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CC93" w14:textId="77777777" w:rsidR="00153A66" w:rsidRPr="0072326B" w:rsidRDefault="00153A66" w:rsidP="00153A66">
      <w:pPr>
        <w:spacing w:line="240" w:lineRule="exact"/>
        <w:jc w:val="center"/>
        <w:rPr>
          <w:rFonts w:ascii="Arial Narrow" w:hAnsi="Arial Narrow" w:cs="Arial"/>
          <w:b/>
          <w:spacing w:val="6"/>
        </w:rPr>
      </w:pPr>
      <w:r w:rsidRPr="0072326B">
        <w:rPr>
          <w:rFonts w:ascii="Arial Narrow" w:hAnsi="Arial Narrow" w:cs="Arial"/>
          <w:b/>
          <w:spacing w:val="6"/>
        </w:rPr>
        <w:t>INSTITUTO NACIONAL ELECTORAL</w:t>
      </w:r>
    </w:p>
    <w:p w14:paraId="6403172A" w14:textId="77777777" w:rsidR="00153A66" w:rsidRPr="0072326B" w:rsidRDefault="00153A66" w:rsidP="00153A66">
      <w:pPr>
        <w:spacing w:line="240" w:lineRule="exact"/>
        <w:jc w:val="center"/>
        <w:rPr>
          <w:rFonts w:ascii="Arial Narrow" w:hAnsi="Arial Narrow" w:cs="Arial"/>
          <w:b/>
          <w:spacing w:val="14"/>
        </w:rPr>
      </w:pPr>
      <w:r w:rsidRPr="0072326B">
        <w:rPr>
          <w:rFonts w:ascii="Arial Narrow" w:hAnsi="Arial Narrow" w:cs="Arial"/>
          <w:b/>
          <w:spacing w:val="14"/>
        </w:rPr>
        <w:t>COMITÉ DE RADIO Y TELEVISIÓN</w:t>
      </w:r>
    </w:p>
    <w:p w14:paraId="659C9872" w14:textId="6BA4C7D0" w:rsidR="00153A66" w:rsidRPr="0072326B" w:rsidRDefault="00C336E8" w:rsidP="00153A66">
      <w:pPr>
        <w:spacing w:line="240" w:lineRule="exact"/>
        <w:jc w:val="center"/>
        <w:rPr>
          <w:rFonts w:ascii="Arial Narrow" w:hAnsi="Arial Narrow" w:cs="Arial"/>
          <w:b/>
        </w:rPr>
      </w:pPr>
      <w:r w:rsidRPr="0072326B">
        <w:rPr>
          <w:rFonts w:ascii="Arial Narrow" w:hAnsi="Arial Narrow" w:cs="Arial"/>
          <w:b/>
        </w:rPr>
        <w:t xml:space="preserve">DÉCIMA </w:t>
      </w:r>
      <w:r w:rsidR="0072326B" w:rsidRPr="0072326B">
        <w:rPr>
          <w:rFonts w:ascii="Arial Narrow" w:hAnsi="Arial Narrow" w:cs="Arial"/>
          <w:b/>
        </w:rPr>
        <w:t xml:space="preserve">PRIMERA </w:t>
      </w:r>
      <w:r w:rsidR="00153A66" w:rsidRPr="0072326B">
        <w:rPr>
          <w:rFonts w:ascii="Arial Narrow" w:hAnsi="Arial Narrow" w:cs="Arial"/>
          <w:b/>
        </w:rPr>
        <w:t>SESIÓN ESPECIAL</w:t>
      </w:r>
    </w:p>
    <w:p w14:paraId="439146B9" w14:textId="77777777" w:rsidR="00153A66" w:rsidRPr="00324442" w:rsidRDefault="00153A66" w:rsidP="00153A66">
      <w:pPr>
        <w:jc w:val="center"/>
        <w:rPr>
          <w:rFonts w:ascii="Arial Narrow" w:hAnsi="Arial Narrow" w:cs="Arial"/>
          <w:b/>
          <w:spacing w:val="36"/>
        </w:rPr>
      </w:pPr>
    </w:p>
    <w:p w14:paraId="375303F8" w14:textId="77777777" w:rsidR="00153A66" w:rsidRPr="00153A66" w:rsidRDefault="00153A66" w:rsidP="00153A66">
      <w:pPr>
        <w:jc w:val="center"/>
        <w:rPr>
          <w:rFonts w:ascii="Arial Narrow" w:hAnsi="Arial Narrow" w:cs="Arial"/>
          <w:b/>
        </w:rPr>
      </w:pPr>
      <w:r w:rsidRPr="00153A66">
        <w:rPr>
          <w:rFonts w:ascii="Arial Narrow" w:hAnsi="Arial Narrow" w:cs="Arial"/>
          <w:b/>
        </w:rPr>
        <w:t>SESIÓN VIRTUAL</w:t>
      </w:r>
    </w:p>
    <w:p w14:paraId="06CC15FE" w14:textId="77777777" w:rsidR="00153A66" w:rsidRDefault="00153A66" w:rsidP="00153A66">
      <w:pPr>
        <w:spacing w:line="240" w:lineRule="exact"/>
        <w:jc w:val="center"/>
        <w:rPr>
          <w:rFonts w:ascii="Arial Narrow" w:hAnsi="Arial Narrow" w:cs="Arial"/>
          <w:b/>
          <w:spacing w:val="20"/>
        </w:rPr>
      </w:pPr>
    </w:p>
    <w:p w14:paraId="5E745D08" w14:textId="03657B07" w:rsidR="00153A66" w:rsidRPr="00324442" w:rsidRDefault="0072326B" w:rsidP="00153A66">
      <w:pPr>
        <w:spacing w:line="240" w:lineRule="exact"/>
        <w:jc w:val="center"/>
        <w:rPr>
          <w:rFonts w:ascii="Arial Narrow" w:hAnsi="Arial Narrow" w:cs="Arial"/>
          <w:b/>
          <w:spacing w:val="20"/>
        </w:rPr>
      </w:pPr>
      <w:r>
        <w:rPr>
          <w:rFonts w:ascii="Arial Narrow" w:hAnsi="Arial Narrow" w:cs="Arial"/>
          <w:b/>
          <w:spacing w:val="20"/>
        </w:rPr>
        <w:t>1 DE OCTUBRE</w:t>
      </w:r>
      <w:r w:rsidR="00C336E8">
        <w:rPr>
          <w:rFonts w:ascii="Arial Narrow" w:hAnsi="Arial Narrow" w:cs="Arial"/>
          <w:b/>
          <w:spacing w:val="20"/>
        </w:rPr>
        <w:t xml:space="preserve"> </w:t>
      </w:r>
      <w:r w:rsidR="00153A66" w:rsidRPr="00324442">
        <w:rPr>
          <w:rFonts w:ascii="Arial Narrow" w:hAnsi="Arial Narrow" w:cs="Arial"/>
          <w:b/>
          <w:spacing w:val="20"/>
        </w:rPr>
        <w:t>DE 202</w:t>
      </w:r>
      <w:r w:rsidR="00153A66">
        <w:rPr>
          <w:rFonts w:ascii="Arial Narrow" w:hAnsi="Arial Narrow" w:cs="Arial"/>
          <w:b/>
          <w:spacing w:val="20"/>
        </w:rPr>
        <w:t>1</w:t>
      </w:r>
    </w:p>
    <w:p w14:paraId="3121D8BE" w14:textId="6A878F2A" w:rsidR="00153A66" w:rsidRPr="00324442" w:rsidRDefault="0031681C" w:rsidP="00153A66">
      <w:pPr>
        <w:spacing w:line="240" w:lineRule="exact"/>
        <w:jc w:val="center"/>
        <w:rPr>
          <w:rFonts w:ascii="Arial Narrow" w:hAnsi="Arial Narrow" w:cs="Arial"/>
          <w:b/>
        </w:rPr>
      </w:pPr>
      <w:r>
        <w:rPr>
          <w:rFonts w:ascii="Arial Narrow" w:hAnsi="Arial Narrow" w:cs="Arial"/>
          <w:b/>
        </w:rPr>
        <w:t>1</w:t>
      </w:r>
      <w:r w:rsidR="0072326B">
        <w:rPr>
          <w:rFonts w:ascii="Arial Narrow" w:hAnsi="Arial Narrow" w:cs="Arial"/>
          <w:b/>
        </w:rPr>
        <w:t>9</w:t>
      </w:r>
      <w:r w:rsidR="00A44736">
        <w:rPr>
          <w:rFonts w:ascii="Arial Narrow" w:hAnsi="Arial Narrow" w:cs="Arial"/>
          <w:b/>
        </w:rPr>
        <w:t xml:space="preserve">:00 </w:t>
      </w:r>
      <w:r w:rsidR="00153A66" w:rsidRPr="00324442">
        <w:rPr>
          <w:rFonts w:ascii="Arial Narrow" w:hAnsi="Arial Narrow" w:cs="Arial"/>
          <w:b/>
        </w:rPr>
        <w:t>HRS.</w:t>
      </w:r>
    </w:p>
    <w:p w14:paraId="7A84CCE2" w14:textId="77777777" w:rsidR="00153A66" w:rsidRPr="00324442" w:rsidRDefault="00153A66" w:rsidP="00153A66">
      <w:pPr>
        <w:spacing w:line="240" w:lineRule="exact"/>
        <w:jc w:val="center"/>
        <w:rPr>
          <w:rFonts w:ascii="Arial Narrow" w:hAnsi="Arial Narrow" w:cs="Arial"/>
          <w:b/>
        </w:rPr>
      </w:pPr>
    </w:p>
    <w:p w14:paraId="53B4EE77" w14:textId="77777777" w:rsidR="00153A66" w:rsidRPr="00324442" w:rsidRDefault="00153A66" w:rsidP="00153A66">
      <w:pPr>
        <w:spacing w:line="240" w:lineRule="exact"/>
        <w:jc w:val="center"/>
        <w:rPr>
          <w:rFonts w:ascii="Arial Narrow" w:hAnsi="Arial Narrow" w:cs="Arial"/>
          <w:b/>
        </w:rPr>
      </w:pPr>
      <w:r w:rsidRPr="00324442">
        <w:rPr>
          <w:rFonts w:ascii="Arial Narrow" w:hAnsi="Arial Narrow" w:cs="Arial"/>
          <w:b/>
        </w:rPr>
        <w:t>ORDEN DEL DÍA</w:t>
      </w:r>
    </w:p>
    <w:p w14:paraId="62782F43" w14:textId="77777777" w:rsidR="00153A66" w:rsidRPr="00324442" w:rsidRDefault="00153A66" w:rsidP="00153A66">
      <w:pPr>
        <w:spacing w:line="260" w:lineRule="exact"/>
        <w:rPr>
          <w:rFonts w:ascii="Arial Narrow" w:hAnsi="Arial Narrow"/>
        </w:rPr>
      </w:pPr>
    </w:p>
    <w:p w14:paraId="37B9F8FA" w14:textId="77777777" w:rsidR="00153A66" w:rsidRPr="00324442" w:rsidRDefault="00153A66" w:rsidP="00153A66">
      <w:pPr>
        <w:spacing w:line="260" w:lineRule="exact"/>
        <w:rPr>
          <w:rFonts w:ascii="Arial Narrow" w:hAnsi="Arial Narrow"/>
        </w:rPr>
      </w:pPr>
      <w:r w:rsidRPr="00324442">
        <w:rPr>
          <w:rFonts w:ascii="Arial Narrow" w:hAnsi="Arial Narrow"/>
        </w:rPr>
        <w:t>Registro de asistentes y verificación del quórum.</w:t>
      </w:r>
    </w:p>
    <w:p w14:paraId="430D6D0A" w14:textId="77777777" w:rsidR="00263E9E" w:rsidRPr="00324442" w:rsidRDefault="00263E9E" w:rsidP="00153A66">
      <w:pPr>
        <w:spacing w:line="260" w:lineRule="exact"/>
        <w:rPr>
          <w:rFonts w:ascii="Arial Narrow" w:hAnsi="Arial Narrow"/>
        </w:rPr>
      </w:pPr>
    </w:p>
    <w:p w14:paraId="0A40835F" w14:textId="77777777" w:rsidR="00153A66" w:rsidRPr="00324442" w:rsidRDefault="00153A66" w:rsidP="00153A66">
      <w:pPr>
        <w:spacing w:line="260" w:lineRule="exact"/>
        <w:rPr>
          <w:rFonts w:ascii="Arial Narrow" w:hAnsi="Arial Narrow"/>
        </w:rPr>
      </w:pPr>
      <w:r w:rsidRPr="00324442">
        <w:rPr>
          <w:rFonts w:ascii="Arial Narrow" w:hAnsi="Arial Narrow"/>
        </w:rPr>
        <w:t>Aprobación del Orden del día.</w:t>
      </w:r>
    </w:p>
    <w:p w14:paraId="67FC8470" w14:textId="77777777" w:rsidR="00153A66" w:rsidRPr="00324442" w:rsidRDefault="00153A66" w:rsidP="00153A66">
      <w:pPr>
        <w:spacing w:line="260" w:lineRule="exact"/>
        <w:rPr>
          <w:rFonts w:ascii="Arial Narrow" w:hAnsi="Arial Narrow"/>
        </w:rPr>
      </w:pPr>
    </w:p>
    <w:p w14:paraId="30F001F6" w14:textId="56B1CB2E" w:rsidR="001D2CB9" w:rsidRPr="001D2CB9" w:rsidRDefault="0031681C" w:rsidP="001D2CB9">
      <w:pPr>
        <w:numPr>
          <w:ilvl w:val="0"/>
          <w:numId w:val="1"/>
        </w:numPr>
        <w:spacing w:line="260" w:lineRule="exact"/>
        <w:ind w:left="426" w:hanging="426"/>
        <w:rPr>
          <w:rFonts w:ascii="Arial Narrow" w:hAnsi="Arial Narrow"/>
          <w:bCs/>
        </w:rPr>
      </w:pPr>
      <w:r>
        <w:rPr>
          <w:rFonts w:ascii="Arial Narrow" w:hAnsi="Arial Narrow"/>
          <w:bCs/>
        </w:rPr>
        <w:t xml:space="preserve">Discusión y, en su caso, aprobación del </w:t>
      </w:r>
      <w:r w:rsidRPr="0031681C">
        <w:rPr>
          <w:rFonts w:ascii="Arial Narrow" w:hAnsi="Arial Narrow"/>
          <w:bCs/>
        </w:rPr>
        <w:t xml:space="preserve">proyecto de Acuerdo del </w:t>
      </w:r>
      <w:r>
        <w:rPr>
          <w:rFonts w:ascii="Arial Narrow" w:hAnsi="Arial Narrow"/>
          <w:bCs/>
        </w:rPr>
        <w:t xml:space="preserve">Comité de Radio y Televisión del Instituto Nacional Electoral </w:t>
      </w:r>
      <w:r w:rsidR="00116828" w:rsidRPr="00116828">
        <w:rPr>
          <w:rFonts w:ascii="Arial Narrow" w:hAnsi="Arial Narrow"/>
          <w:bCs/>
        </w:rPr>
        <w:t xml:space="preserve">por el que </w:t>
      </w:r>
      <w:r w:rsidR="0072326B">
        <w:rPr>
          <w:rFonts w:ascii="Arial Narrow" w:hAnsi="Arial Narrow"/>
          <w:bCs/>
        </w:rPr>
        <w:t>se</w:t>
      </w:r>
      <w:r w:rsidR="0072326B" w:rsidRPr="0072326B">
        <w:rPr>
          <w:rFonts w:ascii="Arial Narrow" w:hAnsi="Arial Narrow"/>
          <w:bCs/>
        </w:rPr>
        <w:t xml:space="preserve"> </w:t>
      </w:r>
      <w:r w:rsidR="00F36C67" w:rsidRPr="00F36C67">
        <w:rPr>
          <w:rFonts w:ascii="Arial Narrow" w:hAnsi="Arial Narrow"/>
          <w:bCs/>
        </w:rPr>
        <w:t xml:space="preserve">modifica, </w:t>
      </w:r>
      <w:r w:rsidR="00F36C67" w:rsidRPr="00F36C67">
        <w:rPr>
          <w:rFonts w:ascii="Arial Narrow" w:hAnsi="Arial Narrow"/>
          <w:bCs/>
          <w:i/>
          <w:iCs/>
        </w:rPr>
        <w:t>ad cautelam</w:t>
      </w:r>
      <w:r w:rsidR="00F36C67" w:rsidRPr="00F36C67">
        <w:rPr>
          <w:rFonts w:ascii="Arial Narrow" w:hAnsi="Arial Narrow"/>
          <w:bCs/>
        </w:rPr>
        <w:t>, el diverso INE/ACRT/27/2021, en virtud de la pérdida de registro como partidos políticos nacionales de Encuentro Solidario, Redes Sociales Progresistas y Fuerza por México, y en cumplimiento al acuerdo segundo del mismo instrumento sobre la distribución de los espacios correspondientes al Partido Verde Ecologista de México, por la interrupción de la transmisión de su propaganda para el segundo semestre del periodo ordinario en todas las entidades federativas, así como por la pérdida del registro del Partido Duranguense, como partido político local en el estado de Durango y de Paz para Desarrollar Zacatecas, Movimiento Dignidad Zacatecas, La Familia Primero y Partido del Pueblo como partidos políticos locales en el estado de Zacatecas</w:t>
      </w:r>
      <w:r w:rsidR="00F36C67">
        <w:rPr>
          <w:rFonts w:ascii="Arial Narrow" w:hAnsi="Arial Narrow"/>
          <w:bCs/>
        </w:rPr>
        <w:t>.</w:t>
      </w:r>
      <w:bookmarkStart w:id="0" w:name="_GoBack"/>
      <w:bookmarkEnd w:id="0"/>
    </w:p>
    <w:p w14:paraId="7909783F" w14:textId="77777777" w:rsidR="001D2CB9" w:rsidRPr="001D2CB9" w:rsidRDefault="001D2CB9" w:rsidP="001D2CB9">
      <w:pPr>
        <w:spacing w:line="260" w:lineRule="exact"/>
        <w:ind w:left="426"/>
        <w:rPr>
          <w:rFonts w:ascii="Arial Narrow" w:hAnsi="Arial Narrow"/>
        </w:rPr>
      </w:pPr>
    </w:p>
    <w:p w14:paraId="6DCC3158" w14:textId="7B153E71" w:rsidR="00153A66" w:rsidRPr="00324442" w:rsidRDefault="00153A66" w:rsidP="00153A66">
      <w:pPr>
        <w:numPr>
          <w:ilvl w:val="0"/>
          <w:numId w:val="1"/>
        </w:numPr>
        <w:spacing w:line="260" w:lineRule="exact"/>
        <w:ind w:left="426" w:hanging="426"/>
        <w:rPr>
          <w:rFonts w:ascii="Arial Narrow" w:hAnsi="Arial Narrow"/>
        </w:rPr>
      </w:pPr>
      <w:r w:rsidRPr="00324442">
        <w:rPr>
          <w:rFonts w:ascii="Arial Narrow" w:hAnsi="Arial Narrow"/>
        </w:rPr>
        <w:t xml:space="preserve">Recuento de </w:t>
      </w:r>
      <w:r w:rsidR="00170378">
        <w:rPr>
          <w:rFonts w:ascii="Arial Narrow" w:hAnsi="Arial Narrow"/>
        </w:rPr>
        <w:t>acuerdo</w:t>
      </w:r>
      <w:r w:rsidR="00170378" w:rsidRPr="00324442">
        <w:rPr>
          <w:rFonts w:ascii="Arial Narrow" w:hAnsi="Arial Narrow"/>
        </w:rPr>
        <w:t xml:space="preserve">s </w:t>
      </w:r>
      <w:r w:rsidRPr="00324442">
        <w:rPr>
          <w:rFonts w:ascii="Arial Narrow" w:hAnsi="Arial Narrow"/>
        </w:rPr>
        <w:t>tomados en la sesión.</w:t>
      </w:r>
    </w:p>
    <w:sectPr w:rsidR="00153A66" w:rsidRPr="003244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66"/>
    <w:rsid w:val="00116828"/>
    <w:rsid w:val="00153A66"/>
    <w:rsid w:val="00170378"/>
    <w:rsid w:val="001D2CB9"/>
    <w:rsid w:val="00263E9E"/>
    <w:rsid w:val="0031681C"/>
    <w:rsid w:val="003B36F0"/>
    <w:rsid w:val="00590FD5"/>
    <w:rsid w:val="005C08FF"/>
    <w:rsid w:val="0072326B"/>
    <w:rsid w:val="00755F24"/>
    <w:rsid w:val="008D742D"/>
    <w:rsid w:val="009E30D5"/>
    <w:rsid w:val="00A10FCB"/>
    <w:rsid w:val="00A352A7"/>
    <w:rsid w:val="00A44736"/>
    <w:rsid w:val="00AD21D3"/>
    <w:rsid w:val="00BA2EAC"/>
    <w:rsid w:val="00BB46D8"/>
    <w:rsid w:val="00C336E8"/>
    <w:rsid w:val="00CD0B42"/>
    <w:rsid w:val="00DA03E9"/>
    <w:rsid w:val="00E428C3"/>
    <w:rsid w:val="00E45A98"/>
    <w:rsid w:val="00EC2FC6"/>
    <w:rsid w:val="00F36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426B"/>
  <w15:chartTrackingRefBased/>
  <w15:docId w15:val="{EE84C648-C7C0-423C-9CC2-58D7A323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D5"/>
    <w:pPr>
      <w:spacing w:after="0" w:line="240" w:lineRule="auto"/>
      <w:jc w:val="both"/>
    </w:pPr>
    <w:rPr>
      <w:rFonts w:ascii="Arial"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3A66"/>
    <w:pPr>
      <w:ind w:left="708"/>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MEJIA LUIS BERNARDO</dc:creator>
  <cp:keywords/>
  <dc:description/>
  <cp:lastModifiedBy>GARCIA MEJIA LUIS BERNARDO</cp:lastModifiedBy>
  <cp:revision>3</cp:revision>
  <dcterms:created xsi:type="dcterms:W3CDTF">2021-09-28T19:17:00Z</dcterms:created>
  <dcterms:modified xsi:type="dcterms:W3CDTF">2021-10-01T21:42:00Z</dcterms:modified>
</cp:coreProperties>
</file>