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566" w:rsidRPr="004A1EEA" w:rsidRDefault="00875566" w:rsidP="00875566">
      <w:pPr>
        <w:jc w:val="center"/>
        <w:rPr>
          <w:rFonts w:ascii="Arial" w:hAnsi="Arial" w:cs="Arial"/>
          <w:b/>
          <w:sz w:val="20"/>
          <w:szCs w:val="20"/>
          <w:lang w:val="es-MX"/>
        </w:rPr>
      </w:pPr>
      <w:r w:rsidRPr="004A1EEA">
        <w:rPr>
          <w:rFonts w:ascii="Arial" w:hAnsi="Arial" w:cs="Arial"/>
          <w:b/>
          <w:sz w:val="20"/>
          <w:szCs w:val="20"/>
          <w:lang w:val="es-MX"/>
        </w:rPr>
        <w:t>GUÍA SIMPLE DE ARCHIVO 201</w:t>
      </w:r>
      <w:r w:rsidR="00690081" w:rsidRPr="004A1EEA">
        <w:rPr>
          <w:rFonts w:ascii="Arial" w:hAnsi="Arial" w:cs="Arial"/>
          <w:b/>
          <w:sz w:val="20"/>
          <w:szCs w:val="20"/>
          <w:lang w:val="es-MX"/>
        </w:rPr>
        <w:t>5</w:t>
      </w:r>
    </w:p>
    <w:p w:rsidR="006E6F85" w:rsidRPr="004A1EEA" w:rsidRDefault="006E6F85" w:rsidP="00875566">
      <w:pPr>
        <w:jc w:val="center"/>
        <w:rPr>
          <w:rFonts w:ascii="Arial" w:hAnsi="Arial" w:cs="Arial"/>
          <w:b/>
          <w:sz w:val="20"/>
          <w:szCs w:val="20"/>
          <w:lang w:val="es-MX"/>
        </w:rPr>
      </w:pPr>
    </w:p>
    <w:p w:rsidR="00FA4CF5" w:rsidRPr="004A1EEA" w:rsidRDefault="00FA4CF5" w:rsidP="00FA4CF5">
      <w:pPr>
        <w:rPr>
          <w:rFonts w:ascii="Arial" w:hAnsi="Arial" w:cs="Arial"/>
          <w:b/>
          <w:sz w:val="20"/>
          <w:szCs w:val="20"/>
          <w:lang w:val="es-MX"/>
        </w:rPr>
      </w:pPr>
      <w:r w:rsidRPr="004A1EEA">
        <w:rPr>
          <w:rFonts w:ascii="Arial" w:hAnsi="Arial" w:cs="Arial"/>
          <w:b/>
          <w:sz w:val="20"/>
          <w:szCs w:val="20"/>
          <w:lang w:val="es-MX"/>
        </w:rPr>
        <w:t xml:space="preserve">Área de identificación                                                                          </w:t>
      </w:r>
      <w:r w:rsidR="00C87F28" w:rsidRPr="004A1EEA">
        <w:rPr>
          <w:rFonts w:ascii="Arial" w:hAnsi="Arial" w:cs="Arial"/>
          <w:b/>
          <w:sz w:val="20"/>
          <w:szCs w:val="20"/>
          <w:lang w:val="es-MX"/>
        </w:rPr>
        <w:t xml:space="preserve">                       </w:t>
      </w:r>
      <w:r w:rsidRPr="004A1EEA">
        <w:rPr>
          <w:rFonts w:ascii="Arial" w:hAnsi="Arial" w:cs="Arial"/>
          <w:b/>
          <w:sz w:val="20"/>
          <w:szCs w:val="20"/>
          <w:lang w:val="es-MX"/>
        </w:rPr>
        <w:t xml:space="preserve">  Fecha de elaboración</w:t>
      </w:r>
      <w:r w:rsidR="006E335A" w:rsidRPr="004A1EEA">
        <w:rPr>
          <w:rFonts w:ascii="Arial" w:hAnsi="Arial" w:cs="Arial"/>
          <w:b/>
          <w:sz w:val="20"/>
          <w:szCs w:val="20"/>
          <w:lang w:val="es-MX"/>
        </w:rPr>
        <w:t>:</w:t>
      </w:r>
      <w:r w:rsidR="0056243B" w:rsidRPr="004A1EEA">
        <w:rPr>
          <w:rFonts w:ascii="Arial" w:hAnsi="Arial" w:cs="Arial"/>
          <w:b/>
          <w:sz w:val="20"/>
          <w:szCs w:val="20"/>
          <w:lang w:val="es-MX"/>
        </w:rPr>
        <w:t xml:space="preserve"> n</w:t>
      </w:r>
      <w:r w:rsidR="00EA6993" w:rsidRPr="004A1EEA">
        <w:rPr>
          <w:rFonts w:ascii="Arial" w:hAnsi="Arial" w:cs="Arial"/>
          <w:b/>
          <w:sz w:val="20"/>
          <w:szCs w:val="20"/>
          <w:lang w:val="es-MX"/>
        </w:rPr>
        <w:t>oviem</w:t>
      </w:r>
      <w:r w:rsidR="0056243B" w:rsidRPr="004A1EEA">
        <w:rPr>
          <w:rFonts w:ascii="Arial" w:hAnsi="Arial" w:cs="Arial"/>
          <w:b/>
          <w:sz w:val="20"/>
          <w:szCs w:val="20"/>
          <w:lang w:val="es-MX"/>
        </w:rPr>
        <w:t>bre d</w:t>
      </w:r>
      <w:r w:rsidR="00C87F28" w:rsidRPr="004A1EEA">
        <w:rPr>
          <w:rFonts w:ascii="Arial" w:hAnsi="Arial" w:cs="Arial"/>
          <w:b/>
          <w:sz w:val="20"/>
          <w:szCs w:val="20"/>
          <w:lang w:val="es-MX"/>
        </w:rPr>
        <w:t>e 201</w:t>
      </w:r>
      <w:r w:rsidR="00690081" w:rsidRPr="004A1EEA">
        <w:rPr>
          <w:rFonts w:ascii="Arial" w:hAnsi="Arial" w:cs="Arial"/>
          <w:b/>
          <w:sz w:val="20"/>
          <w:szCs w:val="20"/>
          <w:lang w:val="es-MX"/>
        </w:rPr>
        <w:t>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FA4CF5" w:rsidRPr="004A1EEA" w:rsidTr="00ED7225">
        <w:tc>
          <w:tcPr>
            <w:tcW w:w="14283" w:type="dxa"/>
          </w:tcPr>
          <w:p w:rsidR="00FA4CF5" w:rsidRPr="004A1EEA" w:rsidRDefault="00FA4CF5" w:rsidP="00EA7C6B">
            <w:pPr>
              <w:jc w:val="both"/>
              <w:rPr>
                <w:rFonts w:ascii="Arial" w:hAnsi="Arial" w:cs="Arial"/>
                <w:sz w:val="20"/>
                <w:szCs w:val="20"/>
                <w:lang w:val="es-MX"/>
              </w:rPr>
            </w:pPr>
            <w:r w:rsidRPr="004A1EEA">
              <w:rPr>
                <w:rFonts w:ascii="Arial" w:hAnsi="Arial" w:cs="Arial"/>
                <w:b/>
                <w:sz w:val="20"/>
                <w:szCs w:val="20"/>
                <w:lang w:val="es-MX"/>
              </w:rPr>
              <w:t>Órgano Responsable</w:t>
            </w:r>
            <w:r w:rsidRPr="004A1EEA">
              <w:rPr>
                <w:rFonts w:ascii="Arial" w:hAnsi="Arial" w:cs="Arial"/>
                <w:sz w:val="20"/>
                <w:szCs w:val="20"/>
                <w:lang w:val="es-MX"/>
              </w:rPr>
              <w:t xml:space="preserve">: </w:t>
            </w:r>
            <w:r w:rsidR="00EA7C6B" w:rsidRPr="004A1EEA">
              <w:rPr>
                <w:rFonts w:ascii="Arial" w:hAnsi="Arial" w:cs="Arial"/>
                <w:sz w:val="20"/>
                <w:szCs w:val="20"/>
                <w:lang w:val="es-MX"/>
              </w:rPr>
              <w:t>05</w:t>
            </w:r>
            <w:r w:rsidR="00D76290" w:rsidRPr="004A1EEA">
              <w:rPr>
                <w:rFonts w:ascii="Arial" w:hAnsi="Arial" w:cs="Arial"/>
                <w:sz w:val="20"/>
                <w:szCs w:val="20"/>
                <w:lang w:val="es-MX"/>
              </w:rPr>
              <w:t xml:space="preserve"> Junta Distrital Ejecutiva</w:t>
            </w:r>
            <w:r w:rsidR="00C87F28" w:rsidRPr="004A1EEA">
              <w:rPr>
                <w:rFonts w:ascii="Arial" w:hAnsi="Arial" w:cs="Arial"/>
                <w:sz w:val="20"/>
                <w:szCs w:val="20"/>
                <w:lang w:val="es-MX"/>
              </w:rPr>
              <w:t xml:space="preserve"> de Tamaulipas</w:t>
            </w:r>
          </w:p>
        </w:tc>
      </w:tr>
      <w:tr w:rsidR="00FA4CF5" w:rsidRPr="004A1EEA" w:rsidTr="00ED7225">
        <w:tc>
          <w:tcPr>
            <w:tcW w:w="14283" w:type="dxa"/>
          </w:tcPr>
          <w:p w:rsidR="00FA4CF5" w:rsidRPr="004A1EEA" w:rsidRDefault="00FA4CF5" w:rsidP="00ED7225">
            <w:pPr>
              <w:jc w:val="both"/>
              <w:rPr>
                <w:rFonts w:ascii="Arial" w:hAnsi="Arial" w:cs="Arial"/>
                <w:sz w:val="20"/>
                <w:szCs w:val="20"/>
                <w:lang w:val="es-MX"/>
              </w:rPr>
            </w:pPr>
            <w:r w:rsidRPr="004A1EEA">
              <w:rPr>
                <w:rFonts w:ascii="Arial" w:hAnsi="Arial" w:cs="Arial"/>
                <w:b/>
                <w:sz w:val="20"/>
                <w:szCs w:val="20"/>
                <w:lang w:val="es-MX"/>
              </w:rPr>
              <w:t>Domicilio</w:t>
            </w:r>
            <w:r w:rsidRPr="004A1EEA">
              <w:rPr>
                <w:rFonts w:ascii="Arial" w:hAnsi="Arial" w:cs="Arial"/>
                <w:sz w:val="20"/>
                <w:szCs w:val="20"/>
                <w:lang w:val="es-MX"/>
              </w:rPr>
              <w:t>:</w:t>
            </w:r>
            <w:r w:rsidR="00D71E1E" w:rsidRPr="004A1EEA">
              <w:rPr>
                <w:rFonts w:ascii="Arial" w:hAnsi="Arial" w:cs="Arial"/>
                <w:sz w:val="20"/>
                <w:szCs w:val="20"/>
                <w:lang w:val="es-MX"/>
              </w:rPr>
              <w:t xml:space="preserve"> </w:t>
            </w:r>
            <w:r w:rsidR="00EA7C6B" w:rsidRPr="004A1EEA">
              <w:rPr>
                <w:rFonts w:ascii="Arial" w:hAnsi="Arial" w:cs="Arial"/>
                <w:sz w:val="20"/>
                <w:szCs w:val="20"/>
                <w:lang w:val="es-MX"/>
              </w:rPr>
              <w:t>Calle Mier y Terán # 1528, colonia Pedro José Méndez, Victoria, Tamaulipas</w:t>
            </w:r>
          </w:p>
        </w:tc>
      </w:tr>
      <w:tr w:rsidR="00FA4CF5" w:rsidRPr="004A1EEA" w:rsidTr="00ED7225">
        <w:tc>
          <w:tcPr>
            <w:tcW w:w="14283" w:type="dxa"/>
          </w:tcPr>
          <w:p w:rsidR="00FA4CF5" w:rsidRPr="004A1EEA" w:rsidRDefault="00FA4CF5" w:rsidP="00690081">
            <w:pPr>
              <w:jc w:val="both"/>
              <w:rPr>
                <w:rFonts w:ascii="Arial" w:hAnsi="Arial" w:cs="Arial"/>
                <w:sz w:val="20"/>
                <w:szCs w:val="20"/>
                <w:lang w:val="es-MX"/>
              </w:rPr>
            </w:pPr>
            <w:r w:rsidRPr="004A1EEA">
              <w:rPr>
                <w:rFonts w:ascii="Arial" w:hAnsi="Arial" w:cs="Arial"/>
                <w:b/>
                <w:sz w:val="20"/>
                <w:szCs w:val="20"/>
                <w:lang w:val="es-MX"/>
              </w:rPr>
              <w:t>Teléfono</w:t>
            </w:r>
            <w:r w:rsidRPr="004A1EEA">
              <w:rPr>
                <w:rFonts w:ascii="Arial" w:hAnsi="Arial" w:cs="Arial"/>
                <w:sz w:val="20"/>
                <w:szCs w:val="20"/>
                <w:lang w:val="es-MX"/>
              </w:rPr>
              <w:t>:</w:t>
            </w:r>
            <w:r w:rsidR="006E335A" w:rsidRPr="004A1EEA">
              <w:rPr>
                <w:rFonts w:ascii="Arial" w:hAnsi="Arial" w:cs="Arial"/>
                <w:sz w:val="20"/>
                <w:szCs w:val="20"/>
                <w:lang w:val="es-MX"/>
              </w:rPr>
              <w:t xml:space="preserve"> 834 </w:t>
            </w:r>
            <w:r w:rsidR="00690081" w:rsidRPr="004A1EEA">
              <w:rPr>
                <w:rFonts w:ascii="Arial" w:hAnsi="Arial" w:cs="Arial"/>
                <w:sz w:val="20"/>
                <w:szCs w:val="20"/>
                <w:lang w:val="es-MX"/>
              </w:rPr>
              <w:t>31 6 89 84</w:t>
            </w:r>
          </w:p>
        </w:tc>
      </w:tr>
    </w:tbl>
    <w:p w:rsidR="00FA4CF5" w:rsidRPr="004A1EEA" w:rsidRDefault="00FA4CF5" w:rsidP="00FA4CF5">
      <w:pPr>
        <w:jc w:val="both"/>
        <w:rPr>
          <w:rFonts w:ascii="Arial" w:hAnsi="Arial" w:cs="Arial"/>
          <w:sz w:val="20"/>
          <w:szCs w:val="20"/>
          <w:lang w:val="es-MX"/>
        </w:rPr>
      </w:pPr>
    </w:p>
    <w:p w:rsidR="00FA4CF5" w:rsidRPr="004A1EEA" w:rsidRDefault="00FA4CF5" w:rsidP="00FA4CF5">
      <w:pPr>
        <w:jc w:val="both"/>
        <w:rPr>
          <w:rFonts w:ascii="Arial" w:hAnsi="Arial" w:cs="Arial"/>
          <w:b/>
          <w:sz w:val="20"/>
          <w:szCs w:val="20"/>
          <w:lang w:val="es-MX"/>
        </w:rPr>
      </w:pPr>
      <w:r w:rsidRPr="004A1EEA">
        <w:rPr>
          <w:rFonts w:ascii="Arial" w:hAnsi="Arial" w:cs="Arial"/>
          <w:b/>
          <w:sz w:val="20"/>
          <w:szCs w:val="20"/>
          <w:lang w:val="es-MX"/>
        </w:rPr>
        <w:t>Área de contexto y contenido</w:t>
      </w:r>
    </w:p>
    <w:tbl>
      <w:tblPr>
        <w:tblW w:w="14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9"/>
        <w:gridCol w:w="18"/>
        <w:gridCol w:w="9"/>
        <w:gridCol w:w="20"/>
        <w:gridCol w:w="4225"/>
        <w:gridCol w:w="137"/>
        <w:gridCol w:w="543"/>
        <w:gridCol w:w="1875"/>
        <w:gridCol w:w="2133"/>
        <w:gridCol w:w="2512"/>
        <w:gridCol w:w="32"/>
      </w:tblGrid>
      <w:tr w:rsidR="00FA4CF5" w:rsidRPr="004A1EEA" w:rsidTr="004A1EEA">
        <w:trPr>
          <w:gridAfter w:val="1"/>
          <w:wAfter w:w="32" w:type="dxa"/>
        </w:trPr>
        <w:tc>
          <w:tcPr>
            <w:tcW w:w="14283" w:type="dxa"/>
            <w:gridSpan w:val="11"/>
          </w:tcPr>
          <w:p w:rsidR="00D76290" w:rsidRPr="004A1EEA" w:rsidRDefault="00FA4CF5" w:rsidP="00EA7C6B">
            <w:pPr>
              <w:jc w:val="both"/>
              <w:rPr>
                <w:rFonts w:ascii="Arial" w:hAnsi="Arial" w:cs="Arial"/>
                <w:sz w:val="20"/>
                <w:szCs w:val="20"/>
                <w:lang w:val="es-MX"/>
              </w:rPr>
            </w:pPr>
            <w:r w:rsidRPr="004A1EEA">
              <w:rPr>
                <w:rFonts w:ascii="Arial" w:hAnsi="Arial" w:cs="Arial"/>
                <w:b/>
                <w:sz w:val="20"/>
                <w:szCs w:val="20"/>
                <w:lang w:val="es-MX"/>
              </w:rPr>
              <w:t>Archivo</w:t>
            </w:r>
            <w:r w:rsidR="00875566" w:rsidRPr="004A1EEA">
              <w:rPr>
                <w:rFonts w:ascii="Arial" w:hAnsi="Arial" w:cs="Arial"/>
                <w:b/>
                <w:sz w:val="20"/>
                <w:szCs w:val="20"/>
                <w:lang w:val="es-MX"/>
              </w:rPr>
              <w:t>:</w:t>
            </w:r>
            <w:r w:rsidR="00875566" w:rsidRPr="004A1EEA">
              <w:rPr>
                <w:rFonts w:ascii="Arial" w:hAnsi="Arial" w:cs="Arial"/>
                <w:sz w:val="20"/>
                <w:szCs w:val="20"/>
                <w:lang w:val="es-MX"/>
              </w:rPr>
              <w:t xml:space="preserve"> Trámite</w:t>
            </w:r>
            <w:bookmarkStart w:id="0" w:name="_GoBack"/>
            <w:bookmarkEnd w:id="0"/>
          </w:p>
        </w:tc>
      </w:tr>
      <w:tr w:rsidR="00E93F84" w:rsidRPr="004A1EEA" w:rsidTr="004A1EEA">
        <w:tblPrEx>
          <w:tblLook w:val="01E0" w:firstRow="1" w:lastRow="1" w:firstColumn="1" w:lastColumn="1" w:noHBand="0" w:noVBand="0"/>
        </w:tblPrEx>
        <w:trPr>
          <w:gridAfter w:val="1"/>
          <w:wAfter w:w="32" w:type="dxa"/>
        </w:trPr>
        <w:tc>
          <w:tcPr>
            <w:tcW w:w="14283" w:type="dxa"/>
            <w:gridSpan w:val="11"/>
          </w:tcPr>
          <w:p w:rsidR="00E93F84" w:rsidRPr="004A1EEA" w:rsidRDefault="00E93F84" w:rsidP="00C66305">
            <w:pPr>
              <w:jc w:val="both"/>
              <w:rPr>
                <w:rFonts w:ascii="Arial" w:hAnsi="Arial" w:cs="Arial"/>
                <w:sz w:val="20"/>
                <w:szCs w:val="20"/>
                <w:lang w:val="es-MX"/>
              </w:rPr>
            </w:pPr>
            <w:r w:rsidRPr="004A1EEA">
              <w:rPr>
                <w:rFonts w:ascii="Arial" w:hAnsi="Arial" w:cs="Arial"/>
                <w:b/>
                <w:sz w:val="20"/>
                <w:szCs w:val="20"/>
                <w:lang w:val="es-MX"/>
              </w:rPr>
              <w:t>Fondo</w:t>
            </w:r>
            <w:r w:rsidRPr="004A1EEA">
              <w:rPr>
                <w:rFonts w:ascii="Arial" w:hAnsi="Arial" w:cs="Arial"/>
                <w:sz w:val="20"/>
                <w:szCs w:val="20"/>
                <w:lang w:val="es-MX"/>
              </w:rPr>
              <w:t xml:space="preserve">: </w:t>
            </w:r>
            <w:r w:rsidR="00A31198">
              <w:rPr>
                <w:rFonts w:ascii="Arial" w:hAnsi="Arial" w:cs="Arial"/>
                <w:sz w:val="20"/>
                <w:szCs w:val="20"/>
                <w:lang w:val="es-MX"/>
              </w:rPr>
              <w:t>Instituto</w:t>
            </w:r>
            <w:r w:rsidRPr="004A1EEA">
              <w:rPr>
                <w:rFonts w:ascii="Arial" w:hAnsi="Arial" w:cs="Arial"/>
                <w:sz w:val="20"/>
                <w:szCs w:val="20"/>
                <w:lang w:val="es-MX"/>
              </w:rPr>
              <w:t xml:space="preserve"> Nacional Electoral</w:t>
            </w:r>
          </w:p>
        </w:tc>
      </w:tr>
      <w:tr w:rsidR="00E93F84" w:rsidRPr="004A1EEA" w:rsidTr="004A1EEA">
        <w:tblPrEx>
          <w:tblLook w:val="01E0" w:firstRow="1" w:lastRow="1" w:firstColumn="1" w:lastColumn="1" w:noHBand="0" w:noVBand="0"/>
        </w:tblPrEx>
        <w:trPr>
          <w:gridAfter w:val="1"/>
          <w:wAfter w:w="32" w:type="dxa"/>
        </w:trPr>
        <w:tc>
          <w:tcPr>
            <w:tcW w:w="14283" w:type="dxa"/>
            <w:gridSpan w:val="11"/>
          </w:tcPr>
          <w:p w:rsidR="00E93F84" w:rsidRPr="004A1EEA" w:rsidRDefault="00E93F84" w:rsidP="00C66305">
            <w:pPr>
              <w:jc w:val="both"/>
              <w:rPr>
                <w:rFonts w:ascii="Arial" w:hAnsi="Arial" w:cs="Arial"/>
                <w:sz w:val="20"/>
                <w:szCs w:val="20"/>
                <w:lang w:val="es-MX"/>
              </w:rPr>
            </w:pPr>
            <w:r w:rsidRPr="004A1EEA">
              <w:rPr>
                <w:rFonts w:ascii="Arial" w:hAnsi="Arial" w:cs="Arial"/>
                <w:b/>
                <w:sz w:val="20"/>
                <w:szCs w:val="20"/>
                <w:lang w:val="es-MX"/>
              </w:rPr>
              <w:t>Sección</w:t>
            </w:r>
            <w:r w:rsidRPr="004A1EEA">
              <w:rPr>
                <w:rFonts w:ascii="Arial" w:hAnsi="Arial" w:cs="Arial"/>
                <w:sz w:val="20"/>
                <w:szCs w:val="20"/>
                <w:lang w:val="es-MX"/>
              </w:rPr>
              <w:t>: 1 Legislación</w:t>
            </w:r>
          </w:p>
        </w:tc>
      </w:tr>
      <w:tr w:rsidR="00E93F84" w:rsidRPr="004A1EEA" w:rsidTr="00A31198">
        <w:tblPrEx>
          <w:tblLook w:val="01E0" w:firstRow="1" w:lastRow="1" w:firstColumn="1" w:lastColumn="1" w:noHBand="0" w:noVBand="0"/>
        </w:tblPrEx>
        <w:trPr>
          <w:gridAfter w:val="1"/>
          <w:wAfter w:w="32" w:type="dxa"/>
        </w:trPr>
        <w:tc>
          <w:tcPr>
            <w:tcW w:w="2811" w:type="dxa"/>
            <w:gridSpan w:val="2"/>
            <w:vAlign w:val="center"/>
          </w:tcPr>
          <w:p w:rsidR="00E93F84" w:rsidRPr="004A1EEA" w:rsidRDefault="00E93F84" w:rsidP="00C66305">
            <w:pPr>
              <w:jc w:val="center"/>
              <w:rPr>
                <w:rFonts w:ascii="Arial" w:hAnsi="Arial" w:cs="Arial"/>
                <w:b/>
                <w:sz w:val="20"/>
                <w:szCs w:val="20"/>
                <w:lang w:val="es-MX"/>
              </w:rPr>
            </w:pPr>
            <w:r w:rsidRPr="004A1EEA">
              <w:rPr>
                <w:rFonts w:ascii="Arial" w:hAnsi="Arial" w:cs="Arial"/>
                <w:b/>
                <w:sz w:val="20"/>
                <w:szCs w:val="20"/>
                <w:lang w:val="es-MX"/>
              </w:rPr>
              <w:t>Serie</w:t>
            </w:r>
          </w:p>
        </w:tc>
        <w:tc>
          <w:tcPr>
            <w:tcW w:w="4952" w:type="dxa"/>
            <w:gridSpan w:val="6"/>
            <w:vAlign w:val="center"/>
          </w:tcPr>
          <w:p w:rsidR="00E93F84" w:rsidRPr="004A1EEA" w:rsidRDefault="00E93F84" w:rsidP="00C66305">
            <w:pPr>
              <w:jc w:val="center"/>
              <w:rPr>
                <w:rFonts w:ascii="Arial" w:hAnsi="Arial" w:cs="Arial"/>
                <w:b/>
                <w:sz w:val="20"/>
                <w:szCs w:val="20"/>
                <w:lang w:val="es-MX"/>
              </w:rPr>
            </w:pPr>
            <w:r w:rsidRPr="004A1EEA">
              <w:rPr>
                <w:rFonts w:ascii="Arial" w:hAnsi="Arial" w:cs="Arial"/>
                <w:b/>
                <w:sz w:val="20"/>
                <w:szCs w:val="20"/>
                <w:lang w:val="es-MX"/>
              </w:rPr>
              <w:t>Descripción</w:t>
            </w:r>
          </w:p>
        </w:tc>
        <w:tc>
          <w:tcPr>
            <w:tcW w:w="1875" w:type="dxa"/>
            <w:vAlign w:val="center"/>
          </w:tcPr>
          <w:p w:rsidR="00E93F84" w:rsidRPr="004A1EEA" w:rsidRDefault="00E93F84" w:rsidP="00C66305">
            <w:pPr>
              <w:jc w:val="center"/>
              <w:rPr>
                <w:rFonts w:ascii="Arial" w:hAnsi="Arial" w:cs="Arial"/>
                <w:b/>
                <w:sz w:val="20"/>
                <w:szCs w:val="20"/>
                <w:lang w:val="es-MX"/>
              </w:rPr>
            </w:pPr>
            <w:r w:rsidRPr="004A1EEA">
              <w:rPr>
                <w:rFonts w:ascii="Arial" w:hAnsi="Arial" w:cs="Arial"/>
                <w:b/>
                <w:sz w:val="20"/>
                <w:szCs w:val="20"/>
                <w:lang w:val="es-MX"/>
              </w:rPr>
              <w:t>Años extremos</w:t>
            </w:r>
          </w:p>
        </w:tc>
        <w:tc>
          <w:tcPr>
            <w:tcW w:w="2133" w:type="dxa"/>
            <w:vAlign w:val="center"/>
          </w:tcPr>
          <w:p w:rsidR="00E93F84" w:rsidRPr="004A1EEA" w:rsidRDefault="00E93F84" w:rsidP="00C66305">
            <w:pPr>
              <w:jc w:val="center"/>
              <w:rPr>
                <w:rFonts w:ascii="Arial" w:hAnsi="Arial" w:cs="Arial"/>
                <w:b/>
                <w:sz w:val="20"/>
                <w:szCs w:val="20"/>
                <w:lang w:val="es-MX"/>
              </w:rPr>
            </w:pPr>
            <w:r w:rsidRPr="004A1EEA">
              <w:rPr>
                <w:rFonts w:ascii="Arial" w:hAnsi="Arial" w:cs="Arial"/>
                <w:b/>
                <w:sz w:val="20"/>
                <w:szCs w:val="20"/>
                <w:lang w:val="es-MX"/>
              </w:rPr>
              <w:t>Volumen</w:t>
            </w:r>
          </w:p>
        </w:tc>
        <w:tc>
          <w:tcPr>
            <w:tcW w:w="2512" w:type="dxa"/>
            <w:vAlign w:val="center"/>
          </w:tcPr>
          <w:p w:rsidR="00E93F84" w:rsidRPr="004A1EEA" w:rsidRDefault="00E93F84" w:rsidP="00C66305">
            <w:pPr>
              <w:jc w:val="center"/>
              <w:rPr>
                <w:rFonts w:ascii="Arial" w:hAnsi="Arial" w:cs="Arial"/>
                <w:b/>
                <w:sz w:val="20"/>
                <w:szCs w:val="20"/>
                <w:lang w:val="es-MX"/>
              </w:rPr>
            </w:pPr>
            <w:r w:rsidRPr="004A1EEA">
              <w:rPr>
                <w:rFonts w:ascii="Arial" w:hAnsi="Arial" w:cs="Arial"/>
                <w:b/>
                <w:sz w:val="20"/>
                <w:szCs w:val="20"/>
                <w:lang w:val="es-MX"/>
              </w:rPr>
              <w:t>Ubicación física</w:t>
            </w:r>
          </w:p>
        </w:tc>
      </w:tr>
      <w:tr w:rsidR="00E93F84" w:rsidRPr="004A1EEA" w:rsidTr="00A31198">
        <w:tblPrEx>
          <w:tblLook w:val="01E0" w:firstRow="1" w:lastRow="1" w:firstColumn="1" w:lastColumn="1" w:noHBand="0" w:noVBand="0"/>
        </w:tblPrEx>
        <w:trPr>
          <w:gridAfter w:val="1"/>
          <w:wAfter w:w="32" w:type="dxa"/>
        </w:trPr>
        <w:tc>
          <w:tcPr>
            <w:tcW w:w="2811" w:type="dxa"/>
            <w:gridSpan w:val="2"/>
            <w:vAlign w:val="center"/>
          </w:tcPr>
          <w:p w:rsidR="00E93F84" w:rsidRPr="004A1EEA" w:rsidRDefault="00E93F84" w:rsidP="004533C8">
            <w:pPr>
              <w:jc w:val="both"/>
              <w:rPr>
                <w:rFonts w:ascii="Arial" w:hAnsi="Arial" w:cs="Arial"/>
                <w:sz w:val="20"/>
                <w:szCs w:val="20"/>
                <w:lang w:val="es-MX"/>
              </w:rPr>
            </w:pPr>
            <w:r w:rsidRPr="004A1EEA">
              <w:rPr>
                <w:rFonts w:ascii="Arial" w:hAnsi="Arial" w:cs="Arial"/>
                <w:sz w:val="20"/>
                <w:szCs w:val="20"/>
                <w:lang w:val="es-MX"/>
              </w:rPr>
              <w:t>1.10 Instrumentos jurídicos consensuales (Convenios, Bases de Colaboración, Acuerdos, etc.)</w:t>
            </w:r>
          </w:p>
        </w:tc>
        <w:tc>
          <w:tcPr>
            <w:tcW w:w="4952" w:type="dxa"/>
            <w:gridSpan w:val="6"/>
            <w:vAlign w:val="center"/>
          </w:tcPr>
          <w:p w:rsidR="00E93F84" w:rsidRPr="004A1EEA" w:rsidRDefault="00E93F84" w:rsidP="004533C8">
            <w:pPr>
              <w:jc w:val="both"/>
              <w:rPr>
                <w:rFonts w:ascii="Arial" w:hAnsi="Arial" w:cs="Arial"/>
                <w:sz w:val="20"/>
                <w:szCs w:val="20"/>
                <w:lang w:val="es-MX"/>
              </w:rPr>
            </w:pPr>
            <w:r w:rsidRPr="004A1EEA">
              <w:rPr>
                <w:rFonts w:ascii="Arial" w:hAnsi="Arial" w:cs="Arial"/>
                <w:sz w:val="20"/>
                <w:szCs w:val="20"/>
                <w:lang w:val="es-MX"/>
              </w:rPr>
              <w:t>Oficios para notificar a las presidencias municipales el Acuerdo por el que se determina el procedimiento para el sorteo y distribu</w:t>
            </w:r>
            <w:r w:rsidR="00745CC4" w:rsidRPr="004A1EEA">
              <w:rPr>
                <w:rFonts w:ascii="Arial" w:hAnsi="Arial" w:cs="Arial"/>
                <w:sz w:val="20"/>
                <w:szCs w:val="20"/>
                <w:lang w:val="es-MX"/>
              </w:rPr>
              <w:t>ción de bastidores de uso común</w:t>
            </w:r>
          </w:p>
        </w:tc>
        <w:tc>
          <w:tcPr>
            <w:tcW w:w="1875" w:type="dxa"/>
            <w:vAlign w:val="center"/>
          </w:tcPr>
          <w:p w:rsidR="00E93F84" w:rsidRPr="004A1EEA" w:rsidRDefault="00E93F84" w:rsidP="004533C8">
            <w:pPr>
              <w:jc w:val="center"/>
              <w:rPr>
                <w:rFonts w:ascii="Arial" w:hAnsi="Arial" w:cs="Arial"/>
                <w:sz w:val="20"/>
                <w:szCs w:val="20"/>
                <w:lang w:val="es-MX"/>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E93F84" w:rsidRPr="004A1EEA" w:rsidRDefault="00E93F84" w:rsidP="004533C8">
            <w:pPr>
              <w:jc w:val="center"/>
              <w:rPr>
                <w:rFonts w:ascii="Arial" w:hAnsi="Arial" w:cs="Arial"/>
                <w:sz w:val="20"/>
                <w:szCs w:val="20"/>
                <w:lang w:val="es-MX"/>
              </w:rPr>
            </w:pPr>
            <w:r w:rsidRPr="004A1EEA">
              <w:rPr>
                <w:rFonts w:ascii="Arial" w:hAnsi="Arial" w:cs="Arial"/>
                <w:sz w:val="20"/>
                <w:szCs w:val="20"/>
                <w:lang w:val="es-MX"/>
              </w:rPr>
              <w:t>1 Expediente</w:t>
            </w:r>
          </w:p>
        </w:tc>
        <w:tc>
          <w:tcPr>
            <w:tcW w:w="2512" w:type="dxa"/>
            <w:vAlign w:val="center"/>
          </w:tcPr>
          <w:p w:rsidR="00E93F84" w:rsidRPr="004A1EEA" w:rsidRDefault="00E93F84" w:rsidP="005C7AAD">
            <w:pPr>
              <w:jc w:val="both"/>
              <w:rPr>
                <w:rFonts w:ascii="Arial" w:hAnsi="Arial" w:cs="Arial"/>
                <w:sz w:val="20"/>
                <w:szCs w:val="20"/>
                <w:lang w:val="es-MX"/>
              </w:rPr>
            </w:pPr>
            <w:r w:rsidRPr="004A1EEA">
              <w:rPr>
                <w:rFonts w:ascii="Arial" w:hAnsi="Arial" w:cs="Arial"/>
                <w:sz w:val="20"/>
                <w:szCs w:val="20"/>
                <w:lang w:val="es-MX"/>
              </w:rPr>
              <w:t>Vocalía del Secretario, Archivero 1 Gaveta 1</w:t>
            </w:r>
          </w:p>
        </w:tc>
      </w:tr>
      <w:tr w:rsidR="00FA4CF5" w:rsidRPr="004A1EEA" w:rsidTr="004A1EEA">
        <w:tblPrEx>
          <w:tblLook w:val="01E0" w:firstRow="1" w:lastRow="1" w:firstColumn="1" w:lastColumn="1" w:noHBand="0" w:noVBand="0"/>
        </w:tblPrEx>
        <w:trPr>
          <w:gridAfter w:val="1"/>
          <w:wAfter w:w="32" w:type="dxa"/>
        </w:trPr>
        <w:tc>
          <w:tcPr>
            <w:tcW w:w="14283" w:type="dxa"/>
            <w:gridSpan w:val="11"/>
          </w:tcPr>
          <w:p w:rsidR="00FA4CF5" w:rsidRPr="004A1EEA" w:rsidRDefault="00FA4CF5" w:rsidP="007630A5">
            <w:pPr>
              <w:jc w:val="both"/>
              <w:rPr>
                <w:rFonts w:ascii="Arial" w:hAnsi="Arial" w:cs="Arial"/>
                <w:sz w:val="20"/>
                <w:szCs w:val="20"/>
                <w:lang w:val="es-MX"/>
              </w:rPr>
            </w:pPr>
            <w:r w:rsidRPr="004A1EEA">
              <w:rPr>
                <w:rFonts w:ascii="Arial" w:hAnsi="Arial" w:cs="Arial"/>
                <w:b/>
                <w:sz w:val="20"/>
                <w:szCs w:val="20"/>
                <w:lang w:val="es-MX"/>
              </w:rPr>
              <w:t>Fondo</w:t>
            </w:r>
            <w:r w:rsidRPr="004A1EEA">
              <w:rPr>
                <w:rFonts w:ascii="Arial" w:hAnsi="Arial" w:cs="Arial"/>
                <w:sz w:val="20"/>
                <w:szCs w:val="20"/>
                <w:lang w:val="es-MX"/>
              </w:rPr>
              <w:t>:</w:t>
            </w:r>
            <w:r w:rsidR="008D2D68" w:rsidRPr="004A1EEA">
              <w:rPr>
                <w:rFonts w:ascii="Arial" w:hAnsi="Arial" w:cs="Arial"/>
                <w:sz w:val="20"/>
                <w:szCs w:val="20"/>
                <w:lang w:val="es-MX"/>
              </w:rPr>
              <w:t xml:space="preserve"> </w:t>
            </w:r>
            <w:r w:rsidR="00A31198">
              <w:rPr>
                <w:rFonts w:ascii="Arial" w:hAnsi="Arial" w:cs="Arial"/>
                <w:sz w:val="20"/>
                <w:szCs w:val="20"/>
                <w:lang w:val="es-MX"/>
              </w:rPr>
              <w:t>Instituto</w:t>
            </w:r>
            <w:r w:rsidR="008D2D68" w:rsidRPr="004A1EEA">
              <w:rPr>
                <w:rFonts w:ascii="Arial" w:hAnsi="Arial" w:cs="Arial"/>
                <w:sz w:val="20"/>
                <w:szCs w:val="20"/>
                <w:lang w:val="es-MX"/>
              </w:rPr>
              <w:t xml:space="preserve"> </w:t>
            </w:r>
            <w:r w:rsidR="007630A5" w:rsidRPr="004A1EEA">
              <w:rPr>
                <w:rFonts w:ascii="Arial" w:hAnsi="Arial" w:cs="Arial"/>
                <w:sz w:val="20"/>
                <w:szCs w:val="20"/>
                <w:lang w:val="es-MX"/>
              </w:rPr>
              <w:t>Nacional Electoral</w:t>
            </w:r>
          </w:p>
        </w:tc>
      </w:tr>
      <w:tr w:rsidR="00FA4CF5" w:rsidRPr="004A1EEA" w:rsidTr="004A1EEA">
        <w:tblPrEx>
          <w:tblLook w:val="01E0" w:firstRow="1" w:lastRow="1" w:firstColumn="1" w:lastColumn="1" w:noHBand="0" w:noVBand="0"/>
        </w:tblPrEx>
        <w:trPr>
          <w:gridAfter w:val="1"/>
          <w:wAfter w:w="32" w:type="dxa"/>
        </w:trPr>
        <w:tc>
          <w:tcPr>
            <w:tcW w:w="14283" w:type="dxa"/>
            <w:gridSpan w:val="11"/>
          </w:tcPr>
          <w:p w:rsidR="00FA4CF5" w:rsidRPr="004A1EEA" w:rsidRDefault="00FA4CF5" w:rsidP="006E335A">
            <w:pPr>
              <w:jc w:val="both"/>
              <w:rPr>
                <w:rFonts w:ascii="Arial" w:hAnsi="Arial" w:cs="Arial"/>
                <w:sz w:val="20"/>
                <w:szCs w:val="20"/>
                <w:lang w:val="es-MX"/>
              </w:rPr>
            </w:pPr>
            <w:r w:rsidRPr="004A1EEA">
              <w:rPr>
                <w:rFonts w:ascii="Arial" w:hAnsi="Arial" w:cs="Arial"/>
                <w:b/>
                <w:sz w:val="20"/>
                <w:szCs w:val="20"/>
                <w:lang w:val="es-MX"/>
              </w:rPr>
              <w:t>Sección</w:t>
            </w:r>
            <w:r w:rsidRPr="004A1EEA">
              <w:rPr>
                <w:rFonts w:ascii="Arial" w:hAnsi="Arial" w:cs="Arial"/>
                <w:sz w:val="20"/>
                <w:szCs w:val="20"/>
                <w:lang w:val="es-MX"/>
              </w:rPr>
              <w:t>:</w:t>
            </w:r>
            <w:r w:rsidR="008D2D68" w:rsidRPr="004A1EEA">
              <w:rPr>
                <w:rFonts w:ascii="Arial" w:hAnsi="Arial" w:cs="Arial"/>
                <w:sz w:val="20"/>
                <w:szCs w:val="20"/>
                <w:lang w:val="es-MX"/>
              </w:rPr>
              <w:t xml:space="preserve"> </w:t>
            </w:r>
            <w:r w:rsidR="006E335A" w:rsidRPr="004A1EEA">
              <w:rPr>
                <w:rFonts w:ascii="Arial" w:hAnsi="Arial" w:cs="Arial"/>
                <w:sz w:val="20"/>
                <w:szCs w:val="20"/>
                <w:lang w:val="es-MX"/>
              </w:rPr>
              <w:t>2 Asuntos Jurídicos</w:t>
            </w:r>
          </w:p>
        </w:tc>
      </w:tr>
      <w:tr w:rsidR="00205F54" w:rsidRPr="004A1EEA" w:rsidTr="00A31198">
        <w:tblPrEx>
          <w:tblLook w:val="01E0" w:firstRow="1" w:lastRow="1" w:firstColumn="1" w:lastColumn="1" w:noHBand="0" w:noVBand="0"/>
        </w:tblPrEx>
        <w:trPr>
          <w:gridAfter w:val="1"/>
          <w:wAfter w:w="32" w:type="dxa"/>
        </w:trPr>
        <w:tc>
          <w:tcPr>
            <w:tcW w:w="2802" w:type="dxa"/>
            <w:vAlign w:val="center"/>
          </w:tcPr>
          <w:p w:rsidR="00205F54" w:rsidRPr="004A1EEA" w:rsidRDefault="00205F54" w:rsidP="000E7CD6">
            <w:pPr>
              <w:jc w:val="center"/>
              <w:rPr>
                <w:rFonts w:ascii="Arial" w:hAnsi="Arial" w:cs="Arial"/>
                <w:b/>
                <w:sz w:val="20"/>
                <w:szCs w:val="20"/>
                <w:lang w:val="es-MX"/>
              </w:rPr>
            </w:pPr>
            <w:r w:rsidRPr="004A1EEA">
              <w:rPr>
                <w:rFonts w:ascii="Arial" w:hAnsi="Arial" w:cs="Arial"/>
                <w:b/>
                <w:sz w:val="20"/>
                <w:szCs w:val="20"/>
                <w:lang w:val="es-MX"/>
              </w:rPr>
              <w:t>Serie</w:t>
            </w:r>
          </w:p>
        </w:tc>
        <w:tc>
          <w:tcPr>
            <w:tcW w:w="4961" w:type="dxa"/>
            <w:gridSpan w:val="7"/>
            <w:vAlign w:val="center"/>
          </w:tcPr>
          <w:p w:rsidR="00205F54" w:rsidRPr="004A1EEA" w:rsidRDefault="00205F54" w:rsidP="000E7CD6">
            <w:pPr>
              <w:jc w:val="center"/>
              <w:rPr>
                <w:rFonts w:ascii="Arial" w:hAnsi="Arial" w:cs="Arial"/>
                <w:b/>
                <w:sz w:val="20"/>
                <w:szCs w:val="20"/>
                <w:lang w:val="es-MX"/>
              </w:rPr>
            </w:pPr>
            <w:r w:rsidRPr="004A1EEA">
              <w:rPr>
                <w:rFonts w:ascii="Arial" w:hAnsi="Arial" w:cs="Arial"/>
                <w:b/>
                <w:sz w:val="20"/>
                <w:szCs w:val="20"/>
                <w:lang w:val="es-MX"/>
              </w:rPr>
              <w:t>Descripción</w:t>
            </w:r>
          </w:p>
        </w:tc>
        <w:tc>
          <w:tcPr>
            <w:tcW w:w="1875" w:type="dxa"/>
            <w:vAlign w:val="center"/>
          </w:tcPr>
          <w:p w:rsidR="00205F54" w:rsidRPr="004A1EEA" w:rsidRDefault="00205F54" w:rsidP="000E7CD6">
            <w:pPr>
              <w:jc w:val="center"/>
              <w:rPr>
                <w:rFonts w:ascii="Arial" w:hAnsi="Arial" w:cs="Arial"/>
                <w:b/>
                <w:sz w:val="20"/>
                <w:szCs w:val="20"/>
                <w:lang w:val="es-MX"/>
              </w:rPr>
            </w:pPr>
            <w:r w:rsidRPr="004A1EEA">
              <w:rPr>
                <w:rFonts w:ascii="Arial" w:hAnsi="Arial" w:cs="Arial"/>
                <w:b/>
                <w:sz w:val="20"/>
                <w:szCs w:val="20"/>
                <w:lang w:val="es-MX"/>
              </w:rPr>
              <w:t>Años extremos</w:t>
            </w:r>
          </w:p>
        </w:tc>
        <w:tc>
          <w:tcPr>
            <w:tcW w:w="2133" w:type="dxa"/>
            <w:vAlign w:val="center"/>
          </w:tcPr>
          <w:p w:rsidR="00205F54" w:rsidRPr="004A1EEA" w:rsidRDefault="00205F54" w:rsidP="000E7CD6">
            <w:pPr>
              <w:jc w:val="center"/>
              <w:rPr>
                <w:rFonts w:ascii="Arial" w:hAnsi="Arial" w:cs="Arial"/>
                <w:b/>
                <w:sz w:val="20"/>
                <w:szCs w:val="20"/>
                <w:lang w:val="es-MX"/>
              </w:rPr>
            </w:pPr>
            <w:r w:rsidRPr="004A1EEA">
              <w:rPr>
                <w:rFonts w:ascii="Arial" w:hAnsi="Arial" w:cs="Arial"/>
                <w:b/>
                <w:sz w:val="20"/>
                <w:szCs w:val="20"/>
                <w:lang w:val="es-MX"/>
              </w:rPr>
              <w:t>Volumen</w:t>
            </w:r>
          </w:p>
        </w:tc>
        <w:tc>
          <w:tcPr>
            <w:tcW w:w="2512" w:type="dxa"/>
            <w:vAlign w:val="center"/>
          </w:tcPr>
          <w:p w:rsidR="00205F54" w:rsidRPr="004A1EEA" w:rsidRDefault="00205F54" w:rsidP="000E7CD6">
            <w:pPr>
              <w:jc w:val="center"/>
              <w:rPr>
                <w:rFonts w:ascii="Arial" w:hAnsi="Arial" w:cs="Arial"/>
                <w:b/>
                <w:sz w:val="20"/>
                <w:szCs w:val="20"/>
                <w:lang w:val="es-MX"/>
              </w:rPr>
            </w:pPr>
            <w:r w:rsidRPr="004A1EEA">
              <w:rPr>
                <w:rFonts w:ascii="Arial" w:hAnsi="Arial" w:cs="Arial"/>
                <w:b/>
                <w:sz w:val="20"/>
                <w:szCs w:val="20"/>
                <w:lang w:val="es-MX"/>
              </w:rPr>
              <w:t>Ubicación física</w:t>
            </w:r>
          </w:p>
        </w:tc>
      </w:tr>
      <w:tr w:rsidR="00205F54" w:rsidRPr="004A1EEA" w:rsidTr="00A31198">
        <w:tblPrEx>
          <w:tblLook w:val="01E0" w:firstRow="1" w:lastRow="1" w:firstColumn="1" w:lastColumn="1" w:noHBand="0" w:noVBand="0"/>
        </w:tblPrEx>
        <w:trPr>
          <w:gridAfter w:val="1"/>
          <w:wAfter w:w="32" w:type="dxa"/>
        </w:trPr>
        <w:tc>
          <w:tcPr>
            <w:tcW w:w="2802" w:type="dxa"/>
            <w:vAlign w:val="center"/>
          </w:tcPr>
          <w:p w:rsidR="00205F54" w:rsidRPr="004A1EEA" w:rsidRDefault="00FE0CB6" w:rsidP="004533C8">
            <w:pPr>
              <w:jc w:val="both"/>
              <w:rPr>
                <w:rFonts w:ascii="Arial" w:hAnsi="Arial" w:cs="Arial"/>
                <w:sz w:val="20"/>
                <w:szCs w:val="20"/>
                <w:lang w:val="es-MX"/>
              </w:rPr>
            </w:pPr>
            <w:r w:rsidRPr="004A1EEA">
              <w:rPr>
                <w:rFonts w:ascii="Arial" w:hAnsi="Arial" w:cs="Arial"/>
                <w:sz w:val="20"/>
                <w:szCs w:val="20"/>
                <w:lang w:val="es-MX"/>
              </w:rPr>
              <w:t>2.5 Actuaciones y Representaciones en Materia Legal</w:t>
            </w:r>
          </w:p>
        </w:tc>
        <w:tc>
          <w:tcPr>
            <w:tcW w:w="4961" w:type="dxa"/>
            <w:gridSpan w:val="7"/>
            <w:vAlign w:val="center"/>
          </w:tcPr>
          <w:p w:rsidR="00205F54" w:rsidRPr="004A1EEA" w:rsidRDefault="00FE0CB6" w:rsidP="004533C8">
            <w:pPr>
              <w:jc w:val="both"/>
              <w:rPr>
                <w:rFonts w:ascii="Arial" w:hAnsi="Arial" w:cs="Arial"/>
                <w:sz w:val="20"/>
                <w:szCs w:val="20"/>
                <w:lang w:val="es-MX"/>
              </w:rPr>
            </w:pPr>
            <w:r w:rsidRPr="004A1EEA">
              <w:rPr>
                <w:rFonts w:ascii="Arial" w:hAnsi="Arial" w:cs="Arial"/>
                <w:sz w:val="20"/>
                <w:szCs w:val="20"/>
              </w:rPr>
              <w:t>Poder General Notificaciones a la oficialía Electoral</w:t>
            </w:r>
          </w:p>
        </w:tc>
        <w:tc>
          <w:tcPr>
            <w:tcW w:w="1875" w:type="dxa"/>
            <w:vAlign w:val="center"/>
          </w:tcPr>
          <w:p w:rsidR="00205F54" w:rsidRPr="004A1EEA" w:rsidRDefault="008340B2" w:rsidP="004533C8">
            <w:pPr>
              <w:jc w:val="center"/>
              <w:rPr>
                <w:rFonts w:ascii="Arial" w:hAnsi="Arial" w:cs="Arial"/>
                <w:sz w:val="20"/>
                <w:szCs w:val="20"/>
                <w:lang w:val="es-MX"/>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00E93F84" w:rsidRPr="004A1EEA">
              <w:rPr>
                <w:rFonts w:ascii="Arial" w:hAnsi="Arial" w:cs="Arial"/>
                <w:sz w:val="20"/>
                <w:szCs w:val="20"/>
                <w:lang w:val="es-MX"/>
              </w:rPr>
              <w:t>-</w:t>
            </w:r>
            <w:r w:rsidR="009061F4" w:rsidRPr="004A1EEA">
              <w:rPr>
                <w:rFonts w:ascii="Arial" w:hAnsi="Arial" w:cs="Arial"/>
                <w:sz w:val="20"/>
                <w:szCs w:val="20"/>
                <w:lang w:val="es-MX"/>
              </w:rPr>
              <w:t xml:space="preserve"> </w:t>
            </w:r>
            <w:r w:rsidR="00E93F84" w:rsidRPr="004A1EEA">
              <w:rPr>
                <w:rFonts w:ascii="Arial" w:hAnsi="Arial" w:cs="Arial"/>
                <w:sz w:val="20"/>
                <w:szCs w:val="20"/>
                <w:lang w:val="es-MX"/>
              </w:rPr>
              <w:t>2015</w:t>
            </w:r>
          </w:p>
        </w:tc>
        <w:tc>
          <w:tcPr>
            <w:tcW w:w="2133" w:type="dxa"/>
            <w:vAlign w:val="center"/>
          </w:tcPr>
          <w:p w:rsidR="00205F54" w:rsidRPr="004A1EEA" w:rsidRDefault="006E335A" w:rsidP="004533C8">
            <w:pPr>
              <w:jc w:val="center"/>
              <w:rPr>
                <w:rFonts w:ascii="Arial" w:hAnsi="Arial" w:cs="Arial"/>
                <w:sz w:val="20"/>
                <w:szCs w:val="20"/>
                <w:lang w:val="es-MX"/>
              </w:rPr>
            </w:pPr>
            <w:r w:rsidRPr="004A1EEA">
              <w:rPr>
                <w:rFonts w:ascii="Arial" w:hAnsi="Arial" w:cs="Arial"/>
                <w:sz w:val="20"/>
                <w:szCs w:val="20"/>
                <w:lang w:val="es-MX"/>
              </w:rPr>
              <w:t>1 Expediente</w:t>
            </w:r>
          </w:p>
        </w:tc>
        <w:tc>
          <w:tcPr>
            <w:tcW w:w="2512" w:type="dxa"/>
            <w:vAlign w:val="center"/>
          </w:tcPr>
          <w:p w:rsidR="00205F54" w:rsidRPr="004A1EEA" w:rsidRDefault="00FE0CB6" w:rsidP="005C7AAD">
            <w:pPr>
              <w:jc w:val="both"/>
              <w:rPr>
                <w:rFonts w:ascii="Arial" w:hAnsi="Arial" w:cs="Arial"/>
                <w:sz w:val="20"/>
                <w:szCs w:val="20"/>
                <w:lang w:val="es-MX"/>
              </w:rPr>
            </w:pPr>
            <w:r w:rsidRPr="004A1EEA">
              <w:rPr>
                <w:rFonts w:ascii="Arial" w:hAnsi="Arial" w:cs="Arial"/>
                <w:sz w:val="20"/>
                <w:szCs w:val="20"/>
                <w:lang w:val="es-MX"/>
              </w:rPr>
              <w:t>Vocalía Ejecutiva, Archivero 1, gaveta 1</w:t>
            </w:r>
          </w:p>
        </w:tc>
      </w:tr>
      <w:tr w:rsidR="00341CD7" w:rsidRPr="004A1EEA" w:rsidTr="00A31198">
        <w:tblPrEx>
          <w:tblLook w:val="01E0" w:firstRow="1" w:lastRow="1" w:firstColumn="1" w:lastColumn="1" w:noHBand="0" w:noVBand="0"/>
        </w:tblPrEx>
        <w:trPr>
          <w:gridAfter w:val="1"/>
          <w:wAfter w:w="32" w:type="dxa"/>
        </w:trPr>
        <w:tc>
          <w:tcPr>
            <w:tcW w:w="2802" w:type="dxa"/>
            <w:vAlign w:val="center"/>
          </w:tcPr>
          <w:p w:rsidR="00341CD7" w:rsidRPr="004A1EEA" w:rsidRDefault="00FE0CB6" w:rsidP="004533C8">
            <w:pPr>
              <w:jc w:val="both"/>
              <w:rPr>
                <w:rFonts w:ascii="Arial" w:hAnsi="Arial" w:cs="Arial"/>
                <w:sz w:val="20"/>
                <w:szCs w:val="20"/>
                <w:lang w:val="es-MX"/>
              </w:rPr>
            </w:pPr>
            <w:r w:rsidRPr="004A1EEA">
              <w:rPr>
                <w:rFonts w:ascii="Arial" w:hAnsi="Arial" w:cs="Arial"/>
                <w:sz w:val="20"/>
                <w:szCs w:val="20"/>
                <w:lang w:val="es-MX"/>
              </w:rPr>
              <w:t>2.15 Notificaciones</w:t>
            </w:r>
          </w:p>
        </w:tc>
        <w:tc>
          <w:tcPr>
            <w:tcW w:w="4961" w:type="dxa"/>
            <w:gridSpan w:val="7"/>
            <w:vAlign w:val="center"/>
          </w:tcPr>
          <w:p w:rsidR="0056243B" w:rsidRPr="004A1EEA" w:rsidRDefault="00FE0CB6" w:rsidP="004533C8">
            <w:pPr>
              <w:jc w:val="both"/>
              <w:rPr>
                <w:rFonts w:ascii="Arial" w:hAnsi="Arial" w:cs="Arial"/>
                <w:sz w:val="20"/>
                <w:szCs w:val="20"/>
                <w:lang w:val="es-MX"/>
              </w:rPr>
            </w:pPr>
            <w:r w:rsidRPr="004A1EEA">
              <w:rPr>
                <w:rFonts w:ascii="Arial" w:hAnsi="Arial" w:cs="Arial"/>
                <w:sz w:val="20"/>
                <w:szCs w:val="20"/>
                <w:lang w:val="es-MX"/>
              </w:rPr>
              <w:t>Notificaciones a la oficialía Electoral</w:t>
            </w:r>
            <w:r w:rsidR="0056243B" w:rsidRPr="004A1EEA">
              <w:rPr>
                <w:rFonts w:ascii="Arial" w:hAnsi="Arial" w:cs="Arial"/>
                <w:sz w:val="20"/>
                <w:szCs w:val="20"/>
                <w:lang w:val="es-MX"/>
              </w:rPr>
              <w:t>. Cédulas de notificación de estrados, además de documentos recibidos para cumplir instrucciones de la Oficialía Electoral</w:t>
            </w:r>
          </w:p>
        </w:tc>
        <w:tc>
          <w:tcPr>
            <w:tcW w:w="1875" w:type="dxa"/>
            <w:vAlign w:val="center"/>
          </w:tcPr>
          <w:p w:rsidR="00341CD7" w:rsidRPr="004A1EEA" w:rsidRDefault="00341CD7" w:rsidP="004533C8">
            <w:pPr>
              <w:jc w:val="center"/>
              <w:rPr>
                <w:rFonts w:ascii="Arial" w:hAnsi="Arial" w:cs="Arial"/>
                <w:sz w:val="20"/>
                <w:szCs w:val="20"/>
                <w:lang w:val="es-MX"/>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00E93F84" w:rsidRPr="004A1EEA">
              <w:rPr>
                <w:rFonts w:ascii="Arial" w:hAnsi="Arial" w:cs="Arial"/>
                <w:sz w:val="20"/>
                <w:szCs w:val="20"/>
                <w:lang w:val="es-MX"/>
              </w:rPr>
              <w:t>-</w:t>
            </w:r>
            <w:r w:rsidR="009061F4" w:rsidRPr="004A1EEA">
              <w:rPr>
                <w:rFonts w:ascii="Arial" w:hAnsi="Arial" w:cs="Arial"/>
                <w:sz w:val="20"/>
                <w:szCs w:val="20"/>
                <w:lang w:val="es-MX"/>
              </w:rPr>
              <w:t xml:space="preserve"> </w:t>
            </w:r>
            <w:r w:rsidR="00E93F84" w:rsidRPr="004A1EEA">
              <w:rPr>
                <w:rFonts w:ascii="Arial" w:hAnsi="Arial" w:cs="Arial"/>
                <w:sz w:val="20"/>
                <w:szCs w:val="20"/>
                <w:lang w:val="es-MX"/>
              </w:rPr>
              <w:t>2015</w:t>
            </w:r>
          </w:p>
        </w:tc>
        <w:tc>
          <w:tcPr>
            <w:tcW w:w="2133" w:type="dxa"/>
            <w:vAlign w:val="center"/>
          </w:tcPr>
          <w:p w:rsidR="00341CD7" w:rsidRPr="004A1EEA" w:rsidRDefault="0056243B" w:rsidP="004533C8">
            <w:pPr>
              <w:jc w:val="center"/>
              <w:rPr>
                <w:rFonts w:ascii="Arial" w:hAnsi="Arial" w:cs="Arial"/>
                <w:sz w:val="20"/>
                <w:szCs w:val="20"/>
                <w:lang w:val="es-MX"/>
              </w:rPr>
            </w:pPr>
            <w:r w:rsidRPr="004A1EEA">
              <w:rPr>
                <w:rFonts w:ascii="Arial" w:hAnsi="Arial" w:cs="Arial"/>
                <w:sz w:val="20"/>
                <w:szCs w:val="20"/>
                <w:lang w:val="es-MX"/>
              </w:rPr>
              <w:t>2</w:t>
            </w:r>
            <w:r w:rsidR="00341CD7" w:rsidRPr="004A1EEA">
              <w:rPr>
                <w:rFonts w:ascii="Arial" w:hAnsi="Arial" w:cs="Arial"/>
                <w:sz w:val="20"/>
                <w:szCs w:val="20"/>
                <w:lang w:val="es-MX"/>
              </w:rPr>
              <w:t xml:space="preserve"> Expediente</w:t>
            </w:r>
            <w:r w:rsidRPr="004A1EEA">
              <w:rPr>
                <w:rFonts w:ascii="Arial" w:hAnsi="Arial" w:cs="Arial"/>
                <w:sz w:val="20"/>
                <w:szCs w:val="20"/>
                <w:lang w:val="es-MX"/>
              </w:rPr>
              <w:t>s</w:t>
            </w:r>
          </w:p>
        </w:tc>
        <w:tc>
          <w:tcPr>
            <w:tcW w:w="2512" w:type="dxa"/>
            <w:vAlign w:val="center"/>
          </w:tcPr>
          <w:p w:rsidR="00341CD7" w:rsidRPr="004A1EEA" w:rsidRDefault="00FE0CB6" w:rsidP="005C7AAD">
            <w:pPr>
              <w:jc w:val="both"/>
              <w:rPr>
                <w:rFonts w:ascii="Arial" w:hAnsi="Arial" w:cs="Arial"/>
                <w:sz w:val="20"/>
                <w:szCs w:val="20"/>
                <w:lang w:val="es-MX"/>
              </w:rPr>
            </w:pPr>
            <w:r w:rsidRPr="004A1EEA">
              <w:rPr>
                <w:rFonts w:ascii="Arial" w:hAnsi="Arial" w:cs="Arial"/>
                <w:sz w:val="20"/>
                <w:szCs w:val="20"/>
                <w:lang w:val="es-MX"/>
              </w:rPr>
              <w:t>Vocalía Ejecutiva, Archivero 1, gaveta 1</w:t>
            </w:r>
          </w:p>
          <w:p w:rsidR="0056243B" w:rsidRPr="004A1EEA" w:rsidRDefault="0056243B" w:rsidP="005C7AAD">
            <w:pPr>
              <w:jc w:val="both"/>
              <w:rPr>
                <w:rFonts w:ascii="Arial" w:hAnsi="Arial" w:cs="Arial"/>
                <w:sz w:val="20"/>
                <w:szCs w:val="20"/>
                <w:lang w:val="es-MX"/>
              </w:rPr>
            </w:pPr>
            <w:r w:rsidRPr="004A1EEA">
              <w:rPr>
                <w:rFonts w:ascii="Arial" w:hAnsi="Arial" w:cs="Arial"/>
                <w:sz w:val="20"/>
                <w:szCs w:val="20"/>
                <w:lang w:val="es-MX"/>
              </w:rPr>
              <w:t>Vocalía del Secretario, Archivero 1 Gaveta 1</w:t>
            </w:r>
          </w:p>
        </w:tc>
      </w:tr>
      <w:tr w:rsidR="0056243B" w:rsidRPr="004A1EEA" w:rsidTr="00A31198">
        <w:tblPrEx>
          <w:tblLook w:val="01E0" w:firstRow="1" w:lastRow="1" w:firstColumn="1" w:lastColumn="1" w:noHBand="0" w:noVBand="0"/>
        </w:tblPrEx>
        <w:trPr>
          <w:gridAfter w:val="1"/>
          <w:wAfter w:w="32" w:type="dxa"/>
        </w:trPr>
        <w:tc>
          <w:tcPr>
            <w:tcW w:w="2802" w:type="dxa"/>
            <w:vAlign w:val="center"/>
          </w:tcPr>
          <w:p w:rsidR="0056243B" w:rsidRPr="004A1EEA" w:rsidRDefault="0056243B" w:rsidP="004533C8">
            <w:pPr>
              <w:jc w:val="both"/>
              <w:rPr>
                <w:rFonts w:ascii="Arial" w:hAnsi="Arial" w:cs="Arial"/>
                <w:sz w:val="20"/>
                <w:szCs w:val="20"/>
                <w:lang w:val="es-MX"/>
              </w:rPr>
            </w:pPr>
            <w:r w:rsidRPr="004A1EEA">
              <w:rPr>
                <w:rFonts w:ascii="Arial" w:hAnsi="Arial" w:cs="Arial"/>
                <w:sz w:val="20"/>
                <w:szCs w:val="20"/>
                <w:lang w:val="es-MX"/>
              </w:rPr>
              <w:t>2.19 Medios de Impugnación</w:t>
            </w:r>
          </w:p>
        </w:tc>
        <w:tc>
          <w:tcPr>
            <w:tcW w:w="4961" w:type="dxa"/>
            <w:gridSpan w:val="7"/>
            <w:vAlign w:val="center"/>
          </w:tcPr>
          <w:p w:rsidR="0056243B" w:rsidRPr="004A1EEA" w:rsidRDefault="0056243B" w:rsidP="004533C8">
            <w:pPr>
              <w:jc w:val="both"/>
              <w:rPr>
                <w:rFonts w:ascii="Arial" w:hAnsi="Arial" w:cs="Arial"/>
                <w:sz w:val="20"/>
                <w:szCs w:val="20"/>
                <w:lang w:val="es-MX"/>
              </w:rPr>
            </w:pPr>
            <w:r w:rsidRPr="004A1EEA">
              <w:rPr>
                <w:rFonts w:ascii="Arial" w:hAnsi="Arial" w:cs="Arial"/>
                <w:sz w:val="20"/>
                <w:szCs w:val="20"/>
                <w:lang w:val="es-MX"/>
              </w:rPr>
              <w:t>Recurso de revisión del Acuerdo A05/TAM/CD05/05-01-15 Acuerdo del 05 Consejo Distrital del Instituto Nacional Electoral en el estado de Tamaulipas por el que se designan a los ciudadanos que se desempeñarán como Supervisores Electorales y se aprueba la Lista de Reserva. Respuesta a resolución</w:t>
            </w:r>
          </w:p>
        </w:tc>
        <w:tc>
          <w:tcPr>
            <w:tcW w:w="1875" w:type="dxa"/>
            <w:vAlign w:val="center"/>
          </w:tcPr>
          <w:p w:rsidR="0056243B" w:rsidRPr="004A1EEA" w:rsidRDefault="0056243B" w:rsidP="004533C8">
            <w:pPr>
              <w:jc w:val="center"/>
              <w:rPr>
                <w:rFonts w:ascii="Arial" w:hAnsi="Arial" w:cs="Arial"/>
                <w:sz w:val="20"/>
                <w:szCs w:val="20"/>
                <w:lang w:val="es-MX"/>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56243B" w:rsidRPr="004A1EEA" w:rsidRDefault="0056243B" w:rsidP="004533C8">
            <w:pPr>
              <w:jc w:val="center"/>
              <w:rPr>
                <w:rFonts w:ascii="Arial" w:hAnsi="Arial" w:cs="Arial"/>
                <w:sz w:val="20"/>
                <w:szCs w:val="20"/>
                <w:lang w:val="es-MX"/>
              </w:rPr>
            </w:pPr>
            <w:r w:rsidRPr="004A1EEA">
              <w:rPr>
                <w:rFonts w:ascii="Arial" w:hAnsi="Arial" w:cs="Arial"/>
                <w:sz w:val="20"/>
                <w:szCs w:val="20"/>
                <w:lang w:val="es-MX"/>
              </w:rPr>
              <w:t>1 Expediente</w:t>
            </w:r>
          </w:p>
        </w:tc>
        <w:tc>
          <w:tcPr>
            <w:tcW w:w="2512" w:type="dxa"/>
            <w:vAlign w:val="center"/>
          </w:tcPr>
          <w:p w:rsidR="0056243B" w:rsidRPr="004A1EEA" w:rsidRDefault="0056243B" w:rsidP="005C7AAD">
            <w:pPr>
              <w:jc w:val="both"/>
              <w:rPr>
                <w:rFonts w:ascii="Arial" w:hAnsi="Arial" w:cs="Arial"/>
                <w:sz w:val="20"/>
                <w:szCs w:val="20"/>
                <w:lang w:val="es-MX"/>
              </w:rPr>
            </w:pPr>
            <w:r w:rsidRPr="004A1EEA">
              <w:rPr>
                <w:rFonts w:ascii="Arial" w:hAnsi="Arial" w:cs="Arial"/>
                <w:sz w:val="20"/>
                <w:szCs w:val="20"/>
                <w:lang w:val="es-MX"/>
              </w:rPr>
              <w:t>Vocalía del Secretario, Archivero 1 Gaveta 1</w:t>
            </w:r>
          </w:p>
        </w:tc>
      </w:tr>
      <w:tr w:rsidR="00745CC4" w:rsidRPr="004A1EEA" w:rsidTr="004A1EEA">
        <w:tblPrEx>
          <w:jc w:val="center"/>
          <w:tblLook w:val="01E0" w:firstRow="1" w:lastRow="1" w:firstColumn="1" w:lastColumn="1" w:noHBand="0" w:noVBand="0"/>
        </w:tblPrEx>
        <w:trPr>
          <w:jc w:val="center"/>
        </w:trPr>
        <w:tc>
          <w:tcPr>
            <w:tcW w:w="14315" w:type="dxa"/>
            <w:gridSpan w:val="12"/>
          </w:tcPr>
          <w:p w:rsidR="00745CC4" w:rsidRPr="004A1EEA" w:rsidRDefault="00745CC4" w:rsidP="00745CC4">
            <w:pPr>
              <w:rPr>
                <w:rFonts w:ascii="Arial" w:hAnsi="Arial" w:cs="Arial"/>
                <w:sz w:val="20"/>
                <w:szCs w:val="20"/>
              </w:rPr>
            </w:pPr>
            <w:r w:rsidRPr="004A1EEA">
              <w:rPr>
                <w:rFonts w:ascii="Arial" w:hAnsi="Arial" w:cs="Arial"/>
                <w:b/>
                <w:sz w:val="20"/>
                <w:szCs w:val="20"/>
                <w:lang w:val="es-MX"/>
              </w:rPr>
              <w:t>Fondo</w:t>
            </w:r>
            <w:r w:rsidRPr="004A1EEA">
              <w:rPr>
                <w:rFonts w:ascii="Arial" w:hAnsi="Arial" w:cs="Arial"/>
                <w:sz w:val="20"/>
                <w:szCs w:val="20"/>
                <w:lang w:val="es-MX"/>
              </w:rPr>
              <w:t xml:space="preserve">: </w:t>
            </w:r>
            <w:r w:rsidR="00A31198">
              <w:rPr>
                <w:rFonts w:ascii="Arial" w:hAnsi="Arial" w:cs="Arial"/>
                <w:sz w:val="20"/>
                <w:szCs w:val="20"/>
                <w:lang w:val="es-MX"/>
              </w:rPr>
              <w:t>Instituto</w:t>
            </w:r>
            <w:r w:rsidRPr="004A1EEA">
              <w:rPr>
                <w:rFonts w:ascii="Arial" w:hAnsi="Arial" w:cs="Arial"/>
                <w:sz w:val="20"/>
                <w:szCs w:val="20"/>
                <w:lang w:val="es-MX"/>
              </w:rPr>
              <w:t xml:space="preserve"> Nacional Electoral</w:t>
            </w:r>
          </w:p>
        </w:tc>
      </w:tr>
      <w:tr w:rsidR="0056243B" w:rsidRPr="004A1EEA" w:rsidTr="004A1EEA">
        <w:tblPrEx>
          <w:jc w:val="center"/>
          <w:tblLook w:val="01E0" w:firstRow="1" w:lastRow="1" w:firstColumn="1" w:lastColumn="1" w:noHBand="0" w:noVBand="0"/>
        </w:tblPrEx>
        <w:trPr>
          <w:jc w:val="center"/>
        </w:trPr>
        <w:tc>
          <w:tcPr>
            <w:tcW w:w="14315" w:type="dxa"/>
            <w:gridSpan w:val="12"/>
          </w:tcPr>
          <w:p w:rsidR="0056243B" w:rsidRPr="004A1EEA" w:rsidRDefault="0056243B" w:rsidP="0056243B">
            <w:pPr>
              <w:jc w:val="both"/>
              <w:rPr>
                <w:rFonts w:ascii="Arial" w:hAnsi="Arial" w:cs="Arial"/>
                <w:sz w:val="20"/>
                <w:szCs w:val="20"/>
                <w:lang w:val="es-MX"/>
              </w:rPr>
            </w:pPr>
            <w:r w:rsidRPr="004A1EEA">
              <w:rPr>
                <w:rFonts w:ascii="Arial" w:hAnsi="Arial" w:cs="Arial"/>
                <w:b/>
                <w:sz w:val="20"/>
                <w:szCs w:val="20"/>
                <w:lang w:val="es-MX"/>
              </w:rPr>
              <w:t>Sección</w:t>
            </w:r>
            <w:r w:rsidRPr="004A1EEA">
              <w:rPr>
                <w:rFonts w:ascii="Arial" w:hAnsi="Arial" w:cs="Arial"/>
                <w:sz w:val="20"/>
                <w:szCs w:val="20"/>
                <w:lang w:val="es-MX"/>
              </w:rPr>
              <w:t>: 3 Programación, Organización y Presupuestación</w:t>
            </w:r>
          </w:p>
        </w:tc>
      </w:tr>
      <w:tr w:rsidR="0056243B" w:rsidRPr="004A1EEA" w:rsidTr="004A1EEA">
        <w:tblPrEx>
          <w:jc w:val="center"/>
          <w:tblLook w:val="01E0" w:firstRow="1" w:lastRow="1" w:firstColumn="1" w:lastColumn="1" w:noHBand="0" w:noVBand="0"/>
        </w:tblPrEx>
        <w:trPr>
          <w:jc w:val="center"/>
        </w:trPr>
        <w:tc>
          <w:tcPr>
            <w:tcW w:w="2858" w:type="dxa"/>
            <w:gridSpan w:val="5"/>
            <w:vAlign w:val="center"/>
          </w:tcPr>
          <w:p w:rsidR="0056243B" w:rsidRPr="004A1EEA" w:rsidRDefault="0056243B" w:rsidP="0056243B">
            <w:pPr>
              <w:jc w:val="center"/>
              <w:rPr>
                <w:rFonts w:ascii="Arial" w:hAnsi="Arial" w:cs="Arial"/>
                <w:b/>
                <w:sz w:val="20"/>
                <w:szCs w:val="20"/>
                <w:lang w:val="es-MX"/>
              </w:rPr>
            </w:pPr>
            <w:r w:rsidRPr="004A1EEA">
              <w:rPr>
                <w:rFonts w:ascii="Arial" w:hAnsi="Arial" w:cs="Arial"/>
                <w:b/>
                <w:sz w:val="20"/>
                <w:szCs w:val="20"/>
                <w:lang w:val="es-MX"/>
              </w:rPr>
              <w:t>Serie</w:t>
            </w:r>
          </w:p>
        </w:tc>
        <w:tc>
          <w:tcPr>
            <w:tcW w:w="4225" w:type="dxa"/>
            <w:vAlign w:val="center"/>
          </w:tcPr>
          <w:p w:rsidR="0056243B" w:rsidRPr="004A1EEA" w:rsidRDefault="0056243B" w:rsidP="0056243B">
            <w:pPr>
              <w:jc w:val="center"/>
              <w:rPr>
                <w:rFonts w:ascii="Arial" w:hAnsi="Arial" w:cs="Arial"/>
                <w:b/>
                <w:sz w:val="20"/>
                <w:szCs w:val="20"/>
                <w:lang w:val="es-MX"/>
              </w:rPr>
            </w:pPr>
            <w:r w:rsidRPr="004A1EEA">
              <w:rPr>
                <w:rFonts w:ascii="Arial" w:hAnsi="Arial" w:cs="Arial"/>
                <w:b/>
                <w:sz w:val="20"/>
                <w:szCs w:val="20"/>
                <w:lang w:val="es-MX"/>
              </w:rPr>
              <w:t>Descripción</w:t>
            </w:r>
          </w:p>
        </w:tc>
        <w:tc>
          <w:tcPr>
            <w:tcW w:w="2555" w:type="dxa"/>
            <w:gridSpan w:val="3"/>
            <w:vAlign w:val="center"/>
          </w:tcPr>
          <w:p w:rsidR="0056243B" w:rsidRPr="004A1EEA" w:rsidRDefault="0056243B" w:rsidP="0056243B">
            <w:pPr>
              <w:jc w:val="center"/>
              <w:rPr>
                <w:rFonts w:ascii="Arial" w:hAnsi="Arial" w:cs="Arial"/>
                <w:b/>
                <w:sz w:val="20"/>
                <w:szCs w:val="20"/>
                <w:lang w:val="es-MX"/>
              </w:rPr>
            </w:pPr>
            <w:r w:rsidRPr="004A1EEA">
              <w:rPr>
                <w:rFonts w:ascii="Arial" w:hAnsi="Arial" w:cs="Arial"/>
                <w:b/>
                <w:sz w:val="20"/>
                <w:szCs w:val="20"/>
                <w:lang w:val="es-MX"/>
              </w:rPr>
              <w:t>Años extremos</w:t>
            </w:r>
          </w:p>
        </w:tc>
        <w:tc>
          <w:tcPr>
            <w:tcW w:w="2133" w:type="dxa"/>
            <w:vAlign w:val="center"/>
          </w:tcPr>
          <w:p w:rsidR="0056243B" w:rsidRPr="004A1EEA" w:rsidRDefault="0056243B" w:rsidP="0056243B">
            <w:pPr>
              <w:jc w:val="center"/>
              <w:rPr>
                <w:rFonts w:ascii="Arial" w:hAnsi="Arial" w:cs="Arial"/>
                <w:b/>
                <w:sz w:val="20"/>
                <w:szCs w:val="20"/>
                <w:lang w:val="es-MX"/>
              </w:rPr>
            </w:pPr>
            <w:r w:rsidRPr="004A1EEA">
              <w:rPr>
                <w:rFonts w:ascii="Arial" w:hAnsi="Arial" w:cs="Arial"/>
                <w:b/>
                <w:sz w:val="20"/>
                <w:szCs w:val="20"/>
                <w:lang w:val="es-MX"/>
              </w:rPr>
              <w:t>Volumen</w:t>
            </w:r>
          </w:p>
        </w:tc>
        <w:tc>
          <w:tcPr>
            <w:tcW w:w="2544" w:type="dxa"/>
            <w:gridSpan w:val="2"/>
            <w:vAlign w:val="center"/>
          </w:tcPr>
          <w:p w:rsidR="0056243B" w:rsidRPr="004A1EEA" w:rsidRDefault="0056243B" w:rsidP="0056243B">
            <w:pPr>
              <w:jc w:val="center"/>
              <w:rPr>
                <w:rFonts w:ascii="Arial" w:hAnsi="Arial" w:cs="Arial"/>
                <w:b/>
                <w:sz w:val="20"/>
                <w:szCs w:val="20"/>
                <w:lang w:val="es-MX"/>
              </w:rPr>
            </w:pPr>
            <w:r w:rsidRPr="004A1EEA">
              <w:rPr>
                <w:rFonts w:ascii="Arial" w:hAnsi="Arial" w:cs="Arial"/>
                <w:b/>
                <w:sz w:val="20"/>
                <w:szCs w:val="20"/>
                <w:lang w:val="es-MX"/>
              </w:rPr>
              <w:t>Ubicación física</w:t>
            </w:r>
          </w:p>
        </w:tc>
      </w:tr>
      <w:tr w:rsidR="0056243B" w:rsidRPr="004A1EEA" w:rsidTr="004A1EEA">
        <w:tblPrEx>
          <w:jc w:val="center"/>
          <w:tblLook w:val="01E0" w:firstRow="1" w:lastRow="1" w:firstColumn="1" w:lastColumn="1" w:noHBand="0" w:noVBand="0"/>
        </w:tblPrEx>
        <w:trPr>
          <w:jc w:val="center"/>
        </w:trPr>
        <w:tc>
          <w:tcPr>
            <w:tcW w:w="2858" w:type="dxa"/>
            <w:gridSpan w:val="5"/>
            <w:vAlign w:val="center"/>
          </w:tcPr>
          <w:p w:rsidR="0056243B" w:rsidRPr="004A1EEA" w:rsidRDefault="0056243B" w:rsidP="004533C8">
            <w:pPr>
              <w:jc w:val="both"/>
              <w:rPr>
                <w:rFonts w:ascii="Arial" w:hAnsi="Arial" w:cs="Arial"/>
                <w:sz w:val="20"/>
                <w:szCs w:val="20"/>
                <w:lang w:val="es-MX"/>
              </w:rPr>
            </w:pPr>
            <w:r w:rsidRPr="004A1EEA">
              <w:rPr>
                <w:rFonts w:ascii="Arial" w:hAnsi="Arial" w:cs="Arial"/>
                <w:sz w:val="20"/>
                <w:szCs w:val="20"/>
                <w:lang w:val="es-MX"/>
              </w:rPr>
              <w:lastRenderedPageBreak/>
              <w:t>3.9 Programas y Proyectos en Materia de Organización</w:t>
            </w:r>
          </w:p>
        </w:tc>
        <w:tc>
          <w:tcPr>
            <w:tcW w:w="4225" w:type="dxa"/>
            <w:vAlign w:val="center"/>
          </w:tcPr>
          <w:p w:rsidR="0056243B" w:rsidRPr="004A1EEA" w:rsidRDefault="0056243B" w:rsidP="004533C8">
            <w:pPr>
              <w:jc w:val="both"/>
              <w:rPr>
                <w:rFonts w:ascii="Arial" w:hAnsi="Arial" w:cs="Arial"/>
                <w:sz w:val="20"/>
                <w:szCs w:val="20"/>
                <w:lang w:val="es-MX"/>
              </w:rPr>
            </w:pPr>
            <w:r w:rsidRPr="004A1EEA">
              <w:rPr>
                <w:rFonts w:ascii="Arial" w:hAnsi="Arial" w:cs="Arial"/>
                <w:sz w:val="20"/>
                <w:szCs w:val="20"/>
              </w:rPr>
              <w:t>Supervisión de la DEOE y JLE,</w:t>
            </w:r>
            <w:r w:rsidR="0026638D" w:rsidRPr="004A1EEA">
              <w:rPr>
                <w:rFonts w:ascii="Arial" w:hAnsi="Arial" w:cs="Arial"/>
                <w:sz w:val="20"/>
                <w:szCs w:val="20"/>
              </w:rPr>
              <w:t xml:space="preserve"> rasgos Relevantes, Destrucción</w:t>
            </w:r>
          </w:p>
        </w:tc>
        <w:tc>
          <w:tcPr>
            <w:tcW w:w="2555" w:type="dxa"/>
            <w:gridSpan w:val="3"/>
            <w:vAlign w:val="center"/>
          </w:tcPr>
          <w:p w:rsidR="0056243B" w:rsidRPr="004A1EEA" w:rsidRDefault="0056243B" w:rsidP="004533C8">
            <w:pPr>
              <w:jc w:val="center"/>
              <w:rPr>
                <w:rFonts w:ascii="Arial" w:hAnsi="Arial" w:cs="Arial"/>
                <w:sz w:val="20"/>
                <w:szCs w:val="20"/>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56243B" w:rsidRPr="004A1EEA" w:rsidRDefault="0056243B" w:rsidP="004533C8">
            <w:pPr>
              <w:jc w:val="center"/>
              <w:rPr>
                <w:rFonts w:ascii="Arial" w:hAnsi="Arial" w:cs="Arial"/>
                <w:sz w:val="20"/>
                <w:szCs w:val="20"/>
                <w:lang w:val="es-MX"/>
              </w:rPr>
            </w:pPr>
            <w:r w:rsidRPr="004A1EEA">
              <w:rPr>
                <w:rFonts w:ascii="Arial" w:hAnsi="Arial" w:cs="Arial"/>
                <w:sz w:val="20"/>
                <w:szCs w:val="20"/>
                <w:lang w:val="es-MX"/>
              </w:rPr>
              <w:t>1 Expediente</w:t>
            </w:r>
          </w:p>
        </w:tc>
        <w:tc>
          <w:tcPr>
            <w:tcW w:w="2544" w:type="dxa"/>
            <w:gridSpan w:val="2"/>
            <w:vAlign w:val="center"/>
          </w:tcPr>
          <w:p w:rsidR="0056243B" w:rsidRPr="004A1EEA" w:rsidRDefault="0056243B" w:rsidP="005C7AAD">
            <w:pPr>
              <w:rPr>
                <w:rFonts w:ascii="Arial" w:hAnsi="Arial" w:cs="Arial"/>
                <w:sz w:val="20"/>
                <w:szCs w:val="20"/>
                <w:lang w:val="es-MX"/>
              </w:rPr>
            </w:pPr>
            <w:r w:rsidRPr="004A1EEA">
              <w:rPr>
                <w:rFonts w:ascii="Arial" w:hAnsi="Arial" w:cs="Arial"/>
                <w:sz w:val="20"/>
                <w:szCs w:val="20"/>
                <w:lang w:val="es-MX"/>
              </w:rPr>
              <w:t>Vocalía Ejecutiva, Archivero 1, gaveta 1</w:t>
            </w:r>
          </w:p>
        </w:tc>
      </w:tr>
      <w:tr w:rsidR="0056243B" w:rsidRPr="004A1EEA" w:rsidTr="004A1EEA">
        <w:tblPrEx>
          <w:jc w:val="center"/>
          <w:tblLook w:val="01E0" w:firstRow="1" w:lastRow="1" w:firstColumn="1" w:lastColumn="1" w:noHBand="0" w:noVBand="0"/>
        </w:tblPrEx>
        <w:trPr>
          <w:jc w:val="center"/>
        </w:trPr>
        <w:tc>
          <w:tcPr>
            <w:tcW w:w="2858" w:type="dxa"/>
            <w:gridSpan w:val="5"/>
            <w:vAlign w:val="center"/>
          </w:tcPr>
          <w:p w:rsidR="0056243B" w:rsidRPr="004A1EEA" w:rsidRDefault="0056243B" w:rsidP="004533C8">
            <w:pPr>
              <w:jc w:val="both"/>
              <w:rPr>
                <w:rFonts w:ascii="Arial" w:hAnsi="Arial" w:cs="Arial"/>
                <w:sz w:val="20"/>
                <w:szCs w:val="20"/>
                <w:lang w:val="es-MX"/>
              </w:rPr>
            </w:pPr>
            <w:r w:rsidRPr="004A1EEA">
              <w:rPr>
                <w:rFonts w:ascii="Arial" w:hAnsi="Arial" w:cs="Arial"/>
                <w:sz w:val="20"/>
                <w:szCs w:val="20"/>
                <w:lang w:val="es-MX"/>
              </w:rPr>
              <w:t>3.20 Análisis Financiero y Presupuestal</w:t>
            </w:r>
          </w:p>
        </w:tc>
        <w:tc>
          <w:tcPr>
            <w:tcW w:w="4225" w:type="dxa"/>
            <w:vAlign w:val="center"/>
          </w:tcPr>
          <w:p w:rsidR="0056243B" w:rsidRPr="004A1EEA" w:rsidRDefault="0056243B" w:rsidP="004533C8">
            <w:pPr>
              <w:jc w:val="both"/>
              <w:rPr>
                <w:rFonts w:ascii="Arial" w:hAnsi="Arial" w:cs="Arial"/>
                <w:sz w:val="20"/>
                <w:szCs w:val="20"/>
                <w:lang w:val="es-MX"/>
              </w:rPr>
            </w:pPr>
            <w:r w:rsidRPr="004A1EEA">
              <w:rPr>
                <w:rFonts w:ascii="Arial" w:hAnsi="Arial" w:cs="Arial"/>
                <w:sz w:val="20"/>
                <w:szCs w:val="20"/>
                <w:lang w:val="es-MX"/>
              </w:rPr>
              <w:t>Presupuesto 2015</w:t>
            </w:r>
          </w:p>
        </w:tc>
        <w:tc>
          <w:tcPr>
            <w:tcW w:w="2555" w:type="dxa"/>
            <w:gridSpan w:val="3"/>
            <w:vAlign w:val="center"/>
          </w:tcPr>
          <w:p w:rsidR="0056243B" w:rsidRPr="004A1EEA" w:rsidRDefault="0056243B" w:rsidP="004533C8">
            <w:pPr>
              <w:jc w:val="center"/>
              <w:rPr>
                <w:rFonts w:ascii="Arial" w:hAnsi="Arial" w:cs="Arial"/>
                <w:sz w:val="20"/>
                <w:szCs w:val="20"/>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56243B" w:rsidRPr="004A1EEA" w:rsidRDefault="0056243B" w:rsidP="004533C8">
            <w:pPr>
              <w:jc w:val="center"/>
              <w:rPr>
                <w:rFonts w:ascii="Arial" w:hAnsi="Arial" w:cs="Arial"/>
                <w:sz w:val="20"/>
                <w:szCs w:val="20"/>
                <w:lang w:val="es-MX"/>
              </w:rPr>
            </w:pPr>
            <w:r w:rsidRPr="004A1EEA">
              <w:rPr>
                <w:rFonts w:ascii="Arial" w:hAnsi="Arial" w:cs="Arial"/>
                <w:sz w:val="20"/>
                <w:szCs w:val="20"/>
                <w:lang w:val="es-MX"/>
              </w:rPr>
              <w:t>1 Expediente</w:t>
            </w:r>
          </w:p>
        </w:tc>
        <w:tc>
          <w:tcPr>
            <w:tcW w:w="2544" w:type="dxa"/>
            <w:gridSpan w:val="2"/>
            <w:vAlign w:val="center"/>
          </w:tcPr>
          <w:p w:rsidR="0056243B" w:rsidRPr="004A1EEA" w:rsidRDefault="0056243B" w:rsidP="005C7AAD">
            <w:pPr>
              <w:rPr>
                <w:rFonts w:ascii="Arial" w:hAnsi="Arial" w:cs="Arial"/>
                <w:sz w:val="20"/>
                <w:szCs w:val="20"/>
                <w:lang w:val="es-MX"/>
              </w:rPr>
            </w:pPr>
            <w:r w:rsidRPr="004A1EEA">
              <w:rPr>
                <w:rFonts w:ascii="Arial" w:hAnsi="Arial" w:cs="Arial"/>
                <w:sz w:val="20"/>
                <w:szCs w:val="20"/>
                <w:lang w:val="es-MX"/>
              </w:rPr>
              <w:t>Vocalía Ejecutiva, Archivero 1, gaveta 1</w:t>
            </w:r>
          </w:p>
        </w:tc>
      </w:tr>
      <w:tr w:rsidR="00745CC4" w:rsidRPr="004A1EEA" w:rsidTr="004A1EEA">
        <w:tblPrEx>
          <w:jc w:val="center"/>
          <w:tblLook w:val="01E0" w:firstRow="1" w:lastRow="1" w:firstColumn="1" w:lastColumn="1" w:noHBand="0" w:noVBand="0"/>
        </w:tblPrEx>
        <w:trPr>
          <w:jc w:val="center"/>
        </w:trPr>
        <w:tc>
          <w:tcPr>
            <w:tcW w:w="14315" w:type="dxa"/>
            <w:gridSpan w:val="12"/>
            <w:tcBorders>
              <w:top w:val="single" w:sz="4" w:space="0" w:color="auto"/>
              <w:left w:val="single" w:sz="4" w:space="0" w:color="auto"/>
              <w:bottom w:val="single" w:sz="4" w:space="0" w:color="auto"/>
              <w:right w:val="single" w:sz="4" w:space="0" w:color="auto"/>
            </w:tcBorders>
          </w:tcPr>
          <w:p w:rsidR="00745CC4" w:rsidRPr="004A1EEA" w:rsidRDefault="00745CC4" w:rsidP="0056243B">
            <w:pPr>
              <w:jc w:val="both"/>
              <w:rPr>
                <w:rFonts w:ascii="Arial" w:hAnsi="Arial" w:cs="Arial"/>
                <w:b/>
                <w:sz w:val="20"/>
                <w:szCs w:val="20"/>
                <w:lang w:val="es-MX"/>
              </w:rPr>
            </w:pPr>
            <w:r w:rsidRPr="004A1EEA">
              <w:rPr>
                <w:rFonts w:ascii="Arial" w:hAnsi="Arial" w:cs="Arial"/>
                <w:b/>
                <w:sz w:val="20"/>
                <w:szCs w:val="20"/>
                <w:lang w:val="es-MX"/>
              </w:rPr>
              <w:t>Fondo</w:t>
            </w:r>
            <w:r w:rsidRPr="004A1EEA">
              <w:rPr>
                <w:rFonts w:ascii="Arial" w:hAnsi="Arial" w:cs="Arial"/>
                <w:sz w:val="20"/>
                <w:szCs w:val="20"/>
                <w:lang w:val="es-MX"/>
              </w:rPr>
              <w:t xml:space="preserve">: </w:t>
            </w:r>
            <w:r w:rsidR="00A31198">
              <w:rPr>
                <w:rFonts w:ascii="Arial" w:hAnsi="Arial" w:cs="Arial"/>
                <w:sz w:val="20"/>
                <w:szCs w:val="20"/>
                <w:lang w:val="es-MX"/>
              </w:rPr>
              <w:t>Instituto</w:t>
            </w:r>
            <w:r w:rsidRPr="004A1EEA">
              <w:rPr>
                <w:rFonts w:ascii="Arial" w:hAnsi="Arial" w:cs="Arial"/>
                <w:sz w:val="20"/>
                <w:szCs w:val="20"/>
                <w:lang w:val="es-MX"/>
              </w:rPr>
              <w:t xml:space="preserve"> Nacional Electoral</w:t>
            </w:r>
          </w:p>
        </w:tc>
      </w:tr>
      <w:tr w:rsidR="0056243B" w:rsidRPr="004A1EEA" w:rsidTr="004A1EEA">
        <w:tblPrEx>
          <w:jc w:val="center"/>
          <w:tblLook w:val="01E0" w:firstRow="1" w:lastRow="1" w:firstColumn="1" w:lastColumn="1" w:noHBand="0" w:noVBand="0"/>
        </w:tblPrEx>
        <w:trPr>
          <w:jc w:val="center"/>
        </w:trPr>
        <w:tc>
          <w:tcPr>
            <w:tcW w:w="14315" w:type="dxa"/>
            <w:gridSpan w:val="12"/>
            <w:tcBorders>
              <w:top w:val="single" w:sz="4" w:space="0" w:color="auto"/>
              <w:left w:val="single" w:sz="4" w:space="0" w:color="auto"/>
              <w:bottom w:val="single" w:sz="4" w:space="0" w:color="auto"/>
              <w:right w:val="single" w:sz="4" w:space="0" w:color="auto"/>
            </w:tcBorders>
          </w:tcPr>
          <w:p w:rsidR="0056243B" w:rsidRPr="004A1EEA" w:rsidRDefault="0056243B" w:rsidP="0056243B">
            <w:pPr>
              <w:jc w:val="both"/>
              <w:rPr>
                <w:rFonts w:ascii="Arial" w:hAnsi="Arial" w:cs="Arial"/>
                <w:b/>
                <w:sz w:val="20"/>
                <w:szCs w:val="20"/>
                <w:lang w:val="es-MX"/>
              </w:rPr>
            </w:pPr>
            <w:r w:rsidRPr="004A1EEA">
              <w:rPr>
                <w:rFonts w:ascii="Arial" w:hAnsi="Arial" w:cs="Arial"/>
                <w:b/>
                <w:sz w:val="20"/>
                <w:szCs w:val="20"/>
                <w:lang w:val="es-MX"/>
              </w:rPr>
              <w:t xml:space="preserve">Sección: </w:t>
            </w:r>
            <w:r w:rsidRPr="004A1EEA">
              <w:rPr>
                <w:rFonts w:ascii="Arial" w:hAnsi="Arial" w:cs="Arial"/>
                <w:sz w:val="20"/>
                <w:szCs w:val="20"/>
                <w:lang w:val="es-MX"/>
              </w:rPr>
              <w:t>4 Recursos Humanos</w:t>
            </w:r>
            <w:r w:rsidRPr="004A1EEA">
              <w:rPr>
                <w:rFonts w:ascii="Arial" w:hAnsi="Arial" w:cs="Arial"/>
                <w:b/>
                <w:sz w:val="20"/>
                <w:szCs w:val="20"/>
                <w:lang w:val="es-MX"/>
              </w:rPr>
              <w:t xml:space="preserve"> </w:t>
            </w:r>
          </w:p>
        </w:tc>
      </w:tr>
      <w:tr w:rsidR="0056243B" w:rsidRPr="004A1EEA" w:rsidTr="00A31198">
        <w:tblPrEx>
          <w:tblLook w:val="01E0" w:firstRow="1" w:lastRow="1" w:firstColumn="1" w:lastColumn="1" w:noHBand="0" w:noVBand="0"/>
        </w:tblPrEx>
        <w:trPr>
          <w:gridAfter w:val="1"/>
          <w:wAfter w:w="32" w:type="dxa"/>
        </w:trPr>
        <w:tc>
          <w:tcPr>
            <w:tcW w:w="2802" w:type="dxa"/>
            <w:vAlign w:val="center"/>
          </w:tcPr>
          <w:p w:rsidR="0056243B" w:rsidRPr="004A1EEA" w:rsidRDefault="0056243B" w:rsidP="0056243B">
            <w:pPr>
              <w:jc w:val="center"/>
              <w:rPr>
                <w:rFonts w:ascii="Arial" w:hAnsi="Arial" w:cs="Arial"/>
                <w:b/>
                <w:sz w:val="20"/>
                <w:szCs w:val="20"/>
                <w:lang w:val="es-MX"/>
              </w:rPr>
            </w:pPr>
            <w:r w:rsidRPr="004A1EEA">
              <w:rPr>
                <w:rFonts w:ascii="Arial" w:hAnsi="Arial" w:cs="Arial"/>
                <w:b/>
                <w:sz w:val="20"/>
                <w:szCs w:val="20"/>
                <w:lang w:val="es-MX"/>
              </w:rPr>
              <w:t>Serie</w:t>
            </w:r>
          </w:p>
        </w:tc>
        <w:tc>
          <w:tcPr>
            <w:tcW w:w="4961" w:type="dxa"/>
            <w:gridSpan w:val="7"/>
            <w:vAlign w:val="center"/>
          </w:tcPr>
          <w:p w:rsidR="0056243B" w:rsidRPr="004A1EEA" w:rsidRDefault="0056243B" w:rsidP="0056243B">
            <w:pPr>
              <w:jc w:val="center"/>
              <w:rPr>
                <w:rFonts w:ascii="Arial" w:hAnsi="Arial" w:cs="Arial"/>
                <w:b/>
                <w:sz w:val="20"/>
                <w:szCs w:val="20"/>
                <w:lang w:val="es-MX"/>
              </w:rPr>
            </w:pPr>
            <w:r w:rsidRPr="004A1EEA">
              <w:rPr>
                <w:rFonts w:ascii="Arial" w:hAnsi="Arial" w:cs="Arial"/>
                <w:b/>
                <w:sz w:val="20"/>
                <w:szCs w:val="20"/>
                <w:lang w:val="es-MX"/>
              </w:rPr>
              <w:t>Descripción</w:t>
            </w:r>
          </w:p>
        </w:tc>
        <w:tc>
          <w:tcPr>
            <w:tcW w:w="1875" w:type="dxa"/>
            <w:vAlign w:val="center"/>
          </w:tcPr>
          <w:p w:rsidR="0056243B" w:rsidRPr="004A1EEA" w:rsidRDefault="0056243B" w:rsidP="0056243B">
            <w:pPr>
              <w:jc w:val="center"/>
              <w:rPr>
                <w:rFonts w:ascii="Arial" w:hAnsi="Arial" w:cs="Arial"/>
                <w:b/>
                <w:sz w:val="20"/>
                <w:szCs w:val="20"/>
                <w:lang w:val="es-MX"/>
              </w:rPr>
            </w:pPr>
            <w:r w:rsidRPr="004A1EEA">
              <w:rPr>
                <w:rFonts w:ascii="Arial" w:hAnsi="Arial" w:cs="Arial"/>
                <w:b/>
                <w:sz w:val="20"/>
                <w:szCs w:val="20"/>
                <w:lang w:val="es-MX"/>
              </w:rPr>
              <w:t xml:space="preserve"> Años extremos</w:t>
            </w:r>
          </w:p>
        </w:tc>
        <w:tc>
          <w:tcPr>
            <w:tcW w:w="2133" w:type="dxa"/>
            <w:vAlign w:val="center"/>
          </w:tcPr>
          <w:p w:rsidR="0056243B" w:rsidRPr="004A1EEA" w:rsidRDefault="0056243B" w:rsidP="0056243B">
            <w:pPr>
              <w:jc w:val="center"/>
              <w:rPr>
                <w:rFonts w:ascii="Arial" w:hAnsi="Arial" w:cs="Arial"/>
                <w:b/>
                <w:sz w:val="20"/>
                <w:szCs w:val="20"/>
                <w:lang w:val="es-MX"/>
              </w:rPr>
            </w:pPr>
            <w:r w:rsidRPr="004A1EEA">
              <w:rPr>
                <w:rFonts w:ascii="Arial" w:hAnsi="Arial" w:cs="Arial"/>
                <w:b/>
                <w:sz w:val="20"/>
                <w:szCs w:val="20"/>
                <w:lang w:val="es-MX"/>
              </w:rPr>
              <w:t xml:space="preserve"> Volumen</w:t>
            </w:r>
          </w:p>
        </w:tc>
        <w:tc>
          <w:tcPr>
            <w:tcW w:w="2512" w:type="dxa"/>
            <w:vAlign w:val="center"/>
          </w:tcPr>
          <w:p w:rsidR="0056243B" w:rsidRPr="004A1EEA" w:rsidRDefault="0056243B" w:rsidP="0056243B">
            <w:pPr>
              <w:jc w:val="center"/>
              <w:rPr>
                <w:rFonts w:ascii="Arial" w:hAnsi="Arial" w:cs="Arial"/>
                <w:b/>
                <w:sz w:val="20"/>
                <w:szCs w:val="20"/>
                <w:lang w:val="es-MX"/>
              </w:rPr>
            </w:pPr>
            <w:r w:rsidRPr="004A1EEA">
              <w:rPr>
                <w:rFonts w:ascii="Arial" w:hAnsi="Arial" w:cs="Arial"/>
                <w:b/>
                <w:sz w:val="20"/>
                <w:szCs w:val="20"/>
                <w:lang w:val="es-MX"/>
              </w:rPr>
              <w:t>Ubicación física</w:t>
            </w:r>
          </w:p>
        </w:tc>
      </w:tr>
      <w:tr w:rsidR="0056243B" w:rsidRPr="004A1EEA" w:rsidTr="00A31198">
        <w:tblPrEx>
          <w:tblLook w:val="01E0" w:firstRow="1" w:lastRow="1" w:firstColumn="1" w:lastColumn="1" w:noHBand="0" w:noVBand="0"/>
        </w:tblPrEx>
        <w:trPr>
          <w:gridAfter w:val="1"/>
          <w:wAfter w:w="32" w:type="dxa"/>
        </w:trPr>
        <w:tc>
          <w:tcPr>
            <w:tcW w:w="2802" w:type="dxa"/>
            <w:vAlign w:val="center"/>
          </w:tcPr>
          <w:p w:rsidR="0056243B" w:rsidRPr="004A1EEA" w:rsidRDefault="0056243B" w:rsidP="00F34B29">
            <w:pPr>
              <w:rPr>
                <w:rFonts w:ascii="Arial" w:hAnsi="Arial" w:cs="Arial"/>
                <w:sz w:val="20"/>
                <w:szCs w:val="20"/>
                <w:lang w:val="es-MX"/>
              </w:rPr>
            </w:pPr>
            <w:r w:rsidRPr="004A1EEA">
              <w:rPr>
                <w:rFonts w:ascii="Arial" w:hAnsi="Arial" w:cs="Arial"/>
                <w:sz w:val="20"/>
                <w:szCs w:val="20"/>
                <w:lang w:val="es-MX"/>
              </w:rPr>
              <w:t>4.5 Nómina de pago</w:t>
            </w:r>
          </w:p>
        </w:tc>
        <w:tc>
          <w:tcPr>
            <w:tcW w:w="4961" w:type="dxa"/>
            <w:gridSpan w:val="7"/>
            <w:vAlign w:val="center"/>
          </w:tcPr>
          <w:p w:rsidR="0056243B" w:rsidRPr="004A1EEA" w:rsidRDefault="0056243B" w:rsidP="00F34B29">
            <w:pPr>
              <w:jc w:val="both"/>
              <w:rPr>
                <w:rFonts w:ascii="Arial" w:hAnsi="Arial" w:cs="Arial"/>
                <w:sz w:val="20"/>
                <w:szCs w:val="20"/>
                <w:lang w:val="es-MX"/>
              </w:rPr>
            </w:pPr>
            <w:r w:rsidRPr="004A1EEA">
              <w:rPr>
                <w:rFonts w:ascii="Arial" w:hAnsi="Arial" w:cs="Arial"/>
                <w:sz w:val="20"/>
                <w:szCs w:val="20"/>
                <w:lang w:val="es-MX"/>
              </w:rPr>
              <w:t>Nómina de pago del personal adscrito a la 05 Junta Distrital Ejecutiva</w:t>
            </w:r>
          </w:p>
        </w:tc>
        <w:tc>
          <w:tcPr>
            <w:tcW w:w="1875" w:type="dxa"/>
            <w:vAlign w:val="center"/>
          </w:tcPr>
          <w:p w:rsidR="0056243B" w:rsidRPr="004A1EEA" w:rsidRDefault="0056243B" w:rsidP="0056243B">
            <w:pPr>
              <w:jc w:val="center"/>
              <w:rPr>
                <w:rFonts w:ascii="Arial" w:hAnsi="Arial" w:cs="Arial"/>
                <w:sz w:val="20"/>
                <w:szCs w:val="20"/>
                <w:lang w:val="es-MX"/>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56243B" w:rsidRPr="004A1EEA" w:rsidRDefault="0056243B" w:rsidP="0056243B">
            <w:pPr>
              <w:jc w:val="center"/>
              <w:rPr>
                <w:rFonts w:ascii="Arial" w:hAnsi="Arial" w:cs="Arial"/>
                <w:sz w:val="20"/>
                <w:szCs w:val="20"/>
                <w:lang w:val="es-MX"/>
              </w:rPr>
            </w:pPr>
            <w:r w:rsidRPr="004A1EEA">
              <w:rPr>
                <w:rFonts w:ascii="Arial" w:hAnsi="Arial" w:cs="Arial"/>
                <w:sz w:val="20"/>
                <w:szCs w:val="20"/>
                <w:lang w:val="es-MX"/>
              </w:rPr>
              <w:t>1 Expediente</w:t>
            </w:r>
          </w:p>
        </w:tc>
        <w:tc>
          <w:tcPr>
            <w:tcW w:w="2512" w:type="dxa"/>
            <w:vAlign w:val="center"/>
          </w:tcPr>
          <w:p w:rsidR="0056243B" w:rsidRPr="004A1EEA" w:rsidRDefault="0056243B" w:rsidP="005C7AAD">
            <w:pPr>
              <w:jc w:val="both"/>
              <w:rPr>
                <w:rFonts w:ascii="Arial" w:hAnsi="Arial" w:cs="Arial"/>
                <w:sz w:val="20"/>
                <w:szCs w:val="20"/>
                <w:lang w:val="es-MX"/>
              </w:rPr>
            </w:pPr>
            <w:r w:rsidRPr="004A1EEA">
              <w:rPr>
                <w:rFonts w:ascii="Arial" w:hAnsi="Arial" w:cs="Arial"/>
                <w:sz w:val="20"/>
                <w:szCs w:val="20"/>
                <w:lang w:val="es-MX"/>
              </w:rPr>
              <w:t>Vocalía del Secretario, Archivero 1 Gaveta 1</w:t>
            </w:r>
          </w:p>
        </w:tc>
      </w:tr>
      <w:tr w:rsidR="0056243B" w:rsidRPr="004A1EEA" w:rsidTr="00A31198">
        <w:tblPrEx>
          <w:tblLook w:val="01E0" w:firstRow="1" w:lastRow="1" w:firstColumn="1" w:lastColumn="1" w:noHBand="0" w:noVBand="0"/>
        </w:tblPrEx>
        <w:trPr>
          <w:gridAfter w:val="1"/>
          <w:wAfter w:w="32" w:type="dxa"/>
        </w:trPr>
        <w:tc>
          <w:tcPr>
            <w:tcW w:w="2802" w:type="dxa"/>
            <w:vAlign w:val="center"/>
          </w:tcPr>
          <w:p w:rsidR="0056243B" w:rsidRPr="004A1EEA" w:rsidRDefault="0056243B" w:rsidP="00F34B29">
            <w:pPr>
              <w:rPr>
                <w:rFonts w:ascii="Arial" w:hAnsi="Arial" w:cs="Arial"/>
                <w:sz w:val="20"/>
                <w:szCs w:val="20"/>
                <w:lang w:val="es-MX"/>
              </w:rPr>
            </w:pPr>
            <w:r w:rsidRPr="004A1EEA">
              <w:rPr>
                <w:rFonts w:ascii="Arial" w:hAnsi="Arial" w:cs="Arial"/>
                <w:sz w:val="20"/>
                <w:szCs w:val="20"/>
                <w:lang w:val="es-MX"/>
              </w:rPr>
              <w:t>4.6 Reclutamiento y selección de personal</w:t>
            </w:r>
          </w:p>
        </w:tc>
        <w:tc>
          <w:tcPr>
            <w:tcW w:w="4961" w:type="dxa"/>
            <w:gridSpan w:val="7"/>
            <w:vAlign w:val="center"/>
          </w:tcPr>
          <w:p w:rsidR="0056243B" w:rsidRPr="004A1EEA" w:rsidRDefault="0056243B" w:rsidP="00F34B29">
            <w:pPr>
              <w:jc w:val="both"/>
              <w:rPr>
                <w:rFonts w:ascii="Arial" w:hAnsi="Arial" w:cs="Arial"/>
                <w:sz w:val="20"/>
                <w:szCs w:val="20"/>
                <w:lang w:val="es-MX"/>
              </w:rPr>
            </w:pPr>
            <w:r w:rsidRPr="004A1EEA">
              <w:rPr>
                <w:rFonts w:ascii="Arial" w:hAnsi="Arial" w:cs="Arial"/>
                <w:sz w:val="20"/>
                <w:szCs w:val="20"/>
                <w:lang w:val="es-MX"/>
              </w:rPr>
              <w:t>Movimiento al personal de honorarios</w:t>
            </w:r>
            <w:r w:rsidR="00D62AAA" w:rsidRPr="004A1EEA">
              <w:rPr>
                <w:rFonts w:ascii="Arial" w:hAnsi="Arial" w:cs="Arial"/>
                <w:sz w:val="20"/>
                <w:szCs w:val="20"/>
                <w:lang w:val="es-MX"/>
              </w:rPr>
              <w:t xml:space="preserve">. </w:t>
            </w:r>
            <w:r w:rsidR="00D62AAA" w:rsidRPr="004A1EEA">
              <w:rPr>
                <w:rFonts w:ascii="Arial" w:hAnsi="Arial" w:cs="Arial"/>
                <w:sz w:val="20"/>
                <w:szCs w:val="20"/>
              </w:rPr>
              <w:t>Personal contratado para la realización de estudios de la documentación electoral utilizada durante el proceso electoral federal 2014-2015.</w:t>
            </w:r>
            <w:r w:rsidR="005E2668" w:rsidRPr="004A1EEA">
              <w:rPr>
                <w:rFonts w:ascii="Arial" w:hAnsi="Arial" w:cs="Arial"/>
                <w:sz w:val="20"/>
                <w:szCs w:val="20"/>
              </w:rPr>
              <w:t xml:space="preserve"> </w:t>
            </w:r>
            <w:r w:rsidR="005E2668" w:rsidRPr="004A1EEA">
              <w:rPr>
                <w:rFonts w:ascii="Arial" w:hAnsi="Arial" w:cs="Arial"/>
                <w:sz w:val="20"/>
                <w:szCs w:val="20"/>
                <w:lang w:val="es-MX"/>
              </w:rPr>
              <w:t>Formato de movimientos del personal de honorarios permanentes, Plantilla de personal.</w:t>
            </w:r>
            <w:r w:rsidR="00E83202" w:rsidRPr="004A1EEA">
              <w:rPr>
                <w:rFonts w:ascii="Arial" w:hAnsi="Arial" w:cs="Arial"/>
                <w:sz w:val="20"/>
                <w:szCs w:val="20"/>
                <w:lang w:val="es-MX"/>
              </w:rPr>
              <w:t xml:space="preserve"> Reclutamiento y selección para la contratación de Capturistas y Técnicos Electorales para el PE 2014-2015, técni</w:t>
            </w:r>
            <w:r w:rsidR="0026638D" w:rsidRPr="004A1EEA">
              <w:rPr>
                <w:rFonts w:ascii="Arial" w:hAnsi="Arial" w:cs="Arial"/>
                <w:sz w:val="20"/>
                <w:szCs w:val="20"/>
                <w:lang w:val="es-MX"/>
              </w:rPr>
              <w:t>cos y capturistas PEL 2014-2015</w:t>
            </w:r>
          </w:p>
        </w:tc>
        <w:tc>
          <w:tcPr>
            <w:tcW w:w="1875" w:type="dxa"/>
            <w:vAlign w:val="center"/>
          </w:tcPr>
          <w:p w:rsidR="0056243B" w:rsidRPr="004A1EEA" w:rsidRDefault="0056243B" w:rsidP="0056243B">
            <w:pPr>
              <w:jc w:val="center"/>
              <w:rPr>
                <w:rFonts w:ascii="Arial" w:hAnsi="Arial" w:cs="Arial"/>
                <w:sz w:val="20"/>
                <w:szCs w:val="20"/>
                <w:lang w:val="es-MX"/>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56243B" w:rsidRPr="004A1EEA" w:rsidRDefault="00E83202" w:rsidP="0056243B">
            <w:pPr>
              <w:jc w:val="center"/>
              <w:rPr>
                <w:rFonts w:ascii="Arial" w:hAnsi="Arial" w:cs="Arial"/>
                <w:sz w:val="20"/>
                <w:szCs w:val="20"/>
                <w:lang w:val="es-MX"/>
              </w:rPr>
            </w:pPr>
            <w:r w:rsidRPr="004A1EEA">
              <w:rPr>
                <w:rFonts w:ascii="Arial" w:hAnsi="Arial" w:cs="Arial"/>
                <w:sz w:val="20"/>
                <w:szCs w:val="20"/>
                <w:lang w:val="es-MX"/>
              </w:rPr>
              <w:t>7</w:t>
            </w:r>
            <w:r w:rsidR="0056243B" w:rsidRPr="004A1EEA">
              <w:rPr>
                <w:rFonts w:ascii="Arial" w:hAnsi="Arial" w:cs="Arial"/>
                <w:sz w:val="20"/>
                <w:szCs w:val="20"/>
                <w:lang w:val="es-MX"/>
              </w:rPr>
              <w:t xml:space="preserve"> Expediente</w:t>
            </w:r>
            <w:r w:rsidR="004533C8" w:rsidRPr="004A1EEA">
              <w:rPr>
                <w:rFonts w:ascii="Arial" w:hAnsi="Arial" w:cs="Arial"/>
                <w:sz w:val="20"/>
                <w:szCs w:val="20"/>
                <w:lang w:val="es-MX"/>
              </w:rPr>
              <w:t>s</w:t>
            </w:r>
          </w:p>
        </w:tc>
        <w:tc>
          <w:tcPr>
            <w:tcW w:w="2512" w:type="dxa"/>
            <w:vAlign w:val="center"/>
          </w:tcPr>
          <w:p w:rsidR="0056243B" w:rsidRPr="004A1EEA" w:rsidRDefault="0056243B" w:rsidP="005C7AAD">
            <w:pPr>
              <w:jc w:val="both"/>
              <w:rPr>
                <w:rFonts w:ascii="Arial" w:hAnsi="Arial" w:cs="Arial"/>
                <w:sz w:val="20"/>
                <w:szCs w:val="20"/>
                <w:lang w:val="es-MX"/>
              </w:rPr>
            </w:pPr>
            <w:r w:rsidRPr="004A1EEA">
              <w:rPr>
                <w:rFonts w:ascii="Arial" w:hAnsi="Arial" w:cs="Arial"/>
                <w:sz w:val="20"/>
                <w:szCs w:val="20"/>
                <w:lang w:val="es-MX"/>
              </w:rPr>
              <w:t>Vocalía del Secretario, Archivero 1 Gaveta 1</w:t>
            </w:r>
          </w:p>
          <w:p w:rsidR="00D62AAA" w:rsidRPr="004A1EEA" w:rsidRDefault="00D62AAA" w:rsidP="005C7AAD">
            <w:pPr>
              <w:jc w:val="both"/>
              <w:rPr>
                <w:rFonts w:ascii="Arial" w:hAnsi="Arial" w:cs="Arial"/>
                <w:sz w:val="20"/>
                <w:szCs w:val="20"/>
                <w:lang w:val="es-MX"/>
              </w:rPr>
            </w:pPr>
            <w:r w:rsidRPr="004A1EEA">
              <w:rPr>
                <w:rFonts w:ascii="Arial" w:hAnsi="Arial" w:cs="Arial"/>
                <w:sz w:val="20"/>
                <w:szCs w:val="20"/>
                <w:lang w:val="es-MX"/>
              </w:rPr>
              <w:t xml:space="preserve">Vocalía de Organización </w:t>
            </w:r>
          </w:p>
          <w:p w:rsidR="00D62AAA" w:rsidRPr="004A1EEA" w:rsidRDefault="00D62AAA" w:rsidP="005C7AAD">
            <w:pPr>
              <w:jc w:val="both"/>
              <w:rPr>
                <w:rFonts w:ascii="Arial" w:hAnsi="Arial" w:cs="Arial"/>
                <w:sz w:val="20"/>
                <w:szCs w:val="20"/>
                <w:lang w:val="es-MX"/>
              </w:rPr>
            </w:pPr>
            <w:r w:rsidRPr="004A1EEA">
              <w:rPr>
                <w:rFonts w:ascii="Arial" w:hAnsi="Arial" w:cs="Arial"/>
                <w:sz w:val="20"/>
                <w:szCs w:val="20"/>
                <w:lang w:val="es-MX"/>
              </w:rPr>
              <w:t>Archivero 1 Gaveta 1</w:t>
            </w:r>
          </w:p>
          <w:p w:rsidR="005E2668" w:rsidRPr="004A1EEA" w:rsidRDefault="005E2668" w:rsidP="005C7AAD">
            <w:pPr>
              <w:jc w:val="both"/>
              <w:rPr>
                <w:rFonts w:ascii="Arial" w:hAnsi="Arial" w:cs="Arial"/>
                <w:sz w:val="20"/>
                <w:szCs w:val="20"/>
                <w:lang w:val="es-MX"/>
              </w:rPr>
            </w:pPr>
            <w:r w:rsidRPr="004A1EEA">
              <w:rPr>
                <w:rFonts w:ascii="Arial" w:hAnsi="Arial" w:cs="Arial"/>
                <w:sz w:val="20"/>
                <w:szCs w:val="20"/>
                <w:lang w:val="es-MX"/>
              </w:rPr>
              <w:t>Vocalía del Registro Federal  de Electores</w:t>
            </w:r>
          </w:p>
          <w:p w:rsidR="005E2668" w:rsidRPr="004A1EEA" w:rsidRDefault="005E2668" w:rsidP="005C7AAD">
            <w:pPr>
              <w:jc w:val="both"/>
              <w:rPr>
                <w:rFonts w:ascii="Arial" w:hAnsi="Arial" w:cs="Arial"/>
                <w:sz w:val="20"/>
                <w:szCs w:val="20"/>
                <w:lang w:val="es-MX"/>
              </w:rPr>
            </w:pPr>
            <w:r w:rsidRPr="004A1EEA">
              <w:rPr>
                <w:rFonts w:ascii="Arial" w:hAnsi="Arial" w:cs="Arial"/>
                <w:sz w:val="20"/>
                <w:szCs w:val="20"/>
                <w:lang w:val="es-MX"/>
              </w:rPr>
              <w:t>Archivero 2 Gaveta 2</w:t>
            </w:r>
          </w:p>
          <w:p w:rsidR="00E83202" w:rsidRPr="004A1EEA" w:rsidRDefault="00E83202" w:rsidP="005C7AAD">
            <w:pPr>
              <w:jc w:val="both"/>
              <w:rPr>
                <w:rFonts w:ascii="Arial" w:hAnsi="Arial" w:cs="Arial"/>
                <w:sz w:val="20"/>
                <w:szCs w:val="20"/>
                <w:lang w:val="es-MX"/>
              </w:rPr>
            </w:pPr>
            <w:r w:rsidRPr="004A1EEA">
              <w:rPr>
                <w:rFonts w:ascii="Arial" w:hAnsi="Arial" w:cs="Arial"/>
                <w:sz w:val="20"/>
                <w:szCs w:val="20"/>
                <w:lang w:val="es-MX"/>
              </w:rPr>
              <w:t>Archivero 1, gaveta 1, VCEyEC</w:t>
            </w:r>
          </w:p>
          <w:p w:rsidR="005E2668" w:rsidRPr="004A1EEA" w:rsidRDefault="005E2668" w:rsidP="005C7AAD">
            <w:pPr>
              <w:jc w:val="both"/>
              <w:rPr>
                <w:rFonts w:ascii="Arial" w:hAnsi="Arial" w:cs="Arial"/>
                <w:sz w:val="20"/>
                <w:szCs w:val="20"/>
                <w:lang w:val="es-MX"/>
              </w:rPr>
            </w:pPr>
          </w:p>
        </w:tc>
      </w:tr>
      <w:tr w:rsidR="0056243B" w:rsidRPr="004A1EEA" w:rsidTr="00A31198">
        <w:tblPrEx>
          <w:tblLook w:val="01E0" w:firstRow="1" w:lastRow="1" w:firstColumn="1" w:lastColumn="1" w:noHBand="0" w:noVBand="0"/>
        </w:tblPrEx>
        <w:trPr>
          <w:gridAfter w:val="1"/>
          <w:wAfter w:w="32" w:type="dxa"/>
        </w:trPr>
        <w:tc>
          <w:tcPr>
            <w:tcW w:w="2802" w:type="dxa"/>
            <w:vAlign w:val="center"/>
          </w:tcPr>
          <w:p w:rsidR="0056243B" w:rsidRPr="004A1EEA" w:rsidRDefault="0056243B" w:rsidP="0056243B">
            <w:pPr>
              <w:jc w:val="both"/>
              <w:rPr>
                <w:rFonts w:ascii="Arial" w:hAnsi="Arial" w:cs="Arial"/>
                <w:sz w:val="20"/>
                <w:szCs w:val="20"/>
                <w:lang w:val="es-MX"/>
              </w:rPr>
            </w:pPr>
            <w:r w:rsidRPr="004A1EEA">
              <w:rPr>
                <w:rFonts w:ascii="Arial" w:hAnsi="Arial" w:cs="Arial"/>
                <w:sz w:val="20"/>
                <w:szCs w:val="20"/>
                <w:lang w:val="es-MX"/>
              </w:rPr>
              <w:t>4.8 Control de Asistencia (vacaciones, descansos y licencias, incapacidades, etc)</w:t>
            </w:r>
          </w:p>
        </w:tc>
        <w:tc>
          <w:tcPr>
            <w:tcW w:w="4961" w:type="dxa"/>
            <w:gridSpan w:val="7"/>
            <w:vAlign w:val="center"/>
          </w:tcPr>
          <w:p w:rsidR="0056243B" w:rsidRPr="004A1EEA" w:rsidRDefault="0056243B" w:rsidP="0056243B">
            <w:pPr>
              <w:jc w:val="both"/>
              <w:rPr>
                <w:rFonts w:ascii="Arial" w:hAnsi="Arial" w:cs="Arial"/>
                <w:sz w:val="20"/>
                <w:szCs w:val="20"/>
              </w:rPr>
            </w:pPr>
            <w:r w:rsidRPr="004A1EEA">
              <w:rPr>
                <w:rFonts w:ascii="Arial" w:hAnsi="Arial" w:cs="Arial"/>
                <w:sz w:val="20"/>
                <w:szCs w:val="20"/>
              </w:rPr>
              <w:t xml:space="preserve">Instrucciones para aplicación del horario de labores. </w:t>
            </w:r>
            <w:r w:rsidRPr="004A1EEA">
              <w:rPr>
                <w:rFonts w:ascii="Arial" w:hAnsi="Arial" w:cs="Arial"/>
                <w:sz w:val="20"/>
                <w:szCs w:val="20"/>
                <w:lang w:val="es-MX"/>
              </w:rPr>
              <w:t>Trámite e informe sobre licencias médicas, con y sin goce de sueldo, así como pre pensionarias y cuidados paternos. Envío y trámite de documentos para operar el Sistema de Registro de Asistencias.</w:t>
            </w:r>
            <w:r w:rsidR="00EB6401" w:rsidRPr="004A1EEA">
              <w:rPr>
                <w:rFonts w:ascii="Arial" w:hAnsi="Arial" w:cs="Arial"/>
                <w:sz w:val="20"/>
                <w:szCs w:val="20"/>
                <w:lang w:val="es-MX"/>
              </w:rPr>
              <w:t xml:space="preserve"> Días de asueto y descansos al personal de Módulos</w:t>
            </w:r>
          </w:p>
        </w:tc>
        <w:tc>
          <w:tcPr>
            <w:tcW w:w="1875" w:type="dxa"/>
            <w:vAlign w:val="center"/>
          </w:tcPr>
          <w:p w:rsidR="0056243B" w:rsidRPr="004A1EEA" w:rsidRDefault="0056243B" w:rsidP="0056243B">
            <w:pPr>
              <w:jc w:val="center"/>
              <w:rPr>
                <w:rFonts w:ascii="Arial" w:hAnsi="Arial" w:cs="Arial"/>
                <w:sz w:val="20"/>
                <w:szCs w:val="20"/>
                <w:lang w:val="es-MX"/>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56243B" w:rsidRPr="004A1EEA" w:rsidRDefault="00EB6401" w:rsidP="0056243B">
            <w:pPr>
              <w:jc w:val="center"/>
              <w:rPr>
                <w:rFonts w:ascii="Arial" w:hAnsi="Arial" w:cs="Arial"/>
                <w:sz w:val="20"/>
                <w:szCs w:val="20"/>
                <w:lang w:val="es-MX"/>
              </w:rPr>
            </w:pPr>
            <w:r w:rsidRPr="004A1EEA">
              <w:rPr>
                <w:rFonts w:ascii="Arial" w:hAnsi="Arial" w:cs="Arial"/>
                <w:sz w:val="20"/>
                <w:szCs w:val="20"/>
                <w:lang w:val="es-MX"/>
              </w:rPr>
              <w:t>3</w:t>
            </w:r>
            <w:r w:rsidR="0056243B" w:rsidRPr="004A1EEA">
              <w:rPr>
                <w:rFonts w:ascii="Arial" w:hAnsi="Arial" w:cs="Arial"/>
                <w:sz w:val="20"/>
                <w:szCs w:val="20"/>
                <w:lang w:val="es-MX"/>
              </w:rPr>
              <w:t xml:space="preserve"> Expediente</w:t>
            </w:r>
            <w:r w:rsidR="00F34B29" w:rsidRPr="004A1EEA">
              <w:rPr>
                <w:rFonts w:ascii="Arial" w:hAnsi="Arial" w:cs="Arial"/>
                <w:sz w:val="20"/>
                <w:szCs w:val="20"/>
                <w:lang w:val="es-MX"/>
              </w:rPr>
              <w:t>s</w:t>
            </w:r>
          </w:p>
        </w:tc>
        <w:tc>
          <w:tcPr>
            <w:tcW w:w="2512" w:type="dxa"/>
            <w:vAlign w:val="center"/>
          </w:tcPr>
          <w:p w:rsidR="0056243B" w:rsidRPr="004A1EEA" w:rsidRDefault="0056243B" w:rsidP="005C7AAD">
            <w:pPr>
              <w:jc w:val="both"/>
              <w:rPr>
                <w:rFonts w:ascii="Arial" w:hAnsi="Arial" w:cs="Arial"/>
                <w:sz w:val="20"/>
                <w:szCs w:val="20"/>
                <w:lang w:val="es-MX"/>
              </w:rPr>
            </w:pPr>
            <w:r w:rsidRPr="004A1EEA">
              <w:rPr>
                <w:rFonts w:ascii="Arial" w:hAnsi="Arial" w:cs="Arial"/>
                <w:sz w:val="20"/>
                <w:szCs w:val="20"/>
                <w:lang w:val="es-MX"/>
              </w:rPr>
              <w:t>Vocalía Ejecutiva, Archivero 1, gaveta 1</w:t>
            </w:r>
          </w:p>
          <w:p w:rsidR="0056243B" w:rsidRPr="004A1EEA" w:rsidRDefault="0056243B" w:rsidP="005C7AAD">
            <w:pPr>
              <w:jc w:val="both"/>
              <w:rPr>
                <w:rFonts w:ascii="Arial" w:hAnsi="Arial" w:cs="Arial"/>
                <w:sz w:val="20"/>
                <w:szCs w:val="20"/>
                <w:lang w:val="es-MX"/>
              </w:rPr>
            </w:pPr>
            <w:r w:rsidRPr="004A1EEA">
              <w:rPr>
                <w:rFonts w:ascii="Arial" w:hAnsi="Arial" w:cs="Arial"/>
                <w:sz w:val="20"/>
                <w:szCs w:val="20"/>
                <w:lang w:val="es-MX"/>
              </w:rPr>
              <w:t>Vocalía del Secretario, Archivero 1 Gaveta 1</w:t>
            </w:r>
          </w:p>
          <w:p w:rsidR="00EB6401" w:rsidRPr="004A1EEA" w:rsidRDefault="00EB6401" w:rsidP="005C7AAD">
            <w:pPr>
              <w:jc w:val="both"/>
              <w:rPr>
                <w:rFonts w:ascii="Arial" w:hAnsi="Arial" w:cs="Arial"/>
                <w:sz w:val="20"/>
                <w:szCs w:val="20"/>
                <w:lang w:val="es-MX"/>
              </w:rPr>
            </w:pPr>
            <w:r w:rsidRPr="004A1EEA">
              <w:rPr>
                <w:rFonts w:ascii="Arial" w:hAnsi="Arial" w:cs="Arial"/>
                <w:sz w:val="20"/>
                <w:szCs w:val="20"/>
                <w:lang w:val="es-MX"/>
              </w:rPr>
              <w:t>Vocalía del Registro Federal  de Electores</w:t>
            </w:r>
          </w:p>
          <w:p w:rsidR="00EB6401" w:rsidRPr="004A1EEA" w:rsidRDefault="00EB6401" w:rsidP="005C7AAD">
            <w:pPr>
              <w:jc w:val="both"/>
              <w:rPr>
                <w:rFonts w:ascii="Arial" w:hAnsi="Arial" w:cs="Arial"/>
                <w:sz w:val="20"/>
                <w:szCs w:val="20"/>
                <w:lang w:val="es-MX"/>
              </w:rPr>
            </w:pPr>
            <w:r w:rsidRPr="004A1EEA">
              <w:rPr>
                <w:rFonts w:ascii="Arial" w:hAnsi="Arial" w:cs="Arial"/>
                <w:sz w:val="20"/>
                <w:szCs w:val="20"/>
                <w:lang w:val="es-MX"/>
              </w:rPr>
              <w:t>Archivero 2 Gaveta 2</w:t>
            </w:r>
          </w:p>
          <w:p w:rsidR="00EB6401" w:rsidRPr="004A1EEA" w:rsidRDefault="00EB6401" w:rsidP="005C7AAD">
            <w:pPr>
              <w:jc w:val="both"/>
              <w:rPr>
                <w:rFonts w:ascii="Arial" w:hAnsi="Arial" w:cs="Arial"/>
                <w:sz w:val="20"/>
                <w:szCs w:val="20"/>
                <w:lang w:val="es-MX"/>
              </w:rPr>
            </w:pPr>
          </w:p>
        </w:tc>
      </w:tr>
      <w:tr w:rsidR="0056243B" w:rsidRPr="004A1EEA" w:rsidTr="00A31198">
        <w:tblPrEx>
          <w:tblLook w:val="01E0" w:firstRow="1" w:lastRow="1" w:firstColumn="1" w:lastColumn="1" w:noHBand="0" w:noVBand="0"/>
        </w:tblPrEx>
        <w:trPr>
          <w:gridAfter w:val="1"/>
          <w:wAfter w:w="32" w:type="dxa"/>
        </w:trPr>
        <w:tc>
          <w:tcPr>
            <w:tcW w:w="2802" w:type="dxa"/>
            <w:vAlign w:val="center"/>
          </w:tcPr>
          <w:p w:rsidR="0056243B" w:rsidRPr="004A1EEA" w:rsidRDefault="0056243B" w:rsidP="0056243B">
            <w:pPr>
              <w:jc w:val="both"/>
              <w:rPr>
                <w:rFonts w:ascii="Arial" w:hAnsi="Arial" w:cs="Arial"/>
                <w:sz w:val="20"/>
                <w:szCs w:val="20"/>
                <w:lang w:val="es-MX"/>
              </w:rPr>
            </w:pPr>
            <w:r w:rsidRPr="004A1EEA">
              <w:rPr>
                <w:rFonts w:ascii="Arial" w:hAnsi="Arial" w:cs="Arial"/>
                <w:sz w:val="20"/>
                <w:szCs w:val="20"/>
                <w:lang w:val="es-MX"/>
              </w:rPr>
              <w:t>4.11 Estímulos y Recompensas al personal administrativo</w:t>
            </w:r>
          </w:p>
        </w:tc>
        <w:tc>
          <w:tcPr>
            <w:tcW w:w="4961" w:type="dxa"/>
            <w:gridSpan w:val="7"/>
            <w:vAlign w:val="center"/>
          </w:tcPr>
          <w:p w:rsidR="0056243B" w:rsidRPr="004A1EEA" w:rsidRDefault="0056243B" w:rsidP="00F34B29">
            <w:pPr>
              <w:jc w:val="both"/>
              <w:rPr>
                <w:rFonts w:ascii="Arial" w:hAnsi="Arial" w:cs="Arial"/>
                <w:sz w:val="20"/>
                <w:szCs w:val="20"/>
                <w:lang w:val="es-MX"/>
              </w:rPr>
            </w:pPr>
            <w:r w:rsidRPr="004A1EEA">
              <w:rPr>
                <w:rFonts w:ascii="Arial" w:hAnsi="Arial" w:cs="Arial"/>
                <w:sz w:val="20"/>
                <w:szCs w:val="20"/>
                <w:lang w:val="es-MX"/>
              </w:rPr>
              <w:t>Estímulos y Recompensas al personal</w:t>
            </w:r>
          </w:p>
        </w:tc>
        <w:tc>
          <w:tcPr>
            <w:tcW w:w="1875" w:type="dxa"/>
            <w:vAlign w:val="center"/>
          </w:tcPr>
          <w:p w:rsidR="0056243B" w:rsidRPr="004A1EEA" w:rsidRDefault="0056243B" w:rsidP="0056243B">
            <w:pPr>
              <w:jc w:val="center"/>
              <w:rPr>
                <w:rFonts w:ascii="Arial" w:hAnsi="Arial" w:cs="Arial"/>
                <w:sz w:val="20"/>
                <w:szCs w:val="20"/>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56243B" w:rsidRPr="004A1EEA" w:rsidRDefault="0056243B" w:rsidP="0056243B">
            <w:pPr>
              <w:jc w:val="center"/>
              <w:rPr>
                <w:rFonts w:ascii="Arial" w:hAnsi="Arial" w:cs="Arial"/>
                <w:sz w:val="20"/>
                <w:szCs w:val="20"/>
                <w:lang w:val="es-MX"/>
              </w:rPr>
            </w:pPr>
            <w:r w:rsidRPr="004A1EEA">
              <w:rPr>
                <w:rFonts w:ascii="Arial" w:hAnsi="Arial" w:cs="Arial"/>
                <w:sz w:val="20"/>
                <w:szCs w:val="20"/>
                <w:lang w:val="es-MX"/>
              </w:rPr>
              <w:t>1 Expediente</w:t>
            </w:r>
          </w:p>
        </w:tc>
        <w:tc>
          <w:tcPr>
            <w:tcW w:w="2512" w:type="dxa"/>
            <w:vAlign w:val="center"/>
          </w:tcPr>
          <w:p w:rsidR="0056243B" w:rsidRPr="004A1EEA" w:rsidRDefault="0056243B" w:rsidP="0056243B">
            <w:pPr>
              <w:jc w:val="both"/>
              <w:rPr>
                <w:rFonts w:ascii="Arial" w:hAnsi="Arial" w:cs="Arial"/>
                <w:sz w:val="20"/>
                <w:szCs w:val="20"/>
                <w:lang w:val="es-MX"/>
              </w:rPr>
            </w:pPr>
            <w:r w:rsidRPr="004A1EEA">
              <w:rPr>
                <w:rFonts w:ascii="Arial" w:hAnsi="Arial" w:cs="Arial"/>
                <w:sz w:val="20"/>
                <w:szCs w:val="20"/>
                <w:lang w:val="es-MX"/>
              </w:rPr>
              <w:t>Vocalía del Secretario, Archivero 1 Gaveta 1</w:t>
            </w:r>
          </w:p>
        </w:tc>
      </w:tr>
      <w:tr w:rsidR="0056243B" w:rsidRPr="004A1EEA" w:rsidTr="00A31198">
        <w:tblPrEx>
          <w:tblLook w:val="01E0" w:firstRow="1" w:lastRow="1" w:firstColumn="1" w:lastColumn="1" w:noHBand="0" w:noVBand="0"/>
        </w:tblPrEx>
        <w:trPr>
          <w:gridAfter w:val="1"/>
          <w:wAfter w:w="32" w:type="dxa"/>
        </w:trPr>
        <w:tc>
          <w:tcPr>
            <w:tcW w:w="2802" w:type="dxa"/>
          </w:tcPr>
          <w:p w:rsidR="0056243B" w:rsidRPr="004A1EEA" w:rsidRDefault="0056243B" w:rsidP="0056243B">
            <w:pPr>
              <w:jc w:val="both"/>
              <w:rPr>
                <w:rFonts w:ascii="Arial" w:hAnsi="Arial" w:cs="Arial"/>
                <w:sz w:val="20"/>
                <w:szCs w:val="20"/>
                <w:lang w:val="es-MX"/>
              </w:rPr>
            </w:pPr>
            <w:r w:rsidRPr="004A1EEA">
              <w:rPr>
                <w:rFonts w:ascii="Arial" w:hAnsi="Arial" w:cs="Arial"/>
                <w:sz w:val="20"/>
                <w:szCs w:val="20"/>
                <w:lang w:val="es-MX"/>
              </w:rPr>
              <w:t xml:space="preserve">4.15 Filiaciones al ISSSTE del personal </w:t>
            </w:r>
          </w:p>
        </w:tc>
        <w:tc>
          <w:tcPr>
            <w:tcW w:w="4961" w:type="dxa"/>
            <w:gridSpan w:val="7"/>
          </w:tcPr>
          <w:p w:rsidR="0056243B" w:rsidRPr="004A1EEA" w:rsidRDefault="0056243B" w:rsidP="0056243B">
            <w:pPr>
              <w:jc w:val="both"/>
              <w:rPr>
                <w:rFonts w:ascii="Arial" w:hAnsi="Arial" w:cs="Arial"/>
                <w:sz w:val="20"/>
                <w:szCs w:val="20"/>
                <w:lang w:val="es-MX"/>
              </w:rPr>
            </w:pPr>
            <w:r w:rsidRPr="004A1EEA">
              <w:rPr>
                <w:rFonts w:ascii="Arial" w:hAnsi="Arial" w:cs="Arial"/>
                <w:sz w:val="20"/>
                <w:szCs w:val="20"/>
                <w:lang w:val="es-MX"/>
              </w:rPr>
              <w:t>Acuses de recibo de personal que recibió su Alta del ISSSTE</w:t>
            </w:r>
          </w:p>
        </w:tc>
        <w:tc>
          <w:tcPr>
            <w:tcW w:w="1875" w:type="dxa"/>
            <w:vAlign w:val="center"/>
          </w:tcPr>
          <w:p w:rsidR="0056243B" w:rsidRPr="004A1EEA" w:rsidRDefault="0056243B" w:rsidP="0056243B">
            <w:pPr>
              <w:jc w:val="center"/>
              <w:rPr>
                <w:rFonts w:ascii="Arial" w:hAnsi="Arial" w:cs="Arial"/>
                <w:sz w:val="20"/>
                <w:szCs w:val="20"/>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56243B" w:rsidRPr="004A1EEA" w:rsidRDefault="0056243B" w:rsidP="00E20771">
            <w:pPr>
              <w:jc w:val="center"/>
              <w:rPr>
                <w:rFonts w:ascii="Arial" w:hAnsi="Arial" w:cs="Arial"/>
                <w:sz w:val="20"/>
                <w:szCs w:val="20"/>
                <w:lang w:val="es-MX"/>
              </w:rPr>
            </w:pPr>
            <w:r w:rsidRPr="004A1EEA">
              <w:rPr>
                <w:rFonts w:ascii="Arial" w:hAnsi="Arial" w:cs="Arial"/>
                <w:sz w:val="20"/>
                <w:szCs w:val="20"/>
                <w:lang w:val="es-MX"/>
              </w:rPr>
              <w:t xml:space="preserve">1 </w:t>
            </w:r>
            <w:r w:rsidR="00E20771" w:rsidRPr="004A1EEA">
              <w:rPr>
                <w:rFonts w:ascii="Arial" w:hAnsi="Arial" w:cs="Arial"/>
                <w:sz w:val="20"/>
                <w:szCs w:val="20"/>
                <w:lang w:val="es-MX"/>
              </w:rPr>
              <w:t>E</w:t>
            </w:r>
            <w:r w:rsidRPr="004A1EEA">
              <w:rPr>
                <w:rFonts w:ascii="Arial" w:hAnsi="Arial" w:cs="Arial"/>
                <w:sz w:val="20"/>
                <w:szCs w:val="20"/>
                <w:lang w:val="es-MX"/>
              </w:rPr>
              <w:t>xpediente</w:t>
            </w:r>
          </w:p>
        </w:tc>
        <w:tc>
          <w:tcPr>
            <w:tcW w:w="2512" w:type="dxa"/>
            <w:vAlign w:val="center"/>
          </w:tcPr>
          <w:p w:rsidR="0056243B" w:rsidRPr="004A1EEA" w:rsidRDefault="0056243B" w:rsidP="0056243B">
            <w:pPr>
              <w:jc w:val="both"/>
              <w:rPr>
                <w:rFonts w:ascii="Arial" w:hAnsi="Arial" w:cs="Arial"/>
                <w:sz w:val="20"/>
                <w:szCs w:val="20"/>
                <w:lang w:val="es-MX"/>
              </w:rPr>
            </w:pPr>
            <w:r w:rsidRPr="004A1EEA">
              <w:rPr>
                <w:rFonts w:ascii="Arial" w:hAnsi="Arial" w:cs="Arial"/>
                <w:sz w:val="20"/>
                <w:szCs w:val="20"/>
                <w:lang w:val="es-MX"/>
              </w:rPr>
              <w:t>Vocalía del Secretario, Archivero 1 Gaveta 1</w:t>
            </w:r>
          </w:p>
        </w:tc>
      </w:tr>
      <w:tr w:rsidR="0056243B" w:rsidRPr="004A1EEA" w:rsidTr="00A31198">
        <w:tblPrEx>
          <w:tblLook w:val="01E0" w:firstRow="1" w:lastRow="1" w:firstColumn="1" w:lastColumn="1" w:noHBand="0" w:noVBand="0"/>
        </w:tblPrEx>
        <w:trPr>
          <w:gridAfter w:val="1"/>
          <w:wAfter w:w="32" w:type="dxa"/>
        </w:trPr>
        <w:tc>
          <w:tcPr>
            <w:tcW w:w="2802" w:type="dxa"/>
            <w:vAlign w:val="center"/>
          </w:tcPr>
          <w:p w:rsidR="0056243B" w:rsidRPr="004A1EEA" w:rsidRDefault="0056243B" w:rsidP="0056243B">
            <w:pPr>
              <w:jc w:val="both"/>
              <w:rPr>
                <w:rFonts w:ascii="Arial" w:hAnsi="Arial" w:cs="Arial"/>
                <w:sz w:val="20"/>
                <w:szCs w:val="20"/>
                <w:lang w:val="es-MX"/>
              </w:rPr>
            </w:pPr>
            <w:r w:rsidRPr="004A1EEA">
              <w:rPr>
                <w:rFonts w:ascii="Arial" w:hAnsi="Arial" w:cs="Arial"/>
                <w:sz w:val="20"/>
                <w:szCs w:val="20"/>
                <w:lang w:val="es-MX"/>
              </w:rPr>
              <w:t xml:space="preserve">4.16 Control de Prestaciones en materia Económica (FONAC, sistemas de ahorro </w:t>
            </w:r>
            <w:r w:rsidRPr="004A1EEA">
              <w:rPr>
                <w:rFonts w:ascii="Arial" w:hAnsi="Arial" w:cs="Arial"/>
                <w:sz w:val="20"/>
                <w:szCs w:val="20"/>
                <w:lang w:val="es-MX"/>
              </w:rPr>
              <w:lastRenderedPageBreak/>
              <w:t>para el retiro, Seguros, etc.)</w:t>
            </w:r>
          </w:p>
        </w:tc>
        <w:tc>
          <w:tcPr>
            <w:tcW w:w="4961" w:type="dxa"/>
            <w:gridSpan w:val="7"/>
          </w:tcPr>
          <w:p w:rsidR="0056243B" w:rsidRPr="004A1EEA" w:rsidRDefault="0056243B" w:rsidP="0056243B">
            <w:pPr>
              <w:jc w:val="both"/>
              <w:rPr>
                <w:rFonts w:ascii="Arial" w:hAnsi="Arial" w:cs="Arial"/>
                <w:sz w:val="20"/>
                <w:szCs w:val="20"/>
              </w:rPr>
            </w:pPr>
            <w:r w:rsidRPr="004A1EEA">
              <w:rPr>
                <w:rFonts w:ascii="Arial" w:hAnsi="Arial" w:cs="Arial"/>
                <w:sz w:val="20"/>
                <w:szCs w:val="20"/>
              </w:rPr>
              <w:lastRenderedPageBreak/>
              <w:t xml:space="preserve">Entrega de pólizas, Estados de Cta., solicitudes, designación de beneficiarios del personal del S.P.E., personal plaza presupuestal; honorarios </w:t>
            </w:r>
            <w:r w:rsidRPr="004A1EEA">
              <w:rPr>
                <w:rFonts w:ascii="Arial" w:hAnsi="Arial" w:cs="Arial"/>
                <w:sz w:val="20"/>
                <w:szCs w:val="20"/>
              </w:rPr>
              <w:lastRenderedPageBreak/>
              <w:t>permanentes y eventuales de la 05 J.D.E., Relacionado a los Seguros (GNP; Met Life; Institucional, Etc.). Seguro de separación individualizado.</w:t>
            </w:r>
          </w:p>
          <w:p w:rsidR="0056243B" w:rsidRPr="004A1EEA" w:rsidRDefault="0056243B" w:rsidP="0056243B">
            <w:pPr>
              <w:jc w:val="both"/>
              <w:rPr>
                <w:rFonts w:ascii="Arial" w:hAnsi="Arial" w:cs="Arial"/>
                <w:sz w:val="20"/>
                <w:szCs w:val="20"/>
                <w:lang w:val="es-MX"/>
              </w:rPr>
            </w:pPr>
            <w:r w:rsidRPr="004A1EEA">
              <w:rPr>
                <w:rFonts w:ascii="Arial" w:hAnsi="Arial" w:cs="Arial"/>
                <w:sz w:val="20"/>
                <w:szCs w:val="20"/>
                <w:lang w:val="es-MX"/>
              </w:rPr>
              <w:t>Trámites sobre el pago de pre</w:t>
            </w:r>
            <w:r w:rsidR="0026638D" w:rsidRPr="004A1EEA">
              <w:rPr>
                <w:rFonts w:ascii="Arial" w:hAnsi="Arial" w:cs="Arial"/>
                <w:sz w:val="20"/>
                <w:szCs w:val="20"/>
                <w:lang w:val="es-MX"/>
              </w:rPr>
              <w:t>staciones económica al personal</w:t>
            </w:r>
          </w:p>
        </w:tc>
        <w:tc>
          <w:tcPr>
            <w:tcW w:w="1875" w:type="dxa"/>
            <w:vAlign w:val="center"/>
          </w:tcPr>
          <w:p w:rsidR="0056243B" w:rsidRPr="004A1EEA" w:rsidRDefault="0056243B" w:rsidP="0056243B">
            <w:pPr>
              <w:jc w:val="center"/>
              <w:rPr>
                <w:rFonts w:ascii="Arial" w:hAnsi="Arial" w:cs="Arial"/>
                <w:sz w:val="20"/>
                <w:szCs w:val="20"/>
              </w:rPr>
            </w:pPr>
            <w:r w:rsidRPr="004A1EEA">
              <w:rPr>
                <w:rFonts w:ascii="Arial" w:hAnsi="Arial" w:cs="Arial"/>
                <w:sz w:val="20"/>
                <w:szCs w:val="20"/>
                <w:lang w:val="es-MX"/>
              </w:rPr>
              <w:lastRenderedPageBreak/>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56243B" w:rsidRPr="004A1EEA" w:rsidRDefault="0056243B" w:rsidP="0056243B">
            <w:pPr>
              <w:jc w:val="center"/>
              <w:rPr>
                <w:rFonts w:ascii="Arial" w:hAnsi="Arial" w:cs="Arial"/>
                <w:sz w:val="20"/>
                <w:szCs w:val="20"/>
                <w:lang w:val="es-MX"/>
              </w:rPr>
            </w:pPr>
            <w:r w:rsidRPr="004A1EEA">
              <w:rPr>
                <w:rFonts w:ascii="Arial" w:hAnsi="Arial" w:cs="Arial"/>
                <w:sz w:val="20"/>
                <w:szCs w:val="20"/>
                <w:lang w:val="es-MX"/>
              </w:rPr>
              <w:t>2 Expedientes</w:t>
            </w:r>
          </w:p>
        </w:tc>
        <w:tc>
          <w:tcPr>
            <w:tcW w:w="2512" w:type="dxa"/>
            <w:vAlign w:val="center"/>
          </w:tcPr>
          <w:p w:rsidR="0056243B" w:rsidRPr="004A1EEA" w:rsidRDefault="0056243B" w:rsidP="005C7AAD">
            <w:pPr>
              <w:jc w:val="both"/>
              <w:rPr>
                <w:rFonts w:ascii="Arial" w:hAnsi="Arial" w:cs="Arial"/>
                <w:sz w:val="20"/>
                <w:szCs w:val="20"/>
                <w:lang w:val="es-MX"/>
              </w:rPr>
            </w:pPr>
            <w:r w:rsidRPr="004A1EEA">
              <w:rPr>
                <w:rFonts w:ascii="Arial" w:hAnsi="Arial" w:cs="Arial"/>
                <w:sz w:val="20"/>
                <w:szCs w:val="20"/>
                <w:lang w:val="es-MX"/>
              </w:rPr>
              <w:t>Vocalía del Secretario, Archivero 1 Gaveta 1</w:t>
            </w:r>
          </w:p>
        </w:tc>
      </w:tr>
      <w:tr w:rsidR="00D657C0" w:rsidRPr="004A1EEA" w:rsidTr="00A31198">
        <w:tblPrEx>
          <w:tblLook w:val="01E0" w:firstRow="1" w:lastRow="1" w:firstColumn="1" w:lastColumn="1" w:noHBand="0" w:noVBand="0"/>
        </w:tblPrEx>
        <w:trPr>
          <w:gridAfter w:val="1"/>
          <w:wAfter w:w="32" w:type="dxa"/>
        </w:trPr>
        <w:tc>
          <w:tcPr>
            <w:tcW w:w="2802" w:type="dxa"/>
            <w:vAlign w:val="center"/>
          </w:tcPr>
          <w:p w:rsidR="00D657C0" w:rsidRPr="004A1EEA" w:rsidRDefault="00D657C0" w:rsidP="00D657C0">
            <w:pPr>
              <w:rPr>
                <w:rFonts w:ascii="Arial" w:hAnsi="Arial" w:cs="Arial"/>
                <w:sz w:val="20"/>
                <w:szCs w:val="20"/>
                <w:lang w:val="es-MX"/>
              </w:rPr>
            </w:pPr>
            <w:r w:rsidRPr="004A1EEA">
              <w:rPr>
                <w:rFonts w:ascii="Arial" w:hAnsi="Arial" w:cs="Arial"/>
                <w:sz w:val="20"/>
                <w:szCs w:val="20"/>
                <w:lang w:val="es-MX"/>
              </w:rPr>
              <w:t>4.23 Servicio social en áreas administrativas</w:t>
            </w:r>
          </w:p>
        </w:tc>
        <w:tc>
          <w:tcPr>
            <w:tcW w:w="4961" w:type="dxa"/>
            <w:gridSpan w:val="7"/>
            <w:vAlign w:val="center"/>
          </w:tcPr>
          <w:p w:rsidR="00D657C0" w:rsidRPr="004A1EEA" w:rsidRDefault="00D657C0" w:rsidP="00D657C0">
            <w:pPr>
              <w:jc w:val="both"/>
              <w:rPr>
                <w:rFonts w:ascii="Arial" w:hAnsi="Arial" w:cs="Arial"/>
                <w:sz w:val="20"/>
                <w:szCs w:val="20"/>
                <w:lang w:val="es-MX"/>
              </w:rPr>
            </w:pPr>
            <w:r w:rsidRPr="004A1EEA">
              <w:rPr>
                <w:rFonts w:ascii="Arial" w:hAnsi="Arial" w:cs="Arial"/>
                <w:sz w:val="20"/>
                <w:szCs w:val="20"/>
                <w:lang w:val="es-MX"/>
              </w:rPr>
              <w:t>Prestadores de servicio social en materia de</w:t>
            </w:r>
            <w:r w:rsidR="0026638D" w:rsidRPr="004A1EEA">
              <w:rPr>
                <w:rFonts w:ascii="Arial" w:hAnsi="Arial" w:cs="Arial"/>
                <w:sz w:val="20"/>
                <w:szCs w:val="20"/>
                <w:lang w:val="es-MX"/>
              </w:rPr>
              <w:t xml:space="preserve"> capacitación</w:t>
            </w:r>
          </w:p>
        </w:tc>
        <w:tc>
          <w:tcPr>
            <w:tcW w:w="1875" w:type="dxa"/>
            <w:vAlign w:val="center"/>
          </w:tcPr>
          <w:p w:rsidR="00D657C0" w:rsidRPr="004A1EEA" w:rsidRDefault="00D657C0" w:rsidP="00D657C0">
            <w:pPr>
              <w:jc w:val="center"/>
              <w:rPr>
                <w:rFonts w:ascii="Arial" w:hAnsi="Arial" w:cs="Arial"/>
                <w:sz w:val="20"/>
                <w:szCs w:val="20"/>
                <w:lang w:val="es-MX"/>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D657C0" w:rsidRPr="004A1EEA" w:rsidRDefault="00D657C0" w:rsidP="00E20771">
            <w:pPr>
              <w:jc w:val="center"/>
              <w:rPr>
                <w:rFonts w:ascii="Arial" w:hAnsi="Arial" w:cs="Arial"/>
                <w:sz w:val="20"/>
                <w:szCs w:val="20"/>
                <w:lang w:val="es-MX"/>
              </w:rPr>
            </w:pPr>
            <w:r w:rsidRPr="004A1EEA">
              <w:rPr>
                <w:rFonts w:ascii="Arial" w:hAnsi="Arial" w:cs="Arial"/>
                <w:sz w:val="20"/>
                <w:szCs w:val="20"/>
                <w:lang w:val="es-MX"/>
              </w:rPr>
              <w:t>1</w:t>
            </w:r>
            <w:r w:rsidR="00E20771" w:rsidRPr="004A1EEA">
              <w:rPr>
                <w:rFonts w:ascii="Arial" w:hAnsi="Arial" w:cs="Arial"/>
                <w:sz w:val="20"/>
                <w:szCs w:val="20"/>
                <w:lang w:val="es-MX"/>
              </w:rPr>
              <w:t xml:space="preserve"> E</w:t>
            </w:r>
            <w:r w:rsidRPr="004A1EEA">
              <w:rPr>
                <w:rFonts w:ascii="Arial" w:hAnsi="Arial" w:cs="Arial"/>
                <w:sz w:val="20"/>
                <w:szCs w:val="20"/>
                <w:lang w:val="es-MX"/>
              </w:rPr>
              <w:t>xpediente</w:t>
            </w:r>
          </w:p>
        </w:tc>
        <w:tc>
          <w:tcPr>
            <w:tcW w:w="2512" w:type="dxa"/>
            <w:vAlign w:val="center"/>
          </w:tcPr>
          <w:p w:rsidR="00D657C0" w:rsidRPr="004A1EEA" w:rsidRDefault="00D657C0" w:rsidP="005C7AAD">
            <w:pPr>
              <w:jc w:val="both"/>
              <w:rPr>
                <w:rFonts w:ascii="Arial" w:hAnsi="Arial" w:cs="Arial"/>
                <w:sz w:val="20"/>
                <w:szCs w:val="20"/>
                <w:lang w:val="es-MX"/>
              </w:rPr>
            </w:pPr>
            <w:r w:rsidRPr="004A1EEA">
              <w:rPr>
                <w:rFonts w:ascii="Arial" w:hAnsi="Arial" w:cs="Arial"/>
                <w:sz w:val="20"/>
                <w:szCs w:val="20"/>
                <w:lang w:val="es-MX"/>
              </w:rPr>
              <w:t>Archivero 1, gaveta 1, VCEyEC</w:t>
            </w:r>
          </w:p>
        </w:tc>
      </w:tr>
      <w:tr w:rsidR="0056243B" w:rsidRPr="004A1EEA" w:rsidTr="00A31198">
        <w:tblPrEx>
          <w:tblLook w:val="01E0" w:firstRow="1" w:lastRow="1" w:firstColumn="1" w:lastColumn="1" w:noHBand="0" w:noVBand="0"/>
        </w:tblPrEx>
        <w:trPr>
          <w:gridAfter w:val="1"/>
          <w:wAfter w:w="32" w:type="dxa"/>
        </w:trPr>
        <w:tc>
          <w:tcPr>
            <w:tcW w:w="2802" w:type="dxa"/>
            <w:vAlign w:val="center"/>
          </w:tcPr>
          <w:p w:rsidR="0056243B" w:rsidRPr="004A1EEA" w:rsidRDefault="0056243B" w:rsidP="0056243B">
            <w:pPr>
              <w:jc w:val="both"/>
              <w:rPr>
                <w:rFonts w:ascii="Arial" w:hAnsi="Arial" w:cs="Arial"/>
                <w:sz w:val="20"/>
                <w:szCs w:val="20"/>
                <w:lang w:val="es-MX"/>
              </w:rPr>
            </w:pPr>
            <w:r w:rsidRPr="004A1EEA">
              <w:rPr>
                <w:rFonts w:ascii="Arial" w:hAnsi="Arial" w:cs="Arial"/>
                <w:sz w:val="20"/>
                <w:szCs w:val="20"/>
                <w:lang w:val="es-MX"/>
              </w:rPr>
              <w:t>4.26 Expedición de constancias de trabajo y credenciales de identificación</w:t>
            </w:r>
          </w:p>
        </w:tc>
        <w:tc>
          <w:tcPr>
            <w:tcW w:w="4961" w:type="dxa"/>
            <w:gridSpan w:val="7"/>
          </w:tcPr>
          <w:p w:rsidR="0056243B" w:rsidRPr="004A1EEA" w:rsidRDefault="0056243B" w:rsidP="0056243B">
            <w:pPr>
              <w:jc w:val="both"/>
              <w:rPr>
                <w:rFonts w:ascii="Arial" w:hAnsi="Arial" w:cs="Arial"/>
                <w:sz w:val="20"/>
                <w:szCs w:val="20"/>
              </w:rPr>
            </w:pPr>
            <w:r w:rsidRPr="004A1EEA">
              <w:rPr>
                <w:rFonts w:ascii="Arial" w:hAnsi="Arial" w:cs="Arial"/>
                <w:sz w:val="20"/>
                <w:szCs w:val="20"/>
              </w:rPr>
              <w:t>Entrega de constancias de sueldos, salarios, conceptos asimilados y subsidio para el empleo, a personal de la 05 J.D.E.  Reporte de la elaboración de credenciales del personal del Instituto, así como solicitar los carnets de mando medios y superiores. Solicitudes de constancias de trabajo</w:t>
            </w:r>
          </w:p>
        </w:tc>
        <w:tc>
          <w:tcPr>
            <w:tcW w:w="1875" w:type="dxa"/>
            <w:vAlign w:val="center"/>
          </w:tcPr>
          <w:p w:rsidR="0056243B" w:rsidRPr="004A1EEA" w:rsidRDefault="0056243B" w:rsidP="0056243B">
            <w:pPr>
              <w:jc w:val="center"/>
              <w:rPr>
                <w:rFonts w:ascii="Arial" w:hAnsi="Arial" w:cs="Arial"/>
                <w:sz w:val="20"/>
                <w:szCs w:val="20"/>
                <w:lang w:val="es-MX"/>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56243B" w:rsidRPr="004A1EEA" w:rsidRDefault="0056243B" w:rsidP="0056243B">
            <w:pPr>
              <w:jc w:val="center"/>
              <w:rPr>
                <w:rFonts w:ascii="Arial" w:hAnsi="Arial" w:cs="Arial"/>
                <w:sz w:val="20"/>
                <w:szCs w:val="20"/>
                <w:lang w:val="es-MX"/>
              </w:rPr>
            </w:pPr>
            <w:r w:rsidRPr="004A1EEA">
              <w:rPr>
                <w:rFonts w:ascii="Arial" w:hAnsi="Arial" w:cs="Arial"/>
                <w:sz w:val="20"/>
                <w:szCs w:val="20"/>
                <w:lang w:val="es-MX"/>
              </w:rPr>
              <w:t>2 Expedientes</w:t>
            </w:r>
          </w:p>
        </w:tc>
        <w:tc>
          <w:tcPr>
            <w:tcW w:w="2512" w:type="dxa"/>
            <w:vAlign w:val="center"/>
          </w:tcPr>
          <w:p w:rsidR="0056243B" w:rsidRPr="004A1EEA" w:rsidRDefault="0056243B" w:rsidP="005C7AAD">
            <w:pPr>
              <w:jc w:val="both"/>
              <w:rPr>
                <w:rFonts w:ascii="Arial" w:hAnsi="Arial" w:cs="Arial"/>
                <w:sz w:val="20"/>
                <w:szCs w:val="20"/>
                <w:lang w:val="es-MX"/>
              </w:rPr>
            </w:pPr>
            <w:r w:rsidRPr="004A1EEA">
              <w:rPr>
                <w:rFonts w:ascii="Arial" w:hAnsi="Arial" w:cs="Arial"/>
                <w:sz w:val="20"/>
                <w:szCs w:val="20"/>
                <w:lang w:val="es-MX"/>
              </w:rPr>
              <w:t>Vocalía del Secretario, Archivero 1 Gaveta 1</w:t>
            </w:r>
          </w:p>
        </w:tc>
      </w:tr>
      <w:tr w:rsidR="0056243B" w:rsidRPr="004A1EEA" w:rsidTr="00A31198">
        <w:tblPrEx>
          <w:tblLook w:val="01E0" w:firstRow="1" w:lastRow="1" w:firstColumn="1" w:lastColumn="1" w:noHBand="0" w:noVBand="0"/>
        </w:tblPrEx>
        <w:trPr>
          <w:gridAfter w:val="1"/>
          <w:wAfter w:w="32" w:type="dxa"/>
        </w:trPr>
        <w:tc>
          <w:tcPr>
            <w:tcW w:w="2802" w:type="dxa"/>
            <w:vAlign w:val="center"/>
          </w:tcPr>
          <w:p w:rsidR="0056243B" w:rsidRPr="004A1EEA" w:rsidRDefault="0056243B" w:rsidP="0056243B">
            <w:pPr>
              <w:jc w:val="both"/>
              <w:rPr>
                <w:rFonts w:ascii="Arial" w:hAnsi="Arial" w:cs="Arial"/>
                <w:sz w:val="20"/>
                <w:szCs w:val="20"/>
                <w:lang w:val="es-MX"/>
              </w:rPr>
            </w:pPr>
            <w:r w:rsidRPr="004A1EEA">
              <w:rPr>
                <w:rFonts w:ascii="Arial" w:hAnsi="Arial" w:cs="Arial"/>
                <w:sz w:val="20"/>
                <w:szCs w:val="20"/>
                <w:lang w:val="es-MX"/>
              </w:rPr>
              <w:t>4.28 Contratos de personal</w:t>
            </w:r>
          </w:p>
        </w:tc>
        <w:tc>
          <w:tcPr>
            <w:tcW w:w="4961" w:type="dxa"/>
            <w:gridSpan w:val="7"/>
            <w:vAlign w:val="center"/>
          </w:tcPr>
          <w:p w:rsidR="0056243B" w:rsidRPr="004A1EEA" w:rsidRDefault="0056243B" w:rsidP="000232A1">
            <w:pPr>
              <w:jc w:val="both"/>
              <w:rPr>
                <w:rFonts w:ascii="Arial" w:hAnsi="Arial" w:cs="Arial"/>
                <w:sz w:val="20"/>
                <w:szCs w:val="20"/>
              </w:rPr>
            </w:pPr>
            <w:r w:rsidRPr="004A1EEA">
              <w:rPr>
                <w:rFonts w:ascii="Arial" w:hAnsi="Arial" w:cs="Arial"/>
                <w:sz w:val="20"/>
                <w:szCs w:val="20"/>
              </w:rPr>
              <w:t>Contratos de personal de honorarios</w:t>
            </w:r>
          </w:p>
        </w:tc>
        <w:tc>
          <w:tcPr>
            <w:tcW w:w="1875" w:type="dxa"/>
            <w:vAlign w:val="center"/>
          </w:tcPr>
          <w:p w:rsidR="0056243B" w:rsidRPr="004A1EEA" w:rsidRDefault="0056243B" w:rsidP="0056243B">
            <w:pPr>
              <w:jc w:val="center"/>
              <w:rPr>
                <w:rFonts w:ascii="Arial" w:hAnsi="Arial" w:cs="Arial"/>
                <w:sz w:val="20"/>
                <w:szCs w:val="20"/>
                <w:lang w:val="es-MX"/>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56243B" w:rsidRPr="004A1EEA" w:rsidRDefault="0056243B" w:rsidP="0056243B">
            <w:pPr>
              <w:jc w:val="center"/>
              <w:rPr>
                <w:rFonts w:ascii="Arial" w:hAnsi="Arial" w:cs="Arial"/>
                <w:sz w:val="20"/>
                <w:szCs w:val="20"/>
                <w:lang w:val="es-MX"/>
              </w:rPr>
            </w:pPr>
            <w:r w:rsidRPr="004A1EEA">
              <w:rPr>
                <w:rFonts w:ascii="Arial" w:hAnsi="Arial" w:cs="Arial"/>
                <w:sz w:val="20"/>
                <w:szCs w:val="20"/>
                <w:lang w:val="es-MX"/>
              </w:rPr>
              <w:t>1 Expediente</w:t>
            </w:r>
          </w:p>
        </w:tc>
        <w:tc>
          <w:tcPr>
            <w:tcW w:w="2512" w:type="dxa"/>
            <w:vAlign w:val="center"/>
          </w:tcPr>
          <w:p w:rsidR="0056243B" w:rsidRPr="004A1EEA" w:rsidRDefault="0056243B" w:rsidP="005C7AAD">
            <w:pPr>
              <w:jc w:val="both"/>
              <w:rPr>
                <w:rFonts w:ascii="Arial" w:hAnsi="Arial" w:cs="Arial"/>
                <w:sz w:val="20"/>
                <w:szCs w:val="20"/>
                <w:lang w:val="es-MX"/>
              </w:rPr>
            </w:pPr>
            <w:r w:rsidRPr="004A1EEA">
              <w:rPr>
                <w:rFonts w:ascii="Arial" w:hAnsi="Arial" w:cs="Arial"/>
                <w:sz w:val="20"/>
                <w:szCs w:val="20"/>
                <w:lang w:val="es-MX"/>
              </w:rPr>
              <w:t>Vocalía del Secretario, Archivero 1 Gaveta 1</w:t>
            </w:r>
          </w:p>
        </w:tc>
      </w:tr>
      <w:tr w:rsidR="0026638D" w:rsidRPr="004A1EEA" w:rsidTr="004A1EEA">
        <w:tblPrEx>
          <w:tblLook w:val="01E0" w:firstRow="1" w:lastRow="1" w:firstColumn="1" w:lastColumn="1" w:noHBand="0" w:noVBand="0"/>
        </w:tblPrEx>
        <w:trPr>
          <w:gridAfter w:val="1"/>
          <w:wAfter w:w="32" w:type="dxa"/>
        </w:trPr>
        <w:tc>
          <w:tcPr>
            <w:tcW w:w="14283" w:type="dxa"/>
            <w:gridSpan w:val="11"/>
            <w:tcBorders>
              <w:top w:val="single" w:sz="4" w:space="0" w:color="auto"/>
              <w:left w:val="single" w:sz="4" w:space="0" w:color="auto"/>
              <w:bottom w:val="single" w:sz="4" w:space="0" w:color="auto"/>
              <w:right w:val="single" w:sz="4" w:space="0" w:color="auto"/>
            </w:tcBorders>
          </w:tcPr>
          <w:p w:rsidR="0026638D" w:rsidRPr="004A1EEA" w:rsidRDefault="0026638D" w:rsidP="00C66305">
            <w:pPr>
              <w:jc w:val="both"/>
              <w:rPr>
                <w:rFonts w:ascii="Arial" w:hAnsi="Arial" w:cs="Arial"/>
                <w:b/>
                <w:sz w:val="20"/>
                <w:szCs w:val="20"/>
                <w:lang w:val="es-MX"/>
              </w:rPr>
            </w:pPr>
            <w:r w:rsidRPr="004A1EEA">
              <w:rPr>
                <w:rFonts w:ascii="Arial" w:hAnsi="Arial" w:cs="Arial"/>
                <w:b/>
                <w:sz w:val="20"/>
                <w:szCs w:val="20"/>
                <w:lang w:val="es-MX"/>
              </w:rPr>
              <w:t>Fondo</w:t>
            </w:r>
            <w:r w:rsidRPr="004A1EEA">
              <w:rPr>
                <w:rFonts w:ascii="Arial" w:hAnsi="Arial" w:cs="Arial"/>
                <w:sz w:val="20"/>
                <w:szCs w:val="20"/>
                <w:lang w:val="es-MX"/>
              </w:rPr>
              <w:t xml:space="preserve">: </w:t>
            </w:r>
            <w:r w:rsidR="00A31198">
              <w:rPr>
                <w:rFonts w:ascii="Arial" w:hAnsi="Arial" w:cs="Arial"/>
                <w:sz w:val="20"/>
                <w:szCs w:val="20"/>
                <w:lang w:val="es-MX"/>
              </w:rPr>
              <w:t>Instituto</w:t>
            </w:r>
            <w:r w:rsidRPr="004A1EEA">
              <w:rPr>
                <w:rFonts w:ascii="Arial" w:hAnsi="Arial" w:cs="Arial"/>
                <w:sz w:val="20"/>
                <w:szCs w:val="20"/>
                <w:lang w:val="es-MX"/>
              </w:rPr>
              <w:t xml:space="preserve"> Nacional Electoral</w:t>
            </w:r>
          </w:p>
        </w:tc>
      </w:tr>
      <w:tr w:rsidR="006500B2" w:rsidRPr="004A1EEA" w:rsidTr="004A1EEA">
        <w:tblPrEx>
          <w:tblLook w:val="01E0" w:firstRow="1" w:lastRow="1" w:firstColumn="1" w:lastColumn="1" w:noHBand="0" w:noVBand="0"/>
        </w:tblPrEx>
        <w:trPr>
          <w:gridAfter w:val="1"/>
          <w:wAfter w:w="32" w:type="dxa"/>
        </w:trPr>
        <w:tc>
          <w:tcPr>
            <w:tcW w:w="14283" w:type="dxa"/>
            <w:gridSpan w:val="11"/>
            <w:tcBorders>
              <w:top w:val="single" w:sz="4" w:space="0" w:color="auto"/>
              <w:left w:val="single" w:sz="4" w:space="0" w:color="auto"/>
              <w:bottom w:val="single" w:sz="4" w:space="0" w:color="auto"/>
              <w:right w:val="single" w:sz="4" w:space="0" w:color="auto"/>
            </w:tcBorders>
          </w:tcPr>
          <w:p w:rsidR="006500B2" w:rsidRPr="004A1EEA" w:rsidRDefault="006500B2" w:rsidP="00C66305">
            <w:pPr>
              <w:jc w:val="both"/>
              <w:rPr>
                <w:rFonts w:ascii="Arial" w:hAnsi="Arial" w:cs="Arial"/>
                <w:b/>
                <w:sz w:val="20"/>
                <w:szCs w:val="20"/>
                <w:lang w:val="es-MX"/>
              </w:rPr>
            </w:pPr>
            <w:r w:rsidRPr="004A1EEA">
              <w:rPr>
                <w:rFonts w:ascii="Arial" w:hAnsi="Arial" w:cs="Arial"/>
                <w:b/>
                <w:sz w:val="20"/>
                <w:szCs w:val="20"/>
                <w:lang w:val="es-MX"/>
              </w:rPr>
              <w:t xml:space="preserve">Sección: </w:t>
            </w:r>
            <w:r w:rsidRPr="004A1EEA">
              <w:rPr>
                <w:rFonts w:ascii="Arial" w:hAnsi="Arial" w:cs="Arial"/>
                <w:sz w:val="20"/>
                <w:szCs w:val="20"/>
                <w:lang w:val="es-MX"/>
              </w:rPr>
              <w:t>5 Recursos Financieros</w:t>
            </w:r>
            <w:r w:rsidRPr="004A1EEA">
              <w:rPr>
                <w:rFonts w:ascii="Arial" w:hAnsi="Arial" w:cs="Arial"/>
                <w:b/>
                <w:sz w:val="20"/>
                <w:szCs w:val="20"/>
                <w:lang w:val="es-MX"/>
              </w:rPr>
              <w:t xml:space="preserve"> </w:t>
            </w:r>
          </w:p>
        </w:tc>
      </w:tr>
      <w:tr w:rsidR="006500B2" w:rsidRPr="004A1EEA" w:rsidTr="00A31198">
        <w:tblPrEx>
          <w:tblLook w:val="01E0" w:firstRow="1" w:lastRow="1" w:firstColumn="1" w:lastColumn="1" w:noHBand="0" w:noVBand="0"/>
        </w:tblPrEx>
        <w:trPr>
          <w:gridAfter w:val="1"/>
          <w:wAfter w:w="32" w:type="dxa"/>
        </w:trPr>
        <w:tc>
          <w:tcPr>
            <w:tcW w:w="2829" w:type="dxa"/>
            <w:gridSpan w:val="3"/>
            <w:vAlign w:val="center"/>
          </w:tcPr>
          <w:p w:rsidR="006500B2" w:rsidRPr="004A1EEA" w:rsidRDefault="006500B2" w:rsidP="00C66305">
            <w:pPr>
              <w:jc w:val="center"/>
              <w:rPr>
                <w:rFonts w:ascii="Arial" w:hAnsi="Arial" w:cs="Arial"/>
                <w:b/>
                <w:sz w:val="20"/>
                <w:szCs w:val="20"/>
                <w:lang w:val="es-MX"/>
              </w:rPr>
            </w:pPr>
            <w:r w:rsidRPr="004A1EEA">
              <w:rPr>
                <w:rFonts w:ascii="Arial" w:hAnsi="Arial" w:cs="Arial"/>
                <w:b/>
                <w:sz w:val="20"/>
                <w:szCs w:val="20"/>
                <w:lang w:val="es-MX"/>
              </w:rPr>
              <w:t>Serie</w:t>
            </w:r>
          </w:p>
        </w:tc>
        <w:tc>
          <w:tcPr>
            <w:tcW w:w="4934" w:type="dxa"/>
            <w:gridSpan w:val="5"/>
            <w:vAlign w:val="center"/>
          </w:tcPr>
          <w:p w:rsidR="006500B2" w:rsidRPr="004A1EEA" w:rsidRDefault="006500B2" w:rsidP="00C66305">
            <w:pPr>
              <w:jc w:val="center"/>
              <w:rPr>
                <w:rFonts w:ascii="Arial" w:hAnsi="Arial" w:cs="Arial"/>
                <w:b/>
                <w:sz w:val="20"/>
                <w:szCs w:val="20"/>
                <w:lang w:val="es-MX"/>
              </w:rPr>
            </w:pPr>
            <w:r w:rsidRPr="004A1EEA">
              <w:rPr>
                <w:rFonts w:ascii="Arial" w:hAnsi="Arial" w:cs="Arial"/>
                <w:b/>
                <w:sz w:val="20"/>
                <w:szCs w:val="20"/>
                <w:lang w:val="es-MX"/>
              </w:rPr>
              <w:t>Descripción</w:t>
            </w:r>
          </w:p>
        </w:tc>
        <w:tc>
          <w:tcPr>
            <w:tcW w:w="1875" w:type="dxa"/>
            <w:vAlign w:val="center"/>
          </w:tcPr>
          <w:p w:rsidR="006500B2" w:rsidRPr="004A1EEA" w:rsidRDefault="006500B2" w:rsidP="00C66305">
            <w:pPr>
              <w:jc w:val="center"/>
              <w:rPr>
                <w:rFonts w:ascii="Arial" w:hAnsi="Arial" w:cs="Arial"/>
                <w:b/>
                <w:sz w:val="20"/>
                <w:szCs w:val="20"/>
                <w:lang w:val="es-MX"/>
              </w:rPr>
            </w:pPr>
            <w:r w:rsidRPr="004A1EEA">
              <w:rPr>
                <w:rFonts w:ascii="Arial" w:hAnsi="Arial" w:cs="Arial"/>
                <w:b/>
                <w:sz w:val="20"/>
                <w:szCs w:val="20"/>
                <w:lang w:val="es-MX"/>
              </w:rPr>
              <w:t xml:space="preserve"> Años extremos</w:t>
            </w:r>
          </w:p>
        </w:tc>
        <w:tc>
          <w:tcPr>
            <w:tcW w:w="2133" w:type="dxa"/>
            <w:vAlign w:val="center"/>
          </w:tcPr>
          <w:p w:rsidR="006500B2" w:rsidRPr="004A1EEA" w:rsidRDefault="006500B2" w:rsidP="00C66305">
            <w:pPr>
              <w:jc w:val="center"/>
              <w:rPr>
                <w:rFonts w:ascii="Arial" w:hAnsi="Arial" w:cs="Arial"/>
                <w:b/>
                <w:sz w:val="20"/>
                <w:szCs w:val="20"/>
                <w:lang w:val="es-MX"/>
              </w:rPr>
            </w:pPr>
            <w:r w:rsidRPr="004A1EEA">
              <w:rPr>
                <w:rFonts w:ascii="Arial" w:hAnsi="Arial" w:cs="Arial"/>
                <w:b/>
                <w:sz w:val="20"/>
                <w:szCs w:val="20"/>
                <w:lang w:val="es-MX"/>
              </w:rPr>
              <w:t xml:space="preserve"> Volumen</w:t>
            </w:r>
          </w:p>
        </w:tc>
        <w:tc>
          <w:tcPr>
            <w:tcW w:w="2512" w:type="dxa"/>
            <w:vAlign w:val="center"/>
          </w:tcPr>
          <w:p w:rsidR="006500B2" w:rsidRPr="004A1EEA" w:rsidRDefault="006500B2" w:rsidP="00C66305">
            <w:pPr>
              <w:jc w:val="center"/>
              <w:rPr>
                <w:rFonts w:ascii="Arial" w:hAnsi="Arial" w:cs="Arial"/>
                <w:b/>
                <w:sz w:val="20"/>
                <w:szCs w:val="20"/>
                <w:lang w:val="es-MX"/>
              </w:rPr>
            </w:pPr>
            <w:r w:rsidRPr="004A1EEA">
              <w:rPr>
                <w:rFonts w:ascii="Arial" w:hAnsi="Arial" w:cs="Arial"/>
                <w:b/>
                <w:sz w:val="20"/>
                <w:szCs w:val="20"/>
                <w:lang w:val="es-MX"/>
              </w:rPr>
              <w:t>Ubicación física</w:t>
            </w:r>
          </w:p>
        </w:tc>
      </w:tr>
      <w:tr w:rsidR="0030670C" w:rsidRPr="004A1EEA" w:rsidTr="00A31198">
        <w:tblPrEx>
          <w:tblLook w:val="01E0" w:firstRow="1" w:lastRow="1" w:firstColumn="1" w:lastColumn="1" w:noHBand="0" w:noVBand="0"/>
        </w:tblPrEx>
        <w:trPr>
          <w:gridAfter w:val="1"/>
          <w:wAfter w:w="32" w:type="dxa"/>
        </w:trPr>
        <w:tc>
          <w:tcPr>
            <w:tcW w:w="2829" w:type="dxa"/>
            <w:gridSpan w:val="3"/>
            <w:vAlign w:val="center"/>
          </w:tcPr>
          <w:p w:rsidR="0030670C" w:rsidRPr="004A1EEA" w:rsidRDefault="0030670C" w:rsidP="0030670C">
            <w:pPr>
              <w:rPr>
                <w:rFonts w:ascii="Arial" w:hAnsi="Arial" w:cs="Arial"/>
                <w:sz w:val="20"/>
                <w:szCs w:val="20"/>
                <w:lang w:val="es-MX"/>
              </w:rPr>
            </w:pPr>
            <w:r w:rsidRPr="004A1EEA">
              <w:rPr>
                <w:rFonts w:ascii="Arial" w:hAnsi="Arial" w:cs="Arial"/>
                <w:sz w:val="20"/>
                <w:szCs w:val="20"/>
                <w:lang w:val="es-MX"/>
              </w:rPr>
              <w:t>5.15 Transferencias</w:t>
            </w:r>
          </w:p>
        </w:tc>
        <w:tc>
          <w:tcPr>
            <w:tcW w:w="4934" w:type="dxa"/>
            <w:gridSpan w:val="5"/>
            <w:vAlign w:val="center"/>
          </w:tcPr>
          <w:p w:rsidR="0030670C" w:rsidRPr="004A1EEA" w:rsidRDefault="0030670C" w:rsidP="0030670C">
            <w:pPr>
              <w:rPr>
                <w:rFonts w:ascii="Arial" w:hAnsi="Arial" w:cs="Arial"/>
                <w:sz w:val="20"/>
                <w:szCs w:val="20"/>
                <w:lang w:val="es-MX"/>
              </w:rPr>
            </w:pPr>
            <w:r w:rsidRPr="004A1EEA">
              <w:rPr>
                <w:rFonts w:ascii="Arial" w:hAnsi="Arial" w:cs="Arial"/>
                <w:sz w:val="20"/>
                <w:szCs w:val="20"/>
                <w:lang w:val="es-MX"/>
              </w:rPr>
              <w:t>Transferencias de presupuesto entre partidas</w:t>
            </w:r>
          </w:p>
        </w:tc>
        <w:tc>
          <w:tcPr>
            <w:tcW w:w="1875" w:type="dxa"/>
            <w:vAlign w:val="center"/>
          </w:tcPr>
          <w:p w:rsidR="0030670C" w:rsidRPr="004A1EEA" w:rsidRDefault="0030670C" w:rsidP="0030670C">
            <w:pPr>
              <w:jc w:val="center"/>
              <w:rPr>
                <w:rFonts w:ascii="Arial" w:hAnsi="Arial" w:cs="Arial"/>
                <w:sz w:val="20"/>
                <w:szCs w:val="20"/>
                <w:lang w:val="es-MX"/>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30670C" w:rsidRPr="004A1EEA" w:rsidRDefault="0030670C" w:rsidP="0030670C">
            <w:pPr>
              <w:jc w:val="center"/>
              <w:rPr>
                <w:rFonts w:ascii="Arial" w:hAnsi="Arial" w:cs="Arial"/>
                <w:sz w:val="20"/>
                <w:szCs w:val="20"/>
                <w:lang w:val="es-MX"/>
              </w:rPr>
            </w:pPr>
            <w:r w:rsidRPr="004A1EEA">
              <w:rPr>
                <w:rFonts w:ascii="Arial" w:hAnsi="Arial" w:cs="Arial"/>
                <w:sz w:val="20"/>
                <w:szCs w:val="20"/>
                <w:lang w:val="es-MX"/>
              </w:rPr>
              <w:t>1 Expediente</w:t>
            </w:r>
          </w:p>
        </w:tc>
        <w:tc>
          <w:tcPr>
            <w:tcW w:w="2512" w:type="dxa"/>
            <w:vAlign w:val="center"/>
          </w:tcPr>
          <w:p w:rsidR="0030670C" w:rsidRPr="004A1EEA" w:rsidRDefault="0030670C" w:rsidP="005C7AAD">
            <w:pPr>
              <w:jc w:val="both"/>
              <w:rPr>
                <w:rFonts w:ascii="Arial" w:hAnsi="Arial" w:cs="Arial"/>
                <w:sz w:val="20"/>
                <w:szCs w:val="20"/>
                <w:lang w:val="es-MX"/>
              </w:rPr>
            </w:pPr>
            <w:r w:rsidRPr="004A1EEA">
              <w:rPr>
                <w:rFonts w:ascii="Arial" w:hAnsi="Arial" w:cs="Arial"/>
                <w:sz w:val="20"/>
                <w:szCs w:val="20"/>
                <w:lang w:val="es-MX"/>
              </w:rPr>
              <w:t>Archivero 1, gaveta 1, VCEyEC</w:t>
            </w:r>
          </w:p>
        </w:tc>
      </w:tr>
      <w:tr w:rsidR="0030670C" w:rsidRPr="004A1EEA" w:rsidTr="00A31198">
        <w:tblPrEx>
          <w:tblLook w:val="01E0" w:firstRow="1" w:lastRow="1" w:firstColumn="1" w:lastColumn="1" w:noHBand="0" w:noVBand="0"/>
        </w:tblPrEx>
        <w:trPr>
          <w:gridAfter w:val="1"/>
          <w:wAfter w:w="32" w:type="dxa"/>
        </w:trPr>
        <w:tc>
          <w:tcPr>
            <w:tcW w:w="2829" w:type="dxa"/>
            <w:gridSpan w:val="3"/>
            <w:vAlign w:val="center"/>
          </w:tcPr>
          <w:p w:rsidR="0030670C" w:rsidRPr="004A1EEA" w:rsidRDefault="0030670C" w:rsidP="0030670C">
            <w:pPr>
              <w:rPr>
                <w:rFonts w:ascii="Arial" w:hAnsi="Arial" w:cs="Arial"/>
                <w:sz w:val="20"/>
                <w:szCs w:val="20"/>
                <w:lang w:val="es-MX"/>
              </w:rPr>
            </w:pPr>
            <w:r w:rsidRPr="004A1EEA">
              <w:rPr>
                <w:rFonts w:ascii="Arial" w:hAnsi="Arial" w:cs="Arial"/>
                <w:sz w:val="20"/>
                <w:szCs w:val="20"/>
                <w:lang w:val="es-MX"/>
              </w:rPr>
              <w:t>5.16 Ampliación de presupuesto</w:t>
            </w:r>
          </w:p>
        </w:tc>
        <w:tc>
          <w:tcPr>
            <w:tcW w:w="4934" w:type="dxa"/>
            <w:gridSpan w:val="5"/>
            <w:vAlign w:val="center"/>
          </w:tcPr>
          <w:p w:rsidR="0030670C" w:rsidRPr="004A1EEA" w:rsidRDefault="0030670C" w:rsidP="0030670C">
            <w:pPr>
              <w:rPr>
                <w:rFonts w:ascii="Arial" w:hAnsi="Arial" w:cs="Arial"/>
                <w:sz w:val="20"/>
                <w:szCs w:val="20"/>
                <w:lang w:val="es-MX"/>
              </w:rPr>
            </w:pPr>
            <w:r w:rsidRPr="004A1EEA">
              <w:rPr>
                <w:rFonts w:ascii="Arial" w:hAnsi="Arial" w:cs="Arial"/>
                <w:sz w:val="20"/>
                <w:szCs w:val="20"/>
                <w:lang w:val="es-MX"/>
              </w:rPr>
              <w:t>Ampliación de presupuesto de proyectos</w:t>
            </w:r>
          </w:p>
        </w:tc>
        <w:tc>
          <w:tcPr>
            <w:tcW w:w="1875" w:type="dxa"/>
            <w:vAlign w:val="center"/>
          </w:tcPr>
          <w:p w:rsidR="0030670C" w:rsidRPr="004A1EEA" w:rsidRDefault="0030670C" w:rsidP="0030670C">
            <w:pPr>
              <w:jc w:val="center"/>
              <w:rPr>
                <w:rFonts w:ascii="Arial" w:hAnsi="Arial" w:cs="Arial"/>
                <w:sz w:val="20"/>
                <w:szCs w:val="20"/>
                <w:lang w:val="es-MX"/>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30670C" w:rsidRPr="004A1EEA" w:rsidRDefault="0030670C" w:rsidP="0030670C">
            <w:pPr>
              <w:jc w:val="center"/>
              <w:rPr>
                <w:rFonts w:ascii="Arial" w:hAnsi="Arial" w:cs="Arial"/>
                <w:sz w:val="20"/>
                <w:szCs w:val="20"/>
                <w:lang w:val="es-MX"/>
              </w:rPr>
            </w:pPr>
            <w:r w:rsidRPr="004A1EEA">
              <w:rPr>
                <w:rFonts w:ascii="Arial" w:hAnsi="Arial" w:cs="Arial"/>
                <w:sz w:val="20"/>
                <w:szCs w:val="20"/>
                <w:lang w:val="es-MX"/>
              </w:rPr>
              <w:t>1 Expediente</w:t>
            </w:r>
          </w:p>
        </w:tc>
        <w:tc>
          <w:tcPr>
            <w:tcW w:w="2512" w:type="dxa"/>
            <w:vAlign w:val="center"/>
          </w:tcPr>
          <w:p w:rsidR="0030670C" w:rsidRPr="004A1EEA" w:rsidRDefault="0030670C" w:rsidP="005C7AAD">
            <w:pPr>
              <w:jc w:val="both"/>
              <w:rPr>
                <w:rFonts w:ascii="Arial" w:hAnsi="Arial" w:cs="Arial"/>
                <w:sz w:val="20"/>
                <w:szCs w:val="20"/>
                <w:lang w:val="es-MX"/>
              </w:rPr>
            </w:pPr>
            <w:r w:rsidRPr="004A1EEA">
              <w:rPr>
                <w:rFonts w:ascii="Arial" w:hAnsi="Arial" w:cs="Arial"/>
                <w:sz w:val="20"/>
                <w:szCs w:val="20"/>
                <w:lang w:val="es-MX"/>
              </w:rPr>
              <w:t>Archivero 1, gaveta 1, VCEyEC</w:t>
            </w:r>
          </w:p>
        </w:tc>
      </w:tr>
      <w:tr w:rsidR="006500B2" w:rsidRPr="004A1EEA" w:rsidTr="00A31198">
        <w:tblPrEx>
          <w:tblLook w:val="01E0" w:firstRow="1" w:lastRow="1" w:firstColumn="1" w:lastColumn="1" w:noHBand="0" w:noVBand="0"/>
        </w:tblPrEx>
        <w:trPr>
          <w:gridAfter w:val="1"/>
          <w:wAfter w:w="32" w:type="dxa"/>
        </w:trPr>
        <w:tc>
          <w:tcPr>
            <w:tcW w:w="2829" w:type="dxa"/>
            <w:gridSpan w:val="3"/>
            <w:vAlign w:val="center"/>
          </w:tcPr>
          <w:p w:rsidR="006500B2" w:rsidRPr="004A1EEA" w:rsidRDefault="006500B2" w:rsidP="00C66305">
            <w:pPr>
              <w:jc w:val="both"/>
              <w:rPr>
                <w:rFonts w:ascii="Arial" w:hAnsi="Arial" w:cs="Arial"/>
                <w:sz w:val="20"/>
                <w:szCs w:val="20"/>
                <w:lang w:val="es-MX"/>
              </w:rPr>
            </w:pPr>
            <w:r w:rsidRPr="004A1EEA">
              <w:rPr>
                <w:rFonts w:ascii="Arial" w:hAnsi="Arial" w:cs="Arial"/>
                <w:sz w:val="20"/>
                <w:szCs w:val="20"/>
                <w:lang w:val="es-MX"/>
              </w:rPr>
              <w:t>5.24 Estados Financieros</w:t>
            </w:r>
          </w:p>
        </w:tc>
        <w:tc>
          <w:tcPr>
            <w:tcW w:w="4934" w:type="dxa"/>
            <w:gridSpan w:val="5"/>
            <w:vAlign w:val="center"/>
          </w:tcPr>
          <w:p w:rsidR="006500B2" w:rsidRPr="004A1EEA" w:rsidRDefault="006500B2" w:rsidP="00C66305">
            <w:pPr>
              <w:jc w:val="both"/>
              <w:rPr>
                <w:rFonts w:ascii="Arial" w:hAnsi="Arial" w:cs="Arial"/>
                <w:sz w:val="20"/>
                <w:szCs w:val="20"/>
              </w:rPr>
            </w:pPr>
            <w:r w:rsidRPr="004A1EEA">
              <w:rPr>
                <w:rFonts w:ascii="Arial" w:hAnsi="Arial" w:cs="Arial"/>
                <w:sz w:val="20"/>
                <w:szCs w:val="20"/>
              </w:rPr>
              <w:t>Formatos de reintegro de recursos. Entrega de cuenta contable. Solicitud de transferencia presupuestal</w:t>
            </w:r>
          </w:p>
        </w:tc>
        <w:tc>
          <w:tcPr>
            <w:tcW w:w="1875" w:type="dxa"/>
            <w:vAlign w:val="center"/>
          </w:tcPr>
          <w:p w:rsidR="006500B2" w:rsidRPr="004A1EEA" w:rsidRDefault="006500B2" w:rsidP="00C66305">
            <w:pPr>
              <w:jc w:val="center"/>
              <w:rPr>
                <w:rFonts w:ascii="Arial" w:hAnsi="Arial" w:cs="Arial"/>
                <w:sz w:val="20"/>
                <w:szCs w:val="20"/>
                <w:lang w:val="es-MX"/>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6500B2" w:rsidRPr="004A1EEA" w:rsidRDefault="006500B2" w:rsidP="00C66305">
            <w:pPr>
              <w:jc w:val="center"/>
              <w:rPr>
                <w:rFonts w:ascii="Arial" w:hAnsi="Arial" w:cs="Arial"/>
                <w:sz w:val="20"/>
                <w:szCs w:val="20"/>
                <w:lang w:val="es-MX"/>
              </w:rPr>
            </w:pPr>
            <w:r w:rsidRPr="004A1EEA">
              <w:rPr>
                <w:rFonts w:ascii="Arial" w:hAnsi="Arial" w:cs="Arial"/>
                <w:sz w:val="20"/>
                <w:szCs w:val="20"/>
                <w:lang w:val="es-MX"/>
              </w:rPr>
              <w:t>1 Expediente</w:t>
            </w:r>
          </w:p>
        </w:tc>
        <w:tc>
          <w:tcPr>
            <w:tcW w:w="2512" w:type="dxa"/>
            <w:vAlign w:val="center"/>
          </w:tcPr>
          <w:p w:rsidR="006500B2" w:rsidRPr="004A1EEA" w:rsidRDefault="006500B2" w:rsidP="005C7AAD">
            <w:pPr>
              <w:jc w:val="both"/>
              <w:rPr>
                <w:rFonts w:ascii="Arial" w:hAnsi="Arial" w:cs="Arial"/>
                <w:sz w:val="20"/>
                <w:szCs w:val="20"/>
                <w:lang w:val="es-MX"/>
              </w:rPr>
            </w:pPr>
            <w:r w:rsidRPr="004A1EEA">
              <w:rPr>
                <w:rFonts w:ascii="Arial" w:hAnsi="Arial" w:cs="Arial"/>
                <w:sz w:val="20"/>
                <w:szCs w:val="20"/>
                <w:lang w:val="es-MX"/>
              </w:rPr>
              <w:t>Vocalía del Secretario, Archivero 1 Gaveta 1</w:t>
            </w:r>
          </w:p>
        </w:tc>
      </w:tr>
      <w:tr w:rsidR="008D0A3B" w:rsidRPr="004A1EEA" w:rsidTr="004A1EEA">
        <w:tblPrEx>
          <w:tblLook w:val="01E0" w:firstRow="1" w:lastRow="1" w:firstColumn="1" w:lastColumn="1" w:noHBand="0" w:noVBand="0"/>
        </w:tblPrEx>
        <w:trPr>
          <w:gridAfter w:val="1"/>
          <w:wAfter w:w="32" w:type="dxa"/>
        </w:trPr>
        <w:tc>
          <w:tcPr>
            <w:tcW w:w="14283" w:type="dxa"/>
            <w:gridSpan w:val="11"/>
          </w:tcPr>
          <w:p w:rsidR="008D0A3B" w:rsidRPr="004A1EEA" w:rsidRDefault="008D0A3B" w:rsidP="008D0A3B">
            <w:pPr>
              <w:jc w:val="both"/>
              <w:rPr>
                <w:rFonts w:ascii="Arial" w:hAnsi="Arial" w:cs="Arial"/>
                <w:b/>
                <w:sz w:val="20"/>
                <w:szCs w:val="20"/>
                <w:lang w:val="es-MX"/>
              </w:rPr>
            </w:pPr>
            <w:r w:rsidRPr="004A1EEA">
              <w:rPr>
                <w:rFonts w:ascii="Arial" w:hAnsi="Arial" w:cs="Arial"/>
                <w:b/>
                <w:sz w:val="20"/>
                <w:szCs w:val="20"/>
                <w:lang w:val="es-MX"/>
              </w:rPr>
              <w:t>Fondo</w:t>
            </w:r>
            <w:r w:rsidRPr="004A1EEA">
              <w:rPr>
                <w:rFonts w:ascii="Arial" w:hAnsi="Arial" w:cs="Arial"/>
                <w:sz w:val="20"/>
                <w:szCs w:val="20"/>
                <w:lang w:val="es-MX"/>
              </w:rPr>
              <w:t xml:space="preserve">: </w:t>
            </w:r>
            <w:r w:rsidR="00A31198">
              <w:rPr>
                <w:rFonts w:ascii="Arial" w:hAnsi="Arial" w:cs="Arial"/>
                <w:sz w:val="20"/>
                <w:szCs w:val="20"/>
                <w:lang w:val="es-MX"/>
              </w:rPr>
              <w:t>Instituto</w:t>
            </w:r>
            <w:r w:rsidRPr="004A1EEA">
              <w:rPr>
                <w:rFonts w:ascii="Arial" w:hAnsi="Arial" w:cs="Arial"/>
                <w:sz w:val="20"/>
                <w:szCs w:val="20"/>
                <w:lang w:val="es-MX"/>
              </w:rPr>
              <w:t xml:space="preserve"> Nacional Electoral</w:t>
            </w:r>
          </w:p>
        </w:tc>
      </w:tr>
      <w:tr w:rsidR="0056243B" w:rsidRPr="004A1EEA" w:rsidTr="004A1EEA">
        <w:tblPrEx>
          <w:tblLook w:val="01E0" w:firstRow="1" w:lastRow="1" w:firstColumn="1" w:lastColumn="1" w:noHBand="0" w:noVBand="0"/>
        </w:tblPrEx>
        <w:trPr>
          <w:gridAfter w:val="1"/>
          <w:wAfter w:w="32" w:type="dxa"/>
        </w:trPr>
        <w:tc>
          <w:tcPr>
            <w:tcW w:w="14283" w:type="dxa"/>
            <w:gridSpan w:val="11"/>
          </w:tcPr>
          <w:p w:rsidR="0056243B" w:rsidRPr="004A1EEA" w:rsidRDefault="0056243B" w:rsidP="0056243B">
            <w:pPr>
              <w:jc w:val="both"/>
              <w:rPr>
                <w:rFonts w:ascii="Arial" w:hAnsi="Arial" w:cs="Arial"/>
                <w:sz w:val="20"/>
                <w:szCs w:val="20"/>
                <w:lang w:val="es-MX"/>
              </w:rPr>
            </w:pPr>
            <w:r w:rsidRPr="004A1EEA">
              <w:rPr>
                <w:rFonts w:ascii="Arial" w:hAnsi="Arial" w:cs="Arial"/>
                <w:b/>
                <w:sz w:val="20"/>
                <w:szCs w:val="20"/>
                <w:lang w:val="es-MX"/>
              </w:rPr>
              <w:t>Sección</w:t>
            </w:r>
            <w:r w:rsidRPr="004A1EEA">
              <w:rPr>
                <w:rFonts w:ascii="Arial" w:hAnsi="Arial" w:cs="Arial"/>
                <w:sz w:val="20"/>
                <w:szCs w:val="20"/>
                <w:lang w:val="es-MX"/>
              </w:rPr>
              <w:t>: 6 Recursos Materiales y Obra Pública</w:t>
            </w:r>
          </w:p>
        </w:tc>
      </w:tr>
      <w:tr w:rsidR="0056243B" w:rsidRPr="004A1EEA" w:rsidTr="00A31198">
        <w:tblPrEx>
          <w:tblLook w:val="01E0" w:firstRow="1" w:lastRow="1" w:firstColumn="1" w:lastColumn="1" w:noHBand="0" w:noVBand="0"/>
        </w:tblPrEx>
        <w:trPr>
          <w:gridAfter w:val="1"/>
          <w:wAfter w:w="32" w:type="dxa"/>
        </w:trPr>
        <w:tc>
          <w:tcPr>
            <w:tcW w:w="2829" w:type="dxa"/>
            <w:gridSpan w:val="3"/>
            <w:vAlign w:val="center"/>
          </w:tcPr>
          <w:p w:rsidR="0056243B" w:rsidRPr="004A1EEA" w:rsidRDefault="0056243B" w:rsidP="0056243B">
            <w:pPr>
              <w:jc w:val="center"/>
              <w:rPr>
                <w:rFonts w:ascii="Arial" w:hAnsi="Arial" w:cs="Arial"/>
                <w:b/>
                <w:sz w:val="20"/>
                <w:szCs w:val="20"/>
                <w:lang w:val="es-MX"/>
              </w:rPr>
            </w:pPr>
            <w:r w:rsidRPr="004A1EEA">
              <w:rPr>
                <w:rFonts w:ascii="Arial" w:hAnsi="Arial" w:cs="Arial"/>
                <w:b/>
                <w:sz w:val="20"/>
                <w:szCs w:val="20"/>
                <w:lang w:val="es-MX"/>
              </w:rPr>
              <w:t>Serie</w:t>
            </w:r>
          </w:p>
        </w:tc>
        <w:tc>
          <w:tcPr>
            <w:tcW w:w="4934" w:type="dxa"/>
            <w:gridSpan w:val="5"/>
            <w:vAlign w:val="center"/>
          </w:tcPr>
          <w:p w:rsidR="0056243B" w:rsidRPr="004A1EEA" w:rsidRDefault="0056243B" w:rsidP="0056243B">
            <w:pPr>
              <w:jc w:val="center"/>
              <w:rPr>
                <w:rFonts w:ascii="Arial" w:hAnsi="Arial" w:cs="Arial"/>
                <w:b/>
                <w:sz w:val="20"/>
                <w:szCs w:val="20"/>
                <w:lang w:val="es-MX"/>
              </w:rPr>
            </w:pPr>
            <w:r w:rsidRPr="004A1EEA">
              <w:rPr>
                <w:rFonts w:ascii="Arial" w:hAnsi="Arial" w:cs="Arial"/>
                <w:b/>
                <w:sz w:val="20"/>
                <w:szCs w:val="20"/>
                <w:lang w:val="es-MX"/>
              </w:rPr>
              <w:t>Descripción</w:t>
            </w:r>
          </w:p>
        </w:tc>
        <w:tc>
          <w:tcPr>
            <w:tcW w:w="1875" w:type="dxa"/>
            <w:vAlign w:val="center"/>
          </w:tcPr>
          <w:p w:rsidR="0056243B" w:rsidRPr="004A1EEA" w:rsidRDefault="0056243B" w:rsidP="0056243B">
            <w:pPr>
              <w:jc w:val="center"/>
              <w:rPr>
                <w:rFonts w:ascii="Arial" w:hAnsi="Arial" w:cs="Arial"/>
                <w:b/>
                <w:sz w:val="20"/>
                <w:szCs w:val="20"/>
                <w:lang w:val="es-MX"/>
              </w:rPr>
            </w:pPr>
            <w:r w:rsidRPr="004A1EEA">
              <w:rPr>
                <w:rFonts w:ascii="Arial" w:hAnsi="Arial" w:cs="Arial"/>
                <w:b/>
                <w:sz w:val="20"/>
                <w:szCs w:val="20"/>
                <w:lang w:val="es-MX"/>
              </w:rPr>
              <w:t xml:space="preserve"> Años extremos</w:t>
            </w:r>
          </w:p>
        </w:tc>
        <w:tc>
          <w:tcPr>
            <w:tcW w:w="2133" w:type="dxa"/>
            <w:vAlign w:val="center"/>
          </w:tcPr>
          <w:p w:rsidR="0056243B" w:rsidRPr="004A1EEA" w:rsidRDefault="0056243B" w:rsidP="0056243B">
            <w:pPr>
              <w:jc w:val="center"/>
              <w:rPr>
                <w:rFonts w:ascii="Arial" w:hAnsi="Arial" w:cs="Arial"/>
                <w:b/>
                <w:sz w:val="20"/>
                <w:szCs w:val="20"/>
                <w:lang w:val="es-MX"/>
              </w:rPr>
            </w:pPr>
            <w:r w:rsidRPr="004A1EEA">
              <w:rPr>
                <w:rFonts w:ascii="Arial" w:hAnsi="Arial" w:cs="Arial"/>
                <w:b/>
                <w:sz w:val="20"/>
                <w:szCs w:val="20"/>
                <w:lang w:val="es-MX"/>
              </w:rPr>
              <w:t xml:space="preserve"> Volumen</w:t>
            </w:r>
          </w:p>
        </w:tc>
        <w:tc>
          <w:tcPr>
            <w:tcW w:w="2512" w:type="dxa"/>
            <w:vAlign w:val="center"/>
          </w:tcPr>
          <w:p w:rsidR="0056243B" w:rsidRPr="004A1EEA" w:rsidRDefault="0056243B" w:rsidP="0056243B">
            <w:pPr>
              <w:jc w:val="center"/>
              <w:rPr>
                <w:rFonts w:ascii="Arial" w:hAnsi="Arial" w:cs="Arial"/>
                <w:b/>
                <w:sz w:val="20"/>
                <w:szCs w:val="20"/>
                <w:lang w:val="es-MX"/>
              </w:rPr>
            </w:pPr>
            <w:r w:rsidRPr="004A1EEA">
              <w:rPr>
                <w:rFonts w:ascii="Arial" w:hAnsi="Arial" w:cs="Arial"/>
                <w:b/>
                <w:sz w:val="20"/>
                <w:szCs w:val="20"/>
                <w:lang w:val="es-MX"/>
              </w:rPr>
              <w:t>Ubicación física</w:t>
            </w:r>
          </w:p>
        </w:tc>
      </w:tr>
      <w:tr w:rsidR="003429E6" w:rsidRPr="004A1EEA" w:rsidTr="00A31198">
        <w:tblPrEx>
          <w:tblLook w:val="01E0" w:firstRow="1" w:lastRow="1" w:firstColumn="1" w:lastColumn="1" w:noHBand="0" w:noVBand="0"/>
        </w:tblPrEx>
        <w:trPr>
          <w:gridAfter w:val="1"/>
          <w:wAfter w:w="32" w:type="dxa"/>
        </w:trPr>
        <w:tc>
          <w:tcPr>
            <w:tcW w:w="2829" w:type="dxa"/>
            <w:gridSpan w:val="3"/>
            <w:vAlign w:val="center"/>
          </w:tcPr>
          <w:p w:rsidR="003429E6" w:rsidRPr="004A1EEA" w:rsidRDefault="003429E6" w:rsidP="003429E6">
            <w:pPr>
              <w:jc w:val="both"/>
              <w:rPr>
                <w:rFonts w:ascii="Arial" w:hAnsi="Arial" w:cs="Arial"/>
                <w:sz w:val="20"/>
                <w:szCs w:val="20"/>
                <w:lang w:val="es-MX"/>
              </w:rPr>
            </w:pPr>
            <w:r w:rsidRPr="004A1EEA">
              <w:rPr>
                <w:rFonts w:ascii="Arial" w:hAnsi="Arial" w:cs="Arial"/>
                <w:sz w:val="20"/>
                <w:szCs w:val="20"/>
                <w:lang w:val="es-MX"/>
              </w:rPr>
              <w:t>6.3 Licitaciones</w:t>
            </w:r>
          </w:p>
        </w:tc>
        <w:tc>
          <w:tcPr>
            <w:tcW w:w="4934" w:type="dxa"/>
            <w:gridSpan w:val="5"/>
            <w:vAlign w:val="center"/>
          </w:tcPr>
          <w:p w:rsidR="003429E6" w:rsidRPr="004A1EEA" w:rsidRDefault="003429E6" w:rsidP="003429E6">
            <w:pPr>
              <w:jc w:val="both"/>
              <w:rPr>
                <w:rFonts w:ascii="Arial" w:hAnsi="Arial" w:cs="Arial"/>
                <w:sz w:val="20"/>
                <w:szCs w:val="20"/>
                <w:lang w:val="es-MX"/>
              </w:rPr>
            </w:pPr>
            <w:r w:rsidRPr="004A1EEA">
              <w:rPr>
                <w:rFonts w:ascii="Arial" w:hAnsi="Arial" w:cs="Arial"/>
                <w:sz w:val="20"/>
                <w:szCs w:val="20"/>
                <w:lang w:val="es-MX"/>
              </w:rPr>
              <w:t>Convocatoria a licitaciones. Razón de publicación de convocatoria a licitación. Servicio de vigilancia privada. Convocatoria para el servicio de vigilancia</w:t>
            </w:r>
          </w:p>
        </w:tc>
        <w:tc>
          <w:tcPr>
            <w:tcW w:w="1875" w:type="dxa"/>
            <w:vAlign w:val="center"/>
          </w:tcPr>
          <w:p w:rsidR="003429E6" w:rsidRPr="004A1EEA" w:rsidRDefault="003429E6" w:rsidP="003429E6">
            <w:pPr>
              <w:jc w:val="center"/>
              <w:rPr>
                <w:rFonts w:ascii="Arial" w:hAnsi="Arial" w:cs="Arial"/>
                <w:sz w:val="20"/>
                <w:szCs w:val="20"/>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3429E6" w:rsidRPr="004A1EEA" w:rsidRDefault="003429E6" w:rsidP="003429E6">
            <w:pPr>
              <w:jc w:val="center"/>
              <w:rPr>
                <w:rFonts w:ascii="Arial" w:hAnsi="Arial" w:cs="Arial"/>
                <w:sz w:val="20"/>
                <w:szCs w:val="20"/>
                <w:lang w:val="es-MX"/>
              </w:rPr>
            </w:pPr>
            <w:r w:rsidRPr="004A1EEA">
              <w:rPr>
                <w:rFonts w:ascii="Arial" w:hAnsi="Arial" w:cs="Arial"/>
                <w:sz w:val="20"/>
                <w:szCs w:val="20"/>
                <w:lang w:val="es-MX"/>
              </w:rPr>
              <w:t>1 Expediente</w:t>
            </w:r>
          </w:p>
        </w:tc>
        <w:tc>
          <w:tcPr>
            <w:tcW w:w="2512" w:type="dxa"/>
            <w:vAlign w:val="center"/>
          </w:tcPr>
          <w:p w:rsidR="003429E6" w:rsidRPr="004A1EEA" w:rsidRDefault="003429E6" w:rsidP="005C7AAD">
            <w:pPr>
              <w:jc w:val="both"/>
              <w:rPr>
                <w:rFonts w:ascii="Arial" w:hAnsi="Arial" w:cs="Arial"/>
                <w:sz w:val="20"/>
                <w:szCs w:val="20"/>
                <w:lang w:val="es-MX"/>
              </w:rPr>
            </w:pPr>
            <w:r w:rsidRPr="004A1EEA">
              <w:rPr>
                <w:rFonts w:ascii="Arial" w:hAnsi="Arial" w:cs="Arial"/>
                <w:sz w:val="20"/>
                <w:szCs w:val="20"/>
                <w:lang w:val="es-MX"/>
              </w:rPr>
              <w:t>Vocalía del Secretario, Archivero 1 Gaveta 1</w:t>
            </w:r>
          </w:p>
        </w:tc>
      </w:tr>
      <w:tr w:rsidR="003429E6" w:rsidRPr="004A1EEA" w:rsidTr="00A31198">
        <w:tblPrEx>
          <w:tblLook w:val="01E0" w:firstRow="1" w:lastRow="1" w:firstColumn="1" w:lastColumn="1" w:noHBand="0" w:noVBand="0"/>
        </w:tblPrEx>
        <w:trPr>
          <w:gridAfter w:val="1"/>
          <w:wAfter w:w="32" w:type="dxa"/>
        </w:trPr>
        <w:tc>
          <w:tcPr>
            <w:tcW w:w="2829" w:type="dxa"/>
            <w:gridSpan w:val="3"/>
            <w:vAlign w:val="center"/>
          </w:tcPr>
          <w:p w:rsidR="003429E6" w:rsidRPr="004A1EEA" w:rsidRDefault="003429E6" w:rsidP="003429E6">
            <w:pPr>
              <w:jc w:val="both"/>
              <w:rPr>
                <w:rFonts w:ascii="Arial" w:hAnsi="Arial" w:cs="Arial"/>
                <w:sz w:val="20"/>
                <w:szCs w:val="20"/>
                <w:lang w:val="es-MX"/>
              </w:rPr>
            </w:pPr>
            <w:r w:rsidRPr="004A1EEA">
              <w:rPr>
                <w:rFonts w:ascii="Arial" w:hAnsi="Arial" w:cs="Arial"/>
                <w:sz w:val="20"/>
                <w:szCs w:val="20"/>
                <w:lang w:val="es-MX"/>
              </w:rPr>
              <w:t>6.4 Adquisición</w:t>
            </w:r>
          </w:p>
        </w:tc>
        <w:tc>
          <w:tcPr>
            <w:tcW w:w="4934" w:type="dxa"/>
            <w:gridSpan w:val="5"/>
            <w:vAlign w:val="center"/>
          </w:tcPr>
          <w:p w:rsidR="003429E6" w:rsidRPr="004A1EEA" w:rsidRDefault="003429E6" w:rsidP="003429E6">
            <w:pPr>
              <w:jc w:val="both"/>
              <w:rPr>
                <w:rFonts w:ascii="Arial" w:hAnsi="Arial" w:cs="Arial"/>
                <w:sz w:val="20"/>
                <w:szCs w:val="20"/>
                <w:lang w:val="es-MX"/>
              </w:rPr>
            </w:pPr>
            <w:r w:rsidRPr="004A1EEA">
              <w:rPr>
                <w:rFonts w:ascii="Arial" w:hAnsi="Arial" w:cs="Arial"/>
                <w:sz w:val="20"/>
                <w:szCs w:val="20"/>
                <w:lang w:val="es-MX"/>
              </w:rPr>
              <w:t>Requisición de material</w:t>
            </w:r>
            <w:r w:rsidR="004B3441" w:rsidRPr="004A1EEA">
              <w:rPr>
                <w:rFonts w:ascii="Arial" w:hAnsi="Arial" w:cs="Arial"/>
                <w:sz w:val="20"/>
                <w:szCs w:val="20"/>
                <w:lang w:val="es-MX"/>
              </w:rPr>
              <w:t>. Requisición de material de oficina para la vocalía</w:t>
            </w:r>
          </w:p>
        </w:tc>
        <w:tc>
          <w:tcPr>
            <w:tcW w:w="1875" w:type="dxa"/>
            <w:vAlign w:val="center"/>
          </w:tcPr>
          <w:p w:rsidR="003429E6" w:rsidRPr="004A1EEA" w:rsidRDefault="003429E6" w:rsidP="003429E6">
            <w:pPr>
              <w:jc w:val="center"/>
              <w:rPr>
                <w:rFonts w:ascii="Arial" w:hAnsi="Arial" w:cs="Arial"/>
                <w:sz w:val="20"/>
                <w:szCs w:val="20"/>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3429E6" w:rsidRPr="004A1EEA" w:rsidRDefault="004B3441" w:rsidP="00F34B29">
            <w:pPr>
              <w:jc w:val="center"/>
              <w:rPr>
                <w:rFonts w:ascii="Arial" w:hAnsi="Arial" w:cs="Arial"/>
                <w:sz w:val="20"/>
                <w:szCs w:val="20"/>
                <w:lang w:val="es-MX"/>
              </w:rPr>
            </w:pPr>
            <w:r w:rsidRPr="004A1EEA">
              <w:rPr>
                <w:rFonts w:ascii="Arial" w:hAnsi="Arial" w:cs="Arial"/>
                <w:sz w:val="20"/>
                <w:szCs w:val="20"/>
                <w:lang w:val="es-MX"/>
              </w:rPr>
              <w:t>2</w:t>
            </w:r>
            <w:r w:rsidR="003429E6" w:rsidRPr="004A1EEA">
              <w:rPr>
                <w:rFonts w:ascii="Arial" w:hAnsi="Arial" w:cs="Arial"/>
                <w:sz w:val="20"/>
                <w:szCs w:val="20"/>
                <w:lang w:val="es-MX"/>
              </w:rPr>
              <w:t xml:space="preserve"> Expediente</w:t>
            </w:r>
            <w:r w:rsidR="00F34B29" w:rsidRPr="004A1EEA">
              <w:rPr>
                <w:rFonts w:ascii="Arial" w:hAnsi="Arial" w:cs="Arial"/>
                <w:sz w:val="20"/>
                <w:szCs w:val="20"/>
                <w:lang w:val="es-MX"/>
              </w:rPr>
              <w:t>s</w:t>
            </w:r>
          </w:p>
        </w:tc>
        <w:tc>
          <w:tcPr>
            <w:tcW w:w="2512" w:type="dxa"/>
            <w:vAlign w:val="center"/>
          </w:tcPr>
          <w:p w:rsidR="003429E6" w:rsidRPr="004A1EEA" w:rsidRDefault="003429E6" w:rsidP="005C7AAD">
            <w:pPr>
              <w:jc w:val="both"/>
              <w:rPr>
                <w:rFonts w:ascii="Arial" w:hAnsi="Arial" w:cs="Arial"/>
                <w:sz w:val="20"/>
                <w:szCs w:val="20"/>
                <w:lang w:val="es-MX"/>
              </w:rPr>
            </w:pPr>
            <w:r w:rsidRPr="004A1EEA">
              <w:rPr>
                <w:rFonts w:ascii="Arial" w:hAnsi="Arial" w:cs="Arial"/>
                <w:sz w:val="20"/>
                <w:szCs w:val="20"/>
                <w:lang w:val="es-MX"/>
              </w:rPr>
              <w:t>Vocalía Ejecutiva, Archivero 1, gaveta 1</w:t>
            </w:r>
          </w:p>
          <w:p w:rsidR="004B3441" w:rsidRPr="004A1EEA" w:rsidRDefault="004B3441" w:rsidP="005C7AAD">
            <w:pPr>
              <w:jc w:val="both"/>
              <w:rPr>
                <w:rFonts w:ascii="Arial" w:hAnsi="Arial" w:cs="Arial"/>
                <w:sz w:val="20"/>
                <w:szCs w:val="20"/>
                <w:lang w:val="es-MX"/>
              </w:rPr>
            </w:pPr>
            <w:r w:rsidRPr="004A1EEA">
              <w:rPr>
                <w:rFonts w:ascii="Arial" w:hAnsi="Arial" w:cs="Arial"/>
                <w:sz w:val="20"/>
                <w:szCs w:val="20"/>
                <w:lang w:val="es-MX"/>
              </w:rPr>
              <w:t xml:space="preserve">Archivero 1, gaveta 1, </w:t>
            </w:r>
            <w:r w:rsidRPr="004A1EEA">
              <w:rPr>
                <w:rFonts w:ascii="Arial" w:hAnsi="Arial" w:cs="Arial"/>
                <w:sz w:val="20"/>
                <w:szCs w:val="20"/>
                <w:lang w:val="es-MX"/>
              </w:rPr>
              <w:lastRenderedPageBreak/>
              <w:t>VCEyEC</w:t>
            </w:r>
          </w:p>
        </w:tc>
      </w:tr>
      <w:tr w:rsidR="003429E6" w:rsidRPr="004A1EEA" w:rsidTr="00A31198">
        <w:tblPrEx>
          <w:tblLook w:val="01E0" w:firstRow="1" w:lastRow="1" w:firstColumn="1" w:lastColumn="1" w:noHBand="0" w:noVBand="0"/>
        </w:tblPrEx>
        <w:trPr>
          <w:gridAfter w:val="1"/>
          <w:wAfter w:w="32" w:type="dxa"/>
        </w:trPr>
        <w:tc>
          <w:tcPr>
            <w:tcW w:w="2829" w:type="dxa"/>
            <w:gridSpan w:val="3"/>
            <w:vAlign w:val="center"/>
          </w:tcPr>
          <w:p w:rsidR="003429E6" w:rsidRPr="004A1EEA" w:rsidRDefault="003429E6" w:rsidP="003429E6">
            <w:pPr>
              <w:jc w:val="both"/>
              <w:rPr>
                <w:rFonts w:ascii="Arial" w:hAnsi="Arial" w:cs="Arial"/>
                <w:sz w:val="20"/>
                <w:szCs w:val="20"/>
                <w:lang w:val="es-MX"/>
              </w:rPr>
            </w:pPr>
            <w:r w:rsidRPr="004A1EEA">
              <w:rPr>
                <w:rFonts w:ascii="Arial" w:hAnsi="Arial" w:cs="Arial"/>
                <w:sz w:val="20"/>
                <w:szCs w:val="20"/>
                <w:lang w:val="es-MX"/>
              </w:rPr>
              <w:lastRenderedPageBreak/>
              <w:t>6.19 Almacenamiento, Control y Distribución de Bienes Muebles</w:t>
            </w:r>
          </w:p>
        </w:tc>
        <w:tc>
          <w:tcPr>
            <w:tcW w:w="4934" w:type="dxa"/>
            <w:gridSpan w:val="5"/>
            <w:vAlign w:val="center"/>
          </w:tcPr>
          <w:p w:rsidR="003429E6" w:rsidRPr="004A1EEA" w:rsidRDefault="003429E6" w:rsidP="003429E6">
            <w:pPr>
              <w:jc w:val="both"/>
              <w:rPr>
                <w:rFonts w:ascii="Arial" w:hAnsi="Arial" w:cs="Arial"/>
                <w:sz w:val="20"/>
                <w:szCs w:val="20"/>
                <w:lang w:val="es-MX"/>
              </w:rPr>
            </w:pPr>
            <w:r w:rsidRPr="004A1EEA">
              <w:rPr>
                <w:rFonts w:ascii="Arial" w:hAnsi="Arial" w:cs="Arial"/>
                <w:sz w:val="20"/>
                <w:szCs w:val="20"/>
                <w:lang w:val="es-MX"/>
              </w:rPr>
              <w:t>Resguardos temporales de bienes instrumentales</w:t>
            </w:r>
          </w:p>
        </w:tc>
        <w:tc>
          <w:tcPr>
            <w:tcW w:w="1875" w:type="dxa"/>
            <w:vAlign w:val="center"/>
          </w:tcPr>
          <w:p w:rsidR="003429E6" w:rsidRPr="004A1EEA" w:rsidRDefault="003429E6" w:rsidP="003429E6">
            <w:pPr>
              <w:jc w:val="center"/>
              <w:rPr>
                <w:rFonts w:ascii="Arial" w:hAnsi="Arial" w:cs="Arial"/>
                <w:sz w:val="20"/>
                <w:szCs w:val="20"/>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3429E6" w:rsidRPr="004A1EEA" w:rsidRDefault="003429E6" w:rsidP="003429E6">
            <w:pPr>
              <w:jc w:val="center"/>
              <w:rPr>
                <w:rFonts w:ascii="Arial" w:hAnsi="Arial" w:cs="Arial"/>
                <w:sz w:val="20"/>
                <w:szCs w:val="20"/>
              </w:rPr>
            </w:pPr>
            <w:r w:rsidRPr="004A1EEA">
              <w:rPr>
                <w:rFonts w:ascii="Arial" w:hAnsi="Arial" w:cs="Arial"/>
                <w:sz w:val="20"/>
                <w:szCs w:val="20"/>
              </w:rPr>
              <w:t>1 Expediente</w:t>
            </w:r>
          </w:p>
        </w:tc>
        <w:tc>
          <w:tcPr>
            <w:tcW w:w="2512" w:type="dxa"/>
            <w:vAlign w:val="center"/>
          </w:tcPr>
          <w:p w:rsidR="003429E6" w:rsidRPr="004A1EEA" w:rsidRDefault="003429E6" w:rsidP="005C7AAD">
            <w:pPr>
              <w:jc w:val="both"/>
              <w:rPr>
                <w:rFonts w:ascii="Arial" w:hAnsi="Arial" w:cs="Arial"/>
                <w:sz w:val="20"/>
                <w:szCs w:val="20"/>
                <w:lang w:val="es-MX"/>
              </w:rPr>
            </w:pPr>
            <w:r w:rsidRPr="004A1EEA">
              <w:rPr>
                <w:rFonts w:ascii="Arial" w:hAnsi="Arial" w:cs="Arial"/>
                <w:sz w:val="20"/>
                <w:szCs w:val="20"/>
                <w:lang w:val="es-MX"/>
              </w:rPr>
              <w:t>Vocalía del Secretario, Archivero 1 Gaveta 1</w:t>
            </w:r>
          </w:p>
        </w:tc>
      </w:tr>
      <w:tr w:rsidR="003429E6" w:rsidRPr="004A1EEA" w:rsidTr="00A31198">
        <w:tblPrEx>
          <w:tblLook w:val="01E0" w:firstRow="1" w:lastRow="1" w:firstColumn="1" w:lastColumn="1" w:noHBand="0" w:noVBand="0"/>
        </w:tblPrEx>
        <w:trPr>
          <w:gridAfter w:val="1"/>
          <w:wAfter w:w="32" w:type="dxa"/>
        </w:trPr>
        <w:tc>
          <w:tcPr>
            <w:tcW w:w="2829" w:type="dxa"/>
            <w:gridSpan w:val="3"/>
            <w:vAlign w:val="center"/>
          </w:tcPr>
          <w:p w:rsidR="003429E6" w:rsidRPr="004A1EEA" w:rsidRDefault="003429E6" w:rsidP="003429E6">
            <w:pPr>
              <w:jc w:val="both"/>
              <w:rPr>
                <w:rFonts w:ascii="Arial" w:hAnsi="Arial" w:cs="Arial"/>
                <w:sz w:val="20"/>
                <w:szCs w:val="20"/>
                <w:lang w:val="es-MX"/>
              </w:rPr>
            </w:pPr>
            <w:r w:rsidRPr="004A1EEA">
              <w:rPr>
                <w:rFonts w:ascii="Arial" w:hAnsi="Arial" w:cs="Arial"/>
                <w:sz w:val="20"/>
                <w:szCs w:val="20"/>
                <w:lang w:val="es-MX"/>
              </w:rPr>
              <w:t>6.20 Disposiciones y Sistemas de Abastecimiento y Almacenes</w:t>
            </w:r>
          </w:p>
        </w:tc>
        <w:tc>
          <w:tcPr>
            <w:tcW w:w="4934" w:type="dxa"/>
            <w:gridSpan w:val="5"/>
            <w:vAlign w:val="center"/>
          </w:tcPr>
          <w:p w:rsidR="003429E6" w:rsidRPr="004A1EEA" w:rsidRDefault="003429E6" w:rsidP="003429E6">
            <w:pPr>
              <w:jc w:val="both"/>
              <w:rPr>
                <w:rFonts w:ascii="Arial" w:hAnsi="Arial" w:cs="Arial"/>
                <w:sz w:val="20"/>
                <w:szCs w:val="20"/>
                <w:lang w:val="es-MX"/>
              </w:rPr>
            </w:pPr>
            <w:r w:rsidRPr="004A1EEA">
              <w:rPr>
                <w:rFonts w:ascii="Arial" w:hAnsi="Arial" w:cs="Arial"/>
                <w:sz w:val="20"/>
                <w:szCs w:val="20"/>
                <w:lang w:val="es-MX"/>
              </w:rPr>
              <w:t>Requisiciones de material de oficina para la Junta Distrital. R</w:t>
            </w:r>
            <w:r w:rsidR="00755512" w:rsidRPr="004A1EEA">
              <w:rPr>
                <w:rFonts w:ascii="Arial" w:hAnsi="Arial" w:cs="Arial"/>
                <w:sz w:val="20"/>
                <w:szCs w:val="20"/>
                <w:lang w:val="es-MX"/>
              </w:rPr>
              <w:t>equisición de material para RFE</w:t>
            </w:r>
          </w:p>
        </w:tc>
        <w:tc>
          <w:tcPr>
            <w:tcW w:w="1875" w:type="dxa"/>
            <w:vAlign w:val="center"/>
          </w:tcPr>
          <w:p w:rsidR="003429E6" w:rsidRPr="004A1EEA" w:rsidRDefault="003429E6" w:rsidP="003429E6">
            <w:pPr>
              <w:jc w:val="center"/>
              <w:rPr>
                <w:rFonts w:ascii="Arial" w:hAnsi="Arial" w:cs="Arial"/>
                <w:sz w:val="20"/>
                <w:szCs w:val="20"/>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3429E6" w:rsidRPr="004A1EEA" w:rsidRDefault="003429E6" w:rsidP="003429E6">
            <w:pPr>
              <w:jc w:val="center"/>
              <w:rPr>
                <w:rFonts w:ascii="Arial" w:hAnsi="Arial" w:cs="Arial"/>
                <w:sz w:val="20"/>
                <w:szCs w:val="20"/>
              </w:rPr>
            </w:pPr>
            <w:r w:rsidRPr="004A1EEA">
              <w:rPr>
                <w:rFonts w:ascii="Arial" w:hAnsi="Arial" w:cs="Arial"/>
                <w:sz w:val="20"/>
                <w:szCs w:val="20"/>
              </w:rPr>
              <w:t>1 Expediente</w:t>
            </w:r>
          </w:p>
        </w:tc>
        <w:tc>
          <w:tcPr>
            <w:tcW w:w="2512" w:type="dxa"/>
            <w:vAlign w:val="center"/>
          </w:tcPr>
          <w:p w:rsidR="003429E6" w:rsidRPr="004A1EEA" w:rsidRDefault="003429E6" w:rsidP="005C7AAD">
            <w:pPr>
              <w:jc w:val="both"/>
              <w:rPr>
                <w:rFonts w:ascii="Arial" w:hAnsi="Arial" w:cs="Arial"/>
                <w:sz w:val="20"/>
                <w:szCs w:val="20"/>
                <w:lang w:val="es-MX"/>
              </w:rPr>
            </w:pPr>
            <w:r w:rsidRPr="004A1EEA">
              <w:rPr>
                <w:rFonts w:ascii="Arial" w:hAnsi="Arial" w:cs="Arial"/>
                <w:sz w:val="20"/>
                <w:szCs w:val="20"/>
                <w:lang w:val="es-MX"/>
              </w:rPr>
              <w:t>Vocalía del Secretario, Archivero 1 Gaveta 1</w:t>
            </w:r>
          </w:p>
        </w:tc>
      </w:tr>
      <w:tr w:rsidR="003429E6" w:rsidRPr="004A1EEA" w:rsidTr="00A31198">
        <w:tblPrEx>
          <w:tblLook w:val="01E0" w:firstRow="1" w:lastRow="1" w:firstColumn="1" w:lastColumn="1" w:noHBand="0" w:noVBand="0"/>
        </w:tblPrEx>
        <w:trPr>
          <w:gridAfter w:val="1"/>
          <w:wAfter w:w="32" w:type="dxa"/>
        </w:trPr>
        <w:tc>
          <w:tcPr>
            <w:tcW w:w="2829" w:type="dxa"/>
            <w:gridSpan w:val="3"/>
            <w:vAlign w:val="center"/>
          </w:tcPr>
          <w:p w:rsidR="003429E6" w:rsidRPr="004A1EEA" w:rsidRDefault="003429E6" w:rsidP="003429E6">
            <w:pPr>
              <w:jc w:val="both"/>
              <w:rPr>
                <w:rFonts w:ascii="Arial" w:hAnsi="Arial" w:cs="Arial"/>
                <w:sz w:val="20"/>
                <w:szCs w:val="20"/>
                <w:lang w:val="es-MX"/>
              </w:rPr>
            </w:pPr>
            <w:r w:rsidRPr="004A1EEA">
              <w:rPr>
                <w:rFonts w:ascii="Arial" w:hAnsi="Arial" w:cs="Arial"/>
                <w:sz w:val="20"/>
                <w:szCs w:val="20"/>
                <w:lang w:val="es-MX"/>
              </w:rPr>
              <w:t>6.23 Subcomité de Adquisiciones, Arrendamientos y Servicios</w:t>
            </w:r>
          </w:p>
        </w:tc>
        <w:tc>
          <w:tcPr>
            <w:tcW w:w="4934" w:type="dxa"/>
            <w:gridSpan w:val="5"/>
            <w:vAlign w:val="center"/>
          </w:tcPr>
          <w:p w:rsidR="003429E6" w:rsidRPr="004A1EEA" w:rsidRDefault="003429E6" w:rsidP="003429E6">
            <w:pPr>
              <w:jc w:val="both"/>
              <w:rPr>
                <w:rFonts w:ascii="Arial" w:hAnsi="Arial" w:cs="Arial"/>
                <w:sz w:val="20"/>
                <w:szCs w:val="20"/>
                <w:lang w:val="es-MX"/>
              </w:rPr>
            </w:pPr>
            <w:r w:rsidRPr="004A1EEA">
              <w:rPr>
                <w:rFonts w:ascii="Arial" w:hAnsi="Arial" w:cs="Arial"/>
                <w:sz w:val="20"/>
                <w:szCs w:val="20"/>
                <w:lang w:val="es-MX"/>
              </w:rPr>
              <w:t xml:space="preserve">Actas y expedientes de las sesiones ordinarias del Subcomité de Adquisiciones, </w:t>
            </w:r>
            <w:r w:rsidR="00755512" w:rsidRPr="004A1EEA">
              <w:rPr>
                <w:rFonts w:ascii="Arial" w:hAnsi="Arial" w:cs="Arial"/>
                <w:sz w:val="20"/>
                <w:szCs w:val="20"/>
                <w:lang w:val="es-MX"/>
              </w:rPr>
              <w:t>Arrendamientos y Servicios</w:t>
            </w:r>
          </w:p>
        </w:tc>
        <w:tc>
          <w:tcPr>
            <w:tcW w:w="1875" w:type="dxa"/>
            <w:vAlign w:val="center"/>
          </w:tcPr>
          <w:p w:rsidR="003429E6" w:rsidRPr="004A1EEA" w:rsidRDefault="003429E6" w:rsidP="003429E6">
            <w:pPr>
              <w:jc w:val="center"/>
              <w:rPr>
                <w:rFonts w:ascii="Arial" w:hAnsi="Arial" w:cs="Arial"/>
                <w:sz w:val="20"/>
                <w:szCs w:val="20"/>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3429E6" w:rsidRPr="004A1EEA" w:rsidRDefault="003429E6" w:rsidP="003429E6">
            <w:pPr>
              <w:jc w:val="center"/>
              <w:rPr>
                <w:rFonts w:ascii="Arial" w:hAnsi="Arial" w:cs="Arial"/>
                <w:sz w:val="20"/>
                <w:szCs w:val="20"/>
              </w:rPr>
            </w:pPr>
            <w:r w:rsidRPr="004A1EEA">
              <w:rPr>
                <w:rFonts w:ascii="Arial" w:hAnsi="Arial" w:cs="Arial"/>
                <w:sz w:val="20"/>
                <w:szCs w:val="20"/>
              </w:rPr>
              <w:t>9 Expedientes</w:t>
            </w:r>
          </w:p>
        </w:tc>
        <w:tc>
          <w:tcPr>
            <w:tcW w:w="2512" w:type="dxa"/>
            <w:vAlign w:val="center"/>
          </w:tcPr>
          <w:p w:rsidR="003429E6" w:rsidRPr="004A1EEA" w:rsidRDefault="003429E6" w:rsidP="005C7AAD">
            <w:pPr>
              <w:jc w:val="both"/>
              <w:rPr>
                <w:rFonts w:ascii="Arial" w:hAnsi="Arial" w:cs="Arial"/>
                <w:sz w:val="20"/>
                <w:szCs w:val="20"/>
                <w:lang w:val="es-MX"/>
              </w:rPr>
            </w:pPr>
            <w:r w:rsidRPr="004A1EEA">
              <w:rPr>
                <w:rFonts w:ascii="Arial" w:hAnsi="Arial" w:cs="Arial"/>
                <w:sz w:val="20"/>
                <w:szCs w:val="20"/>
                <w:lang w:val="es-MX"/>
              </w:rPr>
              <w:t>Vocalía del Secretario, Archivero 1 Gaveta 1</w:t>
            </w:r>
          </w:p>
        </w:tc>
      </w:tr>
      <w:tr w:rsidR="00755512" w:rsidRPr="004A1EEA" w:rsidTr="004A1EEA">
        <w:tblPrEx>
          <w:tblLook w:val="01E0" w:firstRow="1" w:lastRow="1" w:firstColumn="1" w:lastColumn="1" w:noHBand="0" w:noVBand="0"/>
        </w:tblPrEx>
        <w:trPr>
          <w:gridAfter w:val="1"/>
          <w:wAfter w:w="32" w:type="dxa"/>
        </w:trPr>
        <w:tc>
          <w:tcPr>
            <w:tcW w:w="14283" w:type="dxa"/>
            <w:gridSpan w:val="11"/>
          </w:tcPr>
          <w:p w:rsidR="00755512" w:rsidRPr="004A1EEA" w:rsidRDefault="00755512" w:rsidP="00755512">
            <w:pPr>
              <w:jc w:val="both"/>
              <w:rPr>
                <w:rFonts w:ascii="Arial" w:hAnsi="Arial" w:cs="Arial"/>
                <w:b/>
                <w:sz w:val="20"/>
                <w:szCs w:val="20"/>
                <w:lang w:val="es-MX"/>
              </w:rPr>
            </w:pPr>
            <w:r w:rsidRPr="004A1EEA">
              <w:rPr>
                <w:rFonts w:ascii="Arial" w:hAnsi="Arial" w:cs="Arial"/>
                <w:b/>
                <w:sz w:val="20"/>
                <w:szCs w:val="20"/>
                <w:lang w:val="es-MX"/>
              </w:rPr>
              <w:t>Fondo</w:t>
            </w:r>
            <w:r w:rsidRPr="004A1EEA">
              <w:rPr>
                <w:rFonts w:ascii="Arial" w:hAnsi="Arial" w:cs="Arial"/>
                <w:sz w:val="20"/>
                <w:szCs w:val="20"/>
                <w:lang w:val="es-MX"/>
              </w:rPr>
              <w:t xml:space="preserve">: </w:t>
            </w:r>
            <w:r w:rsidR="00A31198">
              <w:rPr>
                <w:rFonts w:ascii="Arial" w:hAnsi="Arial" w:cs="Arial"/>
                <w:sz w:val="20"/>
                <w:szCs w:val="20"/>
                <w:lang w:val="es-MX"/>
              </w:rPr>
              <w:t>Instituto</w:t>
            </w:r>
            <w:r w:rsidRPr="004A1EEA">
              <w:rPr>
                <w:rFonts w:ascii="Arial" w:hAnsi="Arial" w:cs="Arial"/>
                <w:sz w:val="20"/>
                <w:szCs w:val="20"/>
                <w:lang w:val="es-MX"/>
              </w:rPr>
              <w:t xml:space="preserve"> Nacional Electoral</w:t>
            </w:r>
          </w:p>
        </w:tc>
      </w:tr>
      <w:tr w:rsidR="0056243B" w:rsidRPr="004A1EEA" w:rsidTr="004A1EEA">
        <w:tblPrEx>
          <w:tblLook w:val="01E0" w:firstRow="1" w:lastRow="1" w:firstColumn="1" w:lastColumn="1" w:noHBand="0" w:noVBand="0"/>
        </w:tblPrEx>
        <w:trPr>
          <w:gridAfter w:val="1"/>
          <w:wAfter w:w="32" w:type="dxa"/>
        </w:trPr>
        <w:tc>
          <w:tcPr>
            <w:tcW w:w="14283" w:type="dxa"/>
            <w:gridSpan w:val="11"/>
          </w:tcPr>
          <w:p w:rsidR="0056243B" w:rsidRPr="004A1EEA" w:rsidRDefault="0056243B" w:rsidP="0056243B">
            <w:pPr>
              <w:jc w:val="both"/>
              <w:rPr>
                <w:rFonts w:ascii="Arial" w:hAnsi="Arial" w:cs="Arial"/>
                <w:sz w:val="20"/>
                <w:szCs w:val="20"/>
                <w:lang w:val="es-MX"/>
              </w:rPr>
            </w:pPr>
            <w:r w:rsidRPr="004A1EEA">
              <w:rPr>
                <w:rFonts w:ascii="Arial" w:hAnsi="Arial" w:cs="Arial"/>
                <w:b/>
                <w:sz w:val="20"/>
                <w:szCs w:val="20"/>
                <w:lang w:val="es-MX"/>
              </w:rPr>
              <w:t>Sección</w:t>
            </w:r>
            <w:r w:rsidRPr="004A1EEA">
              <w:rPr>
                <w:rFonts w:ascii="Arial" w:hAnsi="Arial" w:cs="Arial"/>
                <w:sz w:val="20"/>
                <w:szCs w:val="20"/>
                <w:lang w:val="es-MX"/>
              </w:rPr>
              <w:t>: 7 Servicios Generales</w:t>
            </w:r>
          </w:p>
        </w:tc>
      </w:tr>
      <w:tr w:rsidR="0056243B" w:rsidRPr="004A1EEA" w:rsidTr="00A31198">
        <w:tblPrEx>
          <w:tblLook w:val="01E0" w:firstRow="1" w:lastRow="1" w:firstColumn="1" w:lastColumn="1" w:noHBand="0" w:noVBand="0"/>
        </w:tblPrEx>
        <w:trPr>
          <w:gridAfter w:val="1"/>
          <w:wAfter w:w="32" w:type="dxa"/>
        </w:trPr>
        <w:tc>
          <w:tcPr>
            <w:tcW w:w="2829" w:type="dxa"/>
            <w:gridSpan w:val="3"/>
            <w:vAlign w:val="center"/>
          </w:tcPr>
          <w:p w:rsidR="0056243B" w:rsidRPr="004A1EEA" w:rsidRDefault="0056243B" w:rsidP="0056243B">
            <w:pPr>
              <w:jc w:val="center"/>
              <w:rPr>
                <w:rFonts w:ascii="Arial" w:hAnsi="Arial" w:cs="Arial"/>
                <w:b/>
                <w:sz w:val="20"/>
                <w:szCs w:val="20"/>
                <w:lang w:val="es-MX"/>
              </w:rPr>
            </w:pPr>
            <w:r w:rsidRPr="004A1EEA">
              <w:rPr>
                <w:rFonts w:ascii="Arial" w:hAnsi="Arial" w:cs="Arial"/>
                <w:b/>
                <w:sz w:val="20"/>
                <w:szCs w:val="20"/>
                <w:lang w:val="es-MX"/>
              </w:rPr>
              <w:t>Serie</w:t>
            </w:r>
          </w:p>
        </w:tc>
        <w:tc>
          <w:tcPr>
            <w:tcW w:w="4934" w:type="dxa"/>
            <w:gridSpan w:val="5"/>
            <w:vAlign w:val="center"/>
          </w:tcPr>
          <w:p w:rsidR="0056243B" w:rsidRPr="004A1EEA" w:rsidRDefault="0056243B" w:rsidP="0056243B">
            <w:pPr>
              <w:jc w:val="center"/>
              <w:rPr>
                <w:rFonts w:ascii="Arial" w:hAnsi="Arial" w:cs="Arial"/>
                <w:b/>
                <w:sz w:val="20"/>
                <w:szCs w:val="20"/>
                <w:lang w:val="es-MX"/>
              </w:rPr>
            </w:pPr>
            <w:r w:rsidRPr="004A1EEA">
              <w:rPr>
                <w:rFonts w:ascii="Arial" w:hAnsi="Arial" w:cs="Arial"/>
                <w:b/>
                <w:sz w:val="20"/>
                <w:szCs w:val="20"/>
                <w:lang w:val="es-MX"/>
              </w:rPr>
              <w:t>Descripción</w:t>
            </w:r>
          </w:p>
        </w:tc>
        <w:tc>
          <w:tcPr>
            <w:tcW w:w="1875" w:type="dxa"/>
            <w:vAlign w:val="center"/>
          </w:tcPr>
          <w:p w:rsidR="0056243B" w:rsidRPr="004A1EEA" w:rsidRDefault="0056243B" w:rsidP="0056243B">
            <w:pPr>
              <w:jc w:val="center"/>
              <w:rPr>
                <w:rFonts w:ascii="Arial" w:hAnsi="Arial" w:cs="Arial"/>
                <w:b/>
                <w:sz w:val="20"/>
                <w:szCs w:val="20"/>
                <w:lang w:val="es-MX"/>
              </w:rPr>
            </w:pPr>
            <w:r w:rsidRPr="004A1EEA">
              <w:rPr>
                <w:rFonts w:ascii="Arial" w:hAnsi="Arial" w:cs="Arial"/>
                <w:b/>
                <w:sz w:val="20"/>
                <w:szCs w:val="20"/>
                <w:lang w:val="es-MX"/>
              </w:rPr>
              <w:t xml:space="preserve"> Años extremos</w:t>
            </w:r>
          </w:p>
        </w:tc>
        <w:tc>
          <w:tcPr>
            <w:tcW w:w="2133" w:type="dxa"/>
            <w:vAlign w:val="center"/>
          </w:tcPr>
          <w:p w:rsidR="0056243B" w:rsidRPr="004A1EEA" w:rsidRDefault="0056243B" w:rsidP="0056243B">
            <w:pPr>
              <w:jc w:val="center"/>
              <w:rPr>
                <w:rFonts w:ascii="Arial" w:hAnsi="Arial" w:cs="Arial"/>
                <w:b/>
                <w:sz w:val="20"/>
                <w:szCs w:val="20"/>
                <w:lang w:val="es-MX"/>
              </w:rPr>
            </w:pPr>
            <w:r w:rsidRPr="004A1EEA">
              <w:rPr>
                <w:rFonts w:ascii="Arial" w:hAnsi="Arial" w:cs="Arial"/>
                <w:b/>
                <w:sz w:val="20"/>
                <w:szCs w:val="20"/>
                <w:lang w:val="es-MX"/>
              </w:rPr>
              <w:t xml:space="preserve"> Volumen</w:t>
            </w:r>
          </w:p>
        </w:tc>
        <w:tc>
          <w:tcPr>
            <w:tcW w:w="2512" w:type="dxa"/>
            <w:vAlign w:val="center"/>
          </w:tcPr>
          <w:p w:rsidR="0056243B" w:rsidRPr="004A1EEA" w:rsidRDefault="0056243B" w:rsidP="0056243B">
            <w:pPr>
              <w:jc w:val="center"/>
              <w:rPr>
                <w:rFonts w:ascii="Arial" w:hAnsi="Arial" w:cs="Arial"/>
                <w:b/>
                <w:sz w:val="20"/>
                <w:szCs w:val="20"/>
                <w:lang w:val="es-MX"/>
              </w:rPr>
            </w:pPr>
            <w:r w:rsidRPr="004A1EEA">
              <w:rPr>
                <w:rFonts w:ascii="Arial" w:hAnsi="Arial" w:cs="Arial"/>
                <w:b/>
                <w:sz w:val="20"/>
                <w:szCs w:val="20"/>
                <w:lang w:val="es-MX"/>
              </w:rPr>
              <w:t>Ubicación física</w:t>
            </w:r>
          </w:p>
        </w:tc>
      </w:tr>
      <w:tr w:rsidR="0056243B" w:rsidRPr="004A1EEA" w:rsidTr="00A31198">
        <w:tblPrEx>
          <w:tblLook w:val="01E0" w:firstRow="1" w:lastRow="1" w:firstColumn="1" w:lastColumn="1" w:noHBand="0" w:noVBand="0"/>
        </w:tblPrEx>
        <w:trPr>
          <w:gridAfter w:val="1"/>
          <w:wAfter w:w="32" w:type="dxa"/>
        </w:trPr>
        <w:tc>
          <w:tcPr>
            <w:tcW w:w="2829" w:type="dxa"/>
            <w:gridSpan w:val="3"/>
            <w:vAlign w:val="center"/>
          </w:tcPr>
          <w:p w:rsidR="0056243B" w:rsidRPr="004A1EEA" w:rsidRDefault="0056243B" w:rsidP="0056243B">
            <w:pPr>
              <w:jc w:val="both"/>
              <w:rPr>
                <w:rFonts w:ascii="Arial" w:hAnsi="Arial" w:cs="Arial"/>
                <w:sz w:val="20"/>
                <w:szCs w:val="20"/>
                <w:lang w:val="es-MX"/>
              </w:rPr>
            </w:pPr>
            <w:r w:rsidRPr="004A1EEA">
              <w:rPr>
                <w:rFonts w:ascii="Arial" w:hAnsi="Arial" w:cs="Arial"/>
                <w:sz w:val="20"/>
                <w:szCs w:val="20"/>
                <w:lang w:val="es-MX"/>
              </w:rPr>
              <w:t>7.5 Servicios de Seguridad y Servicios</w:t>
            </w:r>
          </w:p>
        </w:tc>
        <w:tc>
          <w:tcPr>
            <w:tcW w:w="4934" w:type="dxa"/>
            <w:gridSpan w:val="5"/>
            <w:vAlign w:val="center"/>
          </w:tcPr>
          <w:p w:rsidR="0056243B" w:rsidRPr="004A1EEA" w:rsidRDefault="0056243B" w:rsidP="0056243B">
            <w:pPr>
              <w:jc w:val="both"/>
              <w:rPr>
                <w:rFonts w:ascii="Arial" w:hAnsi="Arial" w:cs="Arial"/>
                <w:sz w:val="20"/>
                <w:szCs w:val="20"/>
                <w:lang w:val="es-MX"/>
              </w:rPr>
            </w:pPr>
            <w:r w:rsidRPr="004A1EEA">
              <w:rPr>
                <w:rFonts w:ascii="Arial" w:hAnsi="Arial" w:cs="Arial"/>
                <w:sz w:val="20"/>
                <w:szCs w:val="20"/>
                <w:lang w:val="es-MX"/>
              </w:rPr>
              <w:t>Contratación del servicio de vigilancia del inmueble</w:t>
            </w:r>
          </w:p>
        </w:tc>
        <w:tc>
          <w:tcPr>
            <w:tcW w:w="1875" w:type="dxa"/>
            <w:vAlign w:val="center"/>
          </w:tcPr>
          <w:p w:rsidR="0056243B" w:rsidRPr="004A1EEA" w:rsidRDefault="00221CE6" w:rsidP="0056243B">
            <w:pPr>
              <w:jc w:val="center"/>
              <w:rPr>
                <w:rFonts w:ascii="Arial" w:hAnsi="Arial" w:cs="Arial"/>
                <w:sz w:val="20"/>
                <w:szCs w:val="20"/>
                <w:lang w:val="es-MX"/>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56243B" w:rsidRPr="004A1EEA" w:rsidRDefault="0056243B" w:rsidP="0056243B">
            <w:pPr>
              <w:jc w:val="center"/>
              <w:rPr>
                <w:rFonts w:ascii="Arial" w:hAnsi="Arial" w:cs="Arial"/>
                <w:sz w:val="20"/>
                <w:szCs w:val="20"/>
                <w:lang w:val="es-MX"/>
              </w:rPr>
            </w:pPr>
            <w:r w:rsidRPr="004A1EEA">
              <w:rPr>
                <w:rFonts w:ascii="Arial" w:hAnsi="Arial" w:cs="Arial"/>
                <w:sz w:val="20"/>
                <w:szCs w:val="20"/>
              </w:rPr>
              <w:t>1 Expediente</w:t>
            </w:r>
          </w:p>
        </w:tc>
        <w:tc>
          <w:tcPr>
            <w:tcW w:w="2512" w:type="dxa"/>
            <w:vAlign w:val="center"/>
          </w:tcPr>
          <w:p w:rsidR="0056243B" w:rsidRPr="004A1EEA" w:rsidRDefault="0056243B" w:rsidP="005C7AAD">
            <w:pPr>
              <w:jc w:val="both"/>
              <w:rPr>
                <w:rFonts w:ascii="Arial" w:hAnsi="Arial" w:cs="Arial"/>
                <w:sz w:val="20"/>
                <w:szCs w:val="20"/>
                <w:lang w:val="es-MX"/>
              </w:rPr>
            </w:pPr>
            <w:r w:rsidRPr="004A1EEA">
              <w:rPr>
                <w:rFonts w:ascii="Arial" w:hAnsi="Arial" w:cs="Arial"/>
                <w:sz w:val="20"/>
                <w:szCs w:val="20"/>
                <w:lang w:val="es-MX"/>
              </w:rPr>
              <w:t>Vocalía Ejecutiva, Archivero 1, gaveta 1</w:t>
            </w:r>
          </w:p>
        </w:tc>
      </w:tr>
      <w:tr w:rsidR="0056243B" w:rsidRPr="004A1EEA" w:rsidTr="00A31198">
        <w:tblPrEx>
          <w:tblLook w:val="01E0" w:firstRow="1" w:lastRow="1" w:firstColumn="1" w:lastColumn="1" w:noHBand="0" w:noVBand="0"/>
        </w:tblPrEx>
        <w:trPr>
          <w:gridAfter w:val="1"/>
          <w:wAfter w:w="32" w:type="dxa"/>
        </w:trPr>
        <w:tc>
          <w:tcPr>
            <w:tcW w:w="2829" w:type="dxa"/>
            <w:gridSpan w:val="3"/>
            <w:vAlign w:val="center"/>
          </w:tcPr>
          <w:p w:rsidR="0056243B" w:rsidRPr="004A1EEA" w:rsidRDefault="0056243B" w:rsidP="0056243B">
            <w:pPr>
              <w:jc w:val="both"/>
              <w:rPr>
                <w:rFonts w:ascii="Arial" w:hAnsi="Arial" w:cs="Arial"/>
                <w:sz w:val="20"/>
                <w:szCs w:val="20"/>
                <w:lang w:val="es-MX"/>
              </w:rPr>
            </w:pPr>
            <w:r w:rsidRPr="004A1EEA">
              <w:rPr>
                <w:rFonts w:ascii="Arial" w:hAnsi="Arial" w:cs="Arial"/>
                <w:sz w:val="20"/>
                <w:szCs w:val="20"/>
                <w:lang w:val="es-MX"/>
              </w:rPr>
              <w:t>7.8 Servicios de Telefonía, Telefonía Celular y Radiolocalización</w:t>
            </w:r>
          </w:p>
        </w:tc>
        <w:tc>
          <w:tcPr>
            <w:tcW w:w="4934" w:type="dxa"/>
            <w:gridSpan w:val="5"/>
            <w:vAlign w:val="center"/>
          </w:tcPr>
          <w:p w:rsidR="0056243B" w:rsidRPr="004A1EEA" w:rsidRDefault="0056243B" w:rsidP="0056243B">
            <w:pPr>
              <w:jc w:val="both"/>
              <w:rPr>
                <w:rFonts w:ascii="Arial" w:hAnsi="Arial" w:cs="Arial"/>
                <w:sz w:val="20"/>
                <w:szCs w:val="20"/>
                <w:lang w:val="es-MX"/>
              </w:rPr>
            </w:pPr>
            <w:r w:rsidRPr="004A1EEA">
              <w:rPr>
                <w:rFonts w:ascii="Arial" w:hAnsi="Arial" w:cs="Arial"/>
                <w:sz w:val="20"/>
                <w:szCs w:val="20"/>
                <w:lang w:val="es-MX"/>
              </w:rPr>
              <w:t>Relación de teléfonos celulares</w:t>
            </w:r>
          </w:p>
        </w:tc>
        <w:tc>
          <w:tcPr>
            <w:tcW w:w="1875" w:type="dxa"/>
            <w:vAlign w:val="center"/>
          </w:tcPr>
          <w:p w:rsidR="0056243B" w:rsidRPr="004A1EEA" w:rsidRDefault="00221CE6" w:rsidP="0056243B">
            <w:pPr>
              <w:jc w:val="center"/>
              <w:rPr>
                <w:rFonts w:ascii="Arial" w:hAnsi="Arial" w:cs="Arial"/>
                <w:sz w:val="20"/>
                <w:szCs w:val="20"/>
                <w:lang w:val="es-MX"/>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56243B" w:rsidRPr="004A1EEA" w:rsidRDefault="0056243B" w:rsidP="0056243B">
            <w:pPr>
              <w:jc w:val="center"/>
              <w:rPr>
                <w:rFonts w:ascii="Arial" w:hAnsi="Arial" w:cs="Arial"/>
                <w:sz w:val="20"/>
                <w:szCs w:val="20"/>
                <w:lang w:val="es-MX"/>
              </w:rPr>
            </w:pPr>
            <w:r w:rsidRPr="004A1EEA">
              <w:rPr>
                <w:rFonts w:ascii="Arial" w:hAnsi="Arial" w:cs="Arial"/>
                <w:sz w:val="20"/>
                <w:szCs w:val="20"/>
              </w:rPr>
              <w:t>1 Expediente</w:t>
            </w:r>
          </w:p>
        </w:tc>
        <w:tc>
          <w:tcPr>
            <w:tcW w:w="2512" w:type="dxa"/>
            <w:vAlign w:val="center"/>
          </w:tcPr>
          <w:p w:rsidR="0056243B" w:rsidRPr="004A1EEA" w:rsidRDefault="0056243B" w:rsidP="005C7AAD">
            <w:pPr>
              <w:jc w:val="both"/>
              <w:rPr>
                <w:rFonts w:ascii="Arial" w:hAnsi="Arial" w:cs="Arial"/>
                <w:sz w:val="20"/>
                <w:szCs w:val="20"/>
                <w:lang w:val="es-MX"/>
              </w:rPr>
            </w:pPr>
            <w:r w:rsidRPr="004A1EEA">
              <w:rPr>
                <w:rFonts w:ascii="Arial" w:hAnsi="Arial" w:cs="Arial"/>
                <w:sz w:val="20"/>
                <w:szCs w:val="20"/>
                <w:lang w:val="es-MX"/>
              </w:rPr>
              <w:t>Vocalía Ejecutiva, Archivero 1, gaveta 1</w:t>
            </w:r>
          </w:p>
        </w:tc>
      </w:tr>
      <w:tr w:rsidR="005C229A" w:rsidRPr="004A1EEA" w:rsidTr="00A31198">
        <w:tblPrEx>
          <w:tblLook w:val="01E0" w:firstRow="1" w:lastRow="1" w:firstColumn="1" w:lastColumn="1" w:noHBand="0" w:noVBand="0"/>
        </w:tblPrEx>
        <w:trPr>
          <w:gridAfter w:val="1"/>
          <w:wAfter w:w="32" w:type="dxa"/>
        </w:trPr>
        <w:tc>
          <w:tcPr>
            <w:tcW w:w="2829" w:type="dxa"/>
            <w:gridSpan w:val="3"/>
            <w:vAlign w:val="center"/>
          </w:tcPr>
          <w:p w:rsidR="005C229A" w:rsidRPr="004A1EEA" w:rsidRDefault="005C229A" w:rsidP="00C66305">
            <w:pPr>
              <w:jc w:val="both"/>
              <w:rPr>
                <w:rFonts w:ascii="Arial" w:hAnsi="Arial" w:cs="Arial"/>
                <w:sz w:val="20"/>
                <w:szCs w:val="20"/>
                <w:lang w:val="es-MX"/>
              </w:rPr>
            </w:pPr>
            <w:r w:rsidRPr="004A1EEA">
              <w:rPr>
                <w:rFonts w:ascii="Arial" w:hAnsi="Arial" w:cs="Arial"/>
                <w:sz w:val="20"/>
                <w:szCs w:val="20"/>
                <w:lang w:val="es-MX"/>
              </w:rPr>
              <w:t>7.9 Servicio Postal</w:t>
            </w:r>
          </w:p>
        </w:tc>
        <w:tc>
          <w:tcPr>
            <w:tcW w:w="4934" w:type="dxa"/>
            <w:gridSpan w:val="5"/>
            <w:vAlign w:val="center"/>
          </w:tcPr>
          <w:p w:rsidR="005C229A" w:rsidRPr="004A1EEA" w:rsidRDefault="005C229A" w:rsidP="000D765A">
            <w:pPr>
              <w:jc w:val="both"/>
              <w:rPr>
                <w:rFonts w:ascii="Arial" w:hAnsi="Arial" w:cs="Arial"/>
                <w:sz w:val="20"/>
                <w:szCs w:val="20"/>
                <w:lang w:val="es-MX"/>
              </w:rPr>
            </w:pPr>
            <w:r w:rsidRPr="004A1EEA">
              <w:rPr>
                <w:rFonts w:ascii="Arial" w:hAnsi="Arial" w:cs="Arial"/>
                <w:sz w:val="20"/>
                <w:szCs w:val="20"/>
                <w:lang w:val="es-MX"/>
              </w:rPr>
              <w:t>Franquicia postal para los vocales adscritos a esta subdelegación</w:t>
            </w:r>
            <w:r w:rsidR="000D765A" w:rsidRPr="004A1EEA">
              <w:rPr>
                <w:rFonts w:ascii="Arial" w:hAnsi="Arial" w:cs="Arial"/>
                <w:sz w:val="20"/>
                <w:szCs w:val="20"/>
                <w:lang w:val="es-MX"/>
              </w:rPr>
              <w:t>. Franquicia postal FP-INE-01-2015</w:t>
            </w:r>
          </w:p>
        </w:tc>
        <w:tc>
          <w:tcPr>
            <w:tcW w:w="1875" w:type="dxa"/>
            <w:vAlign w:val="center"/>
          </w:tcPr>
          <w:p w:rsidR="005C229A" w:rsidRPr="004A1EEA" w:rsidRDefault="00221CE6" w:rsidP="00C66305">
            <w:pPr>
              <w:jc w:val="center"/>
              <w:rPr>
                <w:rFonts w:ascii="Arial" w:hAnsi="Arial" w:cs="Arial"/>
                <w:sz w:val="20"/>
                <w:szCs w:val="20"/>
                <w:lang w:val="es-MX"/>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5C229A" w:rsidRPr="004A1EEA" w:rsidRDefault="000D765A" w:rsidP="00C66305">
            <w:pPr>
              <w:jc w:val="center"/>
              <w:rPr>
                <w:rFonts w:ascii="Arial" w:hAnsi="Arial" w:cs="Arial"/>
                <w:sz w:val="20"/>
                <w:szCs w:val="20"/>
                <w:lang w:val="es-MX"/>
              </w:rPr>
            </w:pPr>
            <w:r w:rsidRPr="004A1EEA">
              <w:rPr>
                <w:rFonts w:ascii="Arial" w:hAnsi="Arial" w:cs="Arial"/>
                <w:sz w:val="20"/>
                <w:szCs w:val="20"/>
              </w:rPr>
              <w:t>2</w:t>
            </w:r>
            <w:r w:rsidR="005C229A" w:rsidRPr="004A1EEA">
              <w:rPr>
                <w:rFonts w:ascii="Arial" w:hAnsi="Arial" w:cs="Arial"/>
                <w:sz w:val="20"/>
                <w:szCs w:val="20"/>
              </w:rPr>
              <w:t xml:space="preserve"> Expediente</w:t>
            </w:r>
            <w:r w:rsidR="00093E23" w:rsidRPr="004A1EEA">
              <w:rPr>
                <w:rFonts w:ascii="Arial" w:hAnsi="Arial" w:cs="Arial"/>
                <w:sz w:val="20"/>
                <w:szCs w:val="20"/>
              </w:rPr>
              <w:t>s</w:t>
            </w:r>
          </w:p>
        </w:tc>
        <w:tc>
          <w:tcPr>
            <w:tcW w:w="2512" w:type="dxa"/>
            <w:vAlign w:val="center"/>
          </w:tcPr>
          <w:p w:rsidR="005C229A" w:rsidRPr="004A1EEA" w:rsidRDefault="005C229A" w:rsidP="005C7AAD">
            <w:pPr>
              <w:jc w:val="both"/>
              <w:rPr>
                <w:rFonts w:ascii="Arial" w:hAnsi="Arial" w:cs="Arial"/>
                <w:sz w:val="20"/>
                <w:szCs w:val="20"/>
                <w:lang w:val="es-MX"/>
              </w:rPr>
            </w:pPr>
            <w:r w:rsidRPr="004A1EEA">
              <w:rPr>
                <w:rFonts w:ascii="Arial" w:hAnsi="Arial" w:cs="Arial"/>
                <w:sz w:val="20"/>
                <w:szCs w:val="20"/>
                <w:lang w:val="es-MX"/>
              </w:rPr>
              <w:t>Vocalía del Secretario, Archivero 1 Gaveta 1</w:t>
            </w:r>
          </w:p>
          <w:p w:rsidR="000D765A" w:rsidRPr="004A1EEA" w:rsidRDefault="000D765A" w:rsidP="005C7AAD">
            <w:pPr>
              <w:jc w:val="both"/>
              <w:rPr>
                <w:rFonts w:ascii="Arial" w:hAnsi="Arial" w:cs="Arial"/>
                <w:sz w:val="20"/>
                <w:szCs w:val="20"/>
                <w:lang w:val="es-MX"/>
              </w:rPr>
            </w:pPr>
            <w:r w:rsidRPr="004A1EEA">
              <w:rPr>
                <w:rFonts w:ascii="Arial" w:hAnsi="Arial" w:cs="Arial"/>
                <w:sz w:val="20"/>
                <w:szCs w:val="20"/>
                <w:lang w:val="es-MX"/>
              </w:rPr>
              <w:t>Archivero 1, gaveta 1, VCEyEC</w:t>
            </w:r>
          </w:p>
        </w:tc>
      </w:tr>
      <w:tr w:rsidR="00186A34" w:rsidRPr="004A1EEA" w:rsidTr="00A31198">
        <w:tblPrEx>
          <w:tblLook w:val="01E0" w:firstRow="1" w:lastRow="1" w:firstColumn="1" w:lastColumn="1" w:noHBand="0" w:noVBand="0"/>
        </w:tblPrEx>
        <w:trPr>
          <w:gridAfter w:val="1"/>
          <w:wAfter w:w="32" w:type="dxa"/>
        </w:trPr>
        <w:tc>
          <w:tcPr>
            <w:tcW w:w="2829" w:type="dxa"/>
            <w:gridSpan w:val="3"/>
            <w:vAlign w:val="center"/>
          </w:tcPr>
          <w:p w:rsidR="00186A34" w:rsidRPr="004A1EEA" w:rsidRDefault="00186A34" w:rsidP="00186A34">
            <w:pPr>
              <w:jc w:val="both"/>
              <w:rPr>
                <w:rFonts w:ascii="Arial" w:hAnsi="Arial" w:cs="Arial"/>
                <w:sz w:val="20"/>
                <w:szCs w:val="20"/>
                <w:lang w:val="es-MX"/>
              </w:rPr>
            </w:pPr>
            <w:r w:rsidRPr="004A1EEA">
              <w:rPr>
                <w:rFonts w:ascii="Arial" w:hAnsi="Arial" w:cs="Arial"/>
                <w:sz w:val="20"/>
                <w:szCs w:val="20"/>
                <w:lang w:val="es-MX"/>
              </w:rPr>
              <w:t>7.13 Control de Parque Vehícular</w:t>
            </w:r>
          </w:p>
        </w:tc>
        <w:tc>
          <w:tcPr>
            <w:tcW w:w="4934" w:type="dxa"/>
            <w:gridSpan w:val="5"/>
            <w:vAlign w:val="center"/>
          </w:tcPr>
          <w:p w:rsidR="00186A34" w:rsidRPr="004A1EEA" w:rsidRDefault="00186A34" w:rsidP="00186A34">
            <w:pPr>
              <w:jc w:val="both"/>
              <w:rPr>
                <w:rFonts w:ascii="Arial" w:hAnsi="Arial" w:cs="Arial"/>
                <w:sz w:val="20"/>
                <w:szCs w:val="20"/>
                <w:lang w:val="es-MX"/>
              </w:rPr>
            </w:pPr>
            <w:r w:rsidRPr="004A1EEA">
              <w:rPr>
                <w:rFonts w:ascii="Arial" w:hAnsi="Arial" w:cs="Arial"/>
                <w:sz w:val="20"/>
                <w:szCs w:val="20"/>
                <w:lang w:val="es-MX"/>
              </w:rPr>
              <w:t>Bitácora del Vehículo AVEO 2012 y MITSUBISHI L200. Bitácoras, concentrado de consumo de combustible y reporte de mantenimiento preventivo y correctivo. Tarjetas de Circulación, Comprobantes de Pago, Engomados, Pagos de Derechos de los Vehículos a</w:t>
            </w:r>
            <w:r w:rsidR="00C50BC4" w:rsidRPr="004A1EEA">
              <w:rPr>
                <w:rFonts w:ascii="Arial" w:hAnsi="Arial" w:cs="Arial"/>
                <w:sz w:val="20"/>
                <w:szCs w:val="20"/>
                <w:lang w:val="es-MX"/>
              </w:rPr>
              <w:t>dscritos a esta Junta Distrital</w:t>
            </w:r>
          </w:p>
        </w:tc>
        <w:tc>
          <w:tcPr>
            <w:tcW w:w="1875" w:type="dxa"/>
            <w:vAlign w:val="center"/>
          </w:tcPr>
          <w:p w:rsidR="00186A34" w:rsidRPr="004A1EEA" w:rsidRDefault="00186A34" w:rsidP="00186A34">
            <w:pPr>
              <w:jc w:val="center"/>
              <w:rPr>
                <w:rFonts w:ascii="Arial" w:hAnsi="Arial" w:cs="Arial"/>
                <w:sz w:val="20"/>
                <w:szCs w:val="20"/>
                <w:lang w:val="es-MX"/>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186A34" w:rsidRPr="004A1EEA" w:rsidRDefault="00186A34" w:rsidP="00186A34">
            <w:pPr>
              <w:jc w:val="center"/>
              <w:rPr>
                <w:rFonts w:ascii="Arial" w:hAnsi="Arial" w:cs="Arial"/>
                <w:sz w:val="20"/>
                <w:szCs w:val="20"/>
                <w:lang w:val="es-MX"/>
              </w:rPr>
            </w:pPr>
            <w:r w:rsidRPr="004A1EEA">
              <w:rPr>
                <w:rFonts w:ascii="Arial" w:hAnsi="Arial" w:cs="Arial"/>
                <w:sz w:val="20"/>
                <w:szCs w:val="20"/>
              </w:rPr>
              <w:t>2 Expedientes</w:t>
            </w:r>
          </w:p>
        </w:tc>
        <w:tc>
          <w:tcPr>
            <w:tcW w:w="2512" w:type="dxa"/>
            <w:vAlign w:val="center"/>
          </w:tcPr>
          <w:p w:rsidR="00186A34" w:rsidRPr="004A1EEA" w:rsidRDefault="00186A34" w:rsidP="005C7AAD">
            <w:pPr>
              <w:jc w:val="both"/>
              <w:rPr>
                <w:rFonts w:ascii="Arial" w:hAnsi="Arial" w:cs="Arial"/>
                <w:sz w:val="20"/>
                <w:szCs w:val="20"/>
                <w:lang w:val="es-MX"/>
              </w:rPr>
            </w:pPr>
            <w:r w:rsidRPr="004A1EEA">
              <w:rPr>
                <w:rFonts w:ascii="Arial" w:hAnsi="Arial" w:cs="Arial"/>
                <w:sz w:val="20"/>
                <w:szCs w:val="20"/>
                <w:lang w:val="es-MX"/>
              </w:rPr>
              <w:t>Vocalía Ejecutiva, Archivero 1, gaveta 1</w:t>
            </w:r>
          </w:p>
          <w:p w:rsidR="00186A34" w:rsidRPr="004A1EEA" w:rsidRDefault="00186A34" w:rsidP="005C7AAD">
            <w:pPr>
              <w:jc w:val="both"/>
              <w:rPr>
                <w:rFonts w:ascii="Arial" w:hAnsi="Arial" w:cs="Arial"/>
                <w:sz w:val="20"/>
                <w:szCs w:val="20"/>
                <w:lang w:val="es-MX"/>
              </w:rPr>
            </w:pPr>
            <w:r w:rsidRPr="004A1EEA">
              <w:rPr>
                <w:rFonts w:ascii="Arial" w:hAnsi="Arial" w:cs="Arial"/>
                <w:sz w:val="20"/>
                <w:szCs w:val="20"/>
                <w:lang w:val="es-MX"/>
              </w:rPr>
              <w:t>Vocalía del Secretario, Archivero 1 Gaveta 1</w:t>
            </w:r>
          </w:p>
        </w:tc>
      </w:tr>
      <w:tr w:rsidR="00093E23" w:rsidRPr="004A1EEA" w:rsidTr="004A1EEA">
        <w:tblPrEx>
          <w:tblLook w:val="01E0" w:firstRow="1" w:lastRow="1" w:firstColumn="1" w:lastColumn="1" w:noHBand="0" w:noVBand="0"/>
        </w:tblPrEx>
        <w:trPr>
          <w:gridAfter w:val="1"/>
          <w:wAfter w:w="32" w:type="dxa"/>
        </w:trPr>
        <w:tc>
          <w:tcPr>
            <w:tcW w:w="14283" w:type="dxa"/>
            <w:gridSpan w:val="11"/>
          </w:tcPr>
          <w:p w:rsidR="00093E23" w:rsidRPr="004A1EEA" w:rsidRDefault="00093E23" w:rsidP="00093E23">
            <w:pPr>
              <w:jc w:val="both"/>
              <w:rPr>
                <w:rFonts w:ascii="Arial" w:hAnsi="Arial" w:cs="Arial"/>
                <w:b/>
                <w:sz w:val="20"/>
                <w:szCs w:val="20"/>
                <w:lang w:val="es-MX"/>
              </w:rPr>
            </w:pPr>
            <w:r w:rsidRPr="004A1EEA">
              <w:rPr>
                <w:rFonts w:ascii="Arial" w:hAnsi="Arial" w:cs="Arial"/>
                <w:b/>
                <w:sz w:val="20"/>
                <w:szCs w:val="20"/>
                <w:lang w:val="es-MX"/>
              </w:rPr>
              <w:t>Fondo</w:t>
            </w:r>
            <w:r w:rsidRPr="004A1EEA">
              <w:rPr>
                <w:rFonts w:ascii="Arial" w:hAnsi="Arial" w:cs="Arial"/>
                <w:sz w:val="20"/>
                <w:szCs w:val="20"/>
                <w:lang w:val="es-MX"/>
              </w:rPr>
              <w:t xml:space="preserve">: </w:t>
            </w:r>
            <w:r w:rsidR="00A31198">
              <w:rPr>
                <w:rFonts w:ascii="Arial" w:hAnsi="Arial" w:cs="Arial"/>
                <w:sz w:val="20"/>
                <w:szCs w:val="20"/>
                <w:lang w:val="es-MX"/>
              </w:rPr>
              <w:t>Instituto</w:t>
            </w:r>
            <w:r w:rsidRPr="004A1EEA">
              <w:rPr>
                <w:rFonts w:ascii="Arial" w:hAnsi="Arial" w:cs="Arial"/>
                <w:sz w:val="20"/>
                <w:szCs w:val="20"/>
                <w:lang w:val="es-MX"/>
              </w:rPr>
              <w:t xml:space="preserve"> Nacional Electoral</w:t>
            </w:r>
          </w:p>
        </w:tc>
      </w:tr>
      <w:tr w:rsidR="00186A34" w:rsidRPr="004A1EEA" w:rsidTr="004A1EEA">
        <w:tblPrEx>
          <w:tblLook w:val="01E0" w:firstRow="1" w:lastRow="1" w:firstColumn="1" w:lastColumn="1" w:noHBand="0" w:noVBand="0"/>
        </w:tblPrEx>
        <w:trPr>
          <w:gridAfter w:val="1"/>
          <w:wAfter w:w="32" w:type="dxa"/>
        </w:trPr>
        <w:tc>
          <w:tcPr>
            <w:tcW w:w="14283" w:type="dxa"/>
            <w:gridSpan w:val="11"/>
          </w:tcPr>
          <w:p w:rsidR="00186A34" w:rsidRPr="004A1EEA" w:rsidRDefault="00186A34" w:rsidP="00186A34">
            <w:pPr>
              <w:jc w:val="both"/>
              <w:rPr>
                <w:rFonts w:ascii="Arial" w:hAnsi="Arial" w:cs="Arial"/>
                <w:sz w:val="20"/>
                <w:szCs w:val="20"/>
                <w:lang w:val="es-MX"/>
              </w:rPr>
            </w:pPr>
            <w:r w:rsidRPr="004A1EEA">
              <w:rPr>
                <w:rFonts w:ascii="Arial" w:hAnsi="Arial" w:cs="Arial"/>
                <w:b/>
                <w:sz w:val="20"/>
                <w:szCs w:val="20"/>
                <w:lang w:val="es-MX"/>
              </w:rPr>
              <w:t>Sección</w:t>
            </w:r>
            <w:r w:rsidRPr="004A1EEA">
              <w:rPr>
                <w:rFonts w:ascii="Arial" w:hAnsi="Arial" w:cs="Arial"/>
                <w:sz w:val="20"/>
                <w:szCs w:val="20"/>
                <w:lang w:val="es-MX"/>
              </w:rPr>
              <w:t>: 8 Tecnologías y Servicios de la Información</w:t>
            </w:r>
          </w:p>
        </w:tc>
      </w:tr>
      <w:tr w:rsidR="00186A34" w:rsidRPr="004A1EEA" w:rsidTr="00A31198">
        <w:tblPrEx>
          <w:tblLook w:val="01E0" w:firstRow="1" w:lastRow="1" w:firstColumn="1" w:lastColumn="1" w:noHBand="0" w:noVBand="0"/>
        </w:tblPrEx>
        <w:trPr>
          <w:gridAfter w:val="1"/>
          <w:wAfter w:w="32" w:type="dxa"/>
        </w:trPr>
        <w:tc>
          <w:tcPr>
            <w:tcW w:w="2829" w:type="dxa"/>
            <w:gridSpan w:val="3"/>
            <w:vAlign w:val="center"/>
          </w:tcPr>
          <w:p w:rsidR="00186A34" w:rsidRPr="004A1EEA" w:rsidRDefault="00186A34" w:rsidP="00186A34">
            <w:pPr>
              <w:jc w:val="center"/>
              <w:rPr>
                <w:rFonts w:ascii="Arial" w:hAnsi="Arial" w:cs="Arial"/>
                <w:b/>
                <w:sz w:val="20"/>
                <w:szCs w:val="20"/>
                <w:lang w:val="es-MX"/>
              </w:rPr>
            </w:pPr>
            <w:r w:rsidRPr="004A1EEA">
              <w:rPr>
                <w:rFonts w:ascii="Arial" w:hAnsi="Arial" w:cs="Arial"/>
                <w:b/>
                <w:sz w:val="20"/>
                <w:szCs w:val="20"/>
                <w:lang w:val="es-MX"/>
              </w:rPr>
              <w:t>Serie</w:t>
            </w:r>
          </w:p>
        </w:tc>
        <w:tc>
          <w:tcPr>
            <w:tcW w:w="4934" w:type="dxa"/>
            <w:gridSpan w:val="5"/>
            <w:vAlign w:val="center"/>
          </w:tcPr>
          <w:p w:rsidR="00186A34" w:rsidRPr="004A1EEA" w:rsidRDefault="00186A34" w:rsidP="00186A34">
            <w:pPr>
              <w:jc w:val="center"/>
              <w:rPr>
                <w:rFonts w:ascii="Arial" w:hAnsi="Arial" w:cs="Arial"/>
                <w:b/>
                <w:sz w:val="20"/>
                <w:szCs w:val="20"/>
                <w:lang w:val="es-MX"/>
              </w:rPr>
            </w:pPr>
            <w:r w:rsidRPr="004A1EEA">
              <w:rPr>
                <w:rFonts w:ascii="Arial" w:hAnsi="Arial" w:cs="Arial"/>
                <w:b/>
                <w:sz w:val="20"/>
                <w:szCs w:val="20"/>
                <w:lang w:val="es-MX"/>
              </w:rPr>
              <w:t>Descripción</w:t>
            </w:r>
          </w:p>
        </w:tc>
        <w:tc>
          <w:tcPr>
            <w:tcW w:w="1875" w:type="dxa"/>
            <w:vAlign w:val="center"/>
          </w:tcPr>
          <w:p w:rsidR="00186A34" w:rsidRPr="004A1EEA" w:rsidRDefault="00186A34" w:rsidP="00186A34">
            <w:pPr>
              <w:jc w:val="center"/>
              <w:rPr>
                <w:rFonts w:ascii="Arial" w:hAnsi="Arial" w:cs="Arial"/>
                <w:b/>
                <w:sz w:val="20"/>
                <w:szCs w:val="20"/>
                <w:lang w:val="es-MX"/>
              </w:rPr>
            </w:pPr>
            <w:r w:rsidRPr="004A1EEA">
              <w:rPr>
                <w:rFonts w:ascii="Arial" w:hAnsi="Arial" w:cs="Arial"/>
                <w:b/>
                <w:sz w:val="20"/>
                <w:szCs w:val="20"/>
                <w:lang w:val="es-MX"/>
              </w:rPr>
              <w:t>Años extremos</w:t>
            </w:r>
          </w:p>
        </w:tc>
        <w:tc>
          <w:tcPr>
            <w:tcW w:w="2133" w:type="dxa"/>
            <w:vAlign w:val="center"/>
          </w:tcPr>
          <w:p w:rsidR="00186A34" w:rsidRPr="004A1EEA" w:rsidRDefault="00186A34" w:rsidP="00186A34">
            <w:pPr>
              <w:jc w:val="center"/>
              <w:rPr>
                <w:rFonts w:ascii="Arial" w:hAnsi="Arial" w:cs="Arial"/>
                <w:b/>
                <w:sz w:val="20"/>
                <w:szCs w:val="20"/>
                <w:lang w:val="es-MX"/>
              </w:rPr>
            </w:pPr>
            <w:r w:rsidRPr="004A1EEA">
              <w:rPr>
                <w:rFonts w:ascii="Arial" w:hAnsi="Arial" w:cs="Arial"/>
                <w:b/>
                <w:sz w:val="20"/>
                <w:szCs w:val="20"/>
                <w:lang w:val="es-MX"/>
              </w:rPr>
              <w:t>Volumen</w:t>
            </w:r>
          </w:p>
        </w:tc>
        <w:tc>
          <w:tcPr>
            <w:tcW w:w="2512" w:type="dxa"/>
            <w:vAlign w:val="center"/>
          </w:tcPr>
          <w:p w:rsidR="00186A34" w:rsidRPr="004A1EEA" w:rsidRDefault="00186A34" w:rsidP="00186A34">
            <w:pPr>
              <w:jc w:val="center"/>
              <w:rPr>
                <w:rFonts w:ascii="Arial" w:hAnsi="Arial" w:cs="Arial"/>
                <w:b/>
                <w:sz w:val="20"/>
                <w:szCs w:val="20"/>
                <w:lang w:val="es-MX"/>
              </w:rPr>
            </w:pPr>
            <w:r w:rsidRPr="004A1EEA">
              <w:rPr>
                <w:rFonts w:ascii="Arial" w:hAnsi="Arial" w:cs="Arial"/>
                <w:b/>
                <w:sz w:val="20"/>
                <w:szCs w:val="20"/>
                <w:lang w:val="es-MX"/>
              </w:rPr>
              <w:t>Ubicación física</w:t>
            </w:r>
          </w:p>
        </w:tc>
      </w:tr>
      <w:tr w:rsidR="005D0169" w:rsidRPr="004A1EEA" w:rsidTr="00A31198">
        <w:tblPrEx>
          <w:tblLook w:val="01E0" w:firstRow="1" w:lastRow="1" w:firstColumn="1" w:lastColumn="1" w:noHBand="0" w:noVBand="0"/>
        </w:tblPrEx>
        <w:trPr>
          <w:gridAfter w:val="1"/>
          <w:wAfter w:w="32" w:type="dxa"/>
        </w:trPr>
        <w:tc>
          <w:tcPr>
            <w:tcW w:w="2829" w:type="dxa"/>
            <w:gridSpan w:val="3"/>
            <w:vAlign w:val="center"/>
          </w:tcPr>
          <w:p w:rsidR="005D0169" w:rsidRPr="004A1EEA" w:rsidRDefault="005D0169" w:rsidP="005D0169">
            <w:pPr>
              <w:jc w:val="both"/>
              <w:rPr>
                <w:rFonts w:ascii="Arial" w:hAnsi="Arial" w:cs="Arial"/>
                <w:sz w:val="20"/>
                <w:szCs w:val="20"/>
                <w:lang w:val="es-MX"/>
              </w:rPr>
            </w:pPr>
            <w:r w:rsidRPr="004A1EEA">
              <w:rPr>
                <w:rFonts w:ascii="Arial" w:hAnsi="Arial" w:cs="Arial"/>
                <w:sz w:val="20"/>
                <w:szCs w:val="20"/>
                <w:lang w:val="es-MX"/>
              </w:rPr>
              <w:t>8.2 Programas y Proyectos en Materia de Telecomunicaciones</w:t>
            </w:r>
          </w:p>
        </w:tc>
        <w:tc>
          <w:tcPr>
            <w:tcW w:w="4934" w:type="dxa"/>
            <w:gridSpan w:val="5"/>
            <w:vAlign w:val="center"/>
          </w:tcPr>
          <w:p w:rsidR="005D0169" w:rsidRPr="004A1EEA" w:rsidRDefault="005D0169" w:rsidP="005D0169">
            <w:pPr>
              <w:jc w:val="both"/>
              <w:rPr>
                <w:rFonts w:ascii="Arial" w:hAnsi="Arial" w:cs="Arial"/>
                <w:sz w:val="20"/>
                <w:szCs w:val="20"/>
              </w:rPr>
            </w:pPr>
            <w:r w:rsidRPr="004A1EEA">
              <w:rPr>
                <w:rFonts w:ascii="Arial" w:hAnsi="Arial" w:cs="Arial"/>
                <w:sz w:val="20"/>
                <w:szCs w:val="20"/>
              </w:rPr>
              <w:t>Actualización de señales no monitoreadas</w:t>
            </w:r>
          </w:p>
        </w:tc>
        <w:tc>
          <w:tcPr>
            <w:tcW w:w="1875" w:type="dxa"/>
            <w:vAlign w:val="center"/>
          </w:tcPr>
          <w:p w:rsidR="005D0169" w:rsidRPr="004A1EEA" w:rsidRDefault="005D0169" w:rsidP="005D0169">
            <w:pPr>
              <w:jc w:val="center"/>
              <w:rPr>
                <w:rFonts w:ascii="Arial" w:hAnsi="Arial" w:cs="Arial"/>
                <w:sz w:val="20"/>
                <w:szCs w:val="20"/>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5D0169" w:rsidRPr="004A1EEA" w:rsidRDefault="005D0169" w:rsidP="005D0169">
            <w:pPr>
              <w:jc w:val="center"/>
              <w:rPr>
                <w:rFonts w:ascii="Arial" w:hAnsi="Arial" w:cs="Arial"/>
                <w:sz w:val="20"/>
                <w:szCs w:val="20"/>
                <w:lang w:val="es-MX"/>
              </w:rPr>
            </w:pPr>
            <w:r w:rsidRPr="004A1EEA">
              <w:rPr>
                <w:rFonts w:ascii="Arial" w:hAnsi="Arial" w:cs="Arial"/>
                <w:sz w:val="20"/>
                <w:szCs w:val="20"/>
              </w:rPr>
              <w:t>1 Expediente</w:t>
            </w:r>
          </w:p>
        </w:tc>
        <w:tc>
          <w:tcPr>
            <w:tcW w:w="2512" w:type="dxa"/>
            <w:vAlign w:val="center"/>
          </w:tcPr>
          <w:p w:rsidR="005D0169" w:rsidRPr="004A1EEA" w:rsidRDefault="005D0169" w:rsidP="005C7AAD">
            <w:pPr>
              <w:jc w:val="both"/>
              <w:rPr>
                <w:rFonts w:ascii="Arial" w:hAnsi="Arial" w:cs="Arial"/>
                <w:sz w:val="20"/>
                <w:szCs w:val="20"/>
                <w:lang w:val="es-MX"/>
              </w:rPr>
            </w:pPr>
            <w:r w:rsidRPr="004A1EEA">
              <w:rPr>
                <w:rFonts w:ascii="Arial" w:hAnsi="Arial" w:cs="Arial"/>
                <w:sz w:val="20"/>
                <w:szCs w:val="20"/>
                <w:lang w:val="es-MX"/>
              </w:rPr>
              <w:t>Vocalía Ejecutiva, Archivero 1, gaveta 1</w:t>
            </w:r>
          </w:p>
        </w:tc>
      </w:tr>
      <w:tr w:rsidR="005D0169" w:rsidRPr="004A1EEA" w:rsidTr="00A31198">
        <w:tblPrEx>
          <w:tblLook w:val="01E0" w:firstRow="1" w:lastRow="1" w:firstColumn="1" w:lastColumn="1" w:noHBand="0" w:noVBand="0"/>
        </w:tblPrEx>
        <w:trPr>
          <w:gridAfter w:val="1"/>
          <w:wAfter w:w="32" w:type="dxa"/>
        </w:trPr>
        <w:tc>
          <w:tcPr>
            <w:tcW w:w="2829" w:type="dxa"/>
            <w:gridSpan w:val="3"/>
            <w:vAlign w:val="center"/>
          </w:tcPr>
          <w:p w:rsidR="005D0169" w:rsidRPr="004A1EEA" w:rsidRDefault="005D0169" w:rsidP="005D0169">
            <w:pPr>
              <w:jc w:val="both"/>
              <w:rPr>
                <w:rFonts w:ascii="Arial" w:hAnsi="Arial" w:cs="Arial"/>
                <w:sz w:val="20"/>
                <w:szCs w:val="20"/>
              </w:rPr>
            </w:pPr>
            <w:r w:rsidRPr="004A1EEA">
              <w:rPr>
                <w:rFonts w:ascii="Arial" w:hAnsi="Arial" w:cs="Arial"/>
                <w:sz w:val="20"/>
                <w:szCs w:val="20"/>
                <w:lang w:val="es-MX"/>
              </w:rPr>
              <w:t xml:space="preserve">8.4 Desarrollo e </w:t>
            </w:r>
            <w:r w:rsidRPr="004A1EEA">
              <w:rPr>
                <w:rFonts w:ascii="Arial" w:hAnsi="Arial" w:cs="Arial"/>
                <w:sz w:val="20"/>
                <w:szCs w:val="20"/>
                <w:lang w:val="es-MX"/>
              </w:rPr>
              <w:lastRenderedPageBreak/>
              <w:t>Infraestructura de Telecomunicaciones</w:t>
            </w:r>
          </w:p>
        </w:tc>
        <w:tc>
          <w:tcPr>
            <w:tcW w:w="4934" w:type="dxa"/>
            <w:gridSpan w:val="5"/>
            <w:vAlign w:val="center"/>
          </w:tcPr>
          <w:p w:rsidR="005D0169" w:rsidRPr="004A1EEA" w:rsidRDefault="005D0169" w:rsidP="005D0169">
            <w:pPr>
              <w:jc w:val="both"/>
              <w:rPr>
                <w:rFonts w:ascii="Arial" w:hAnsi="Arial" w:cs="Arial"/>
                <w:sz w:val="20"/>
                <w:szCs w:val="20"/>
              </w:rPr>
            </w:pPr>
            <w:r w:rsidRPr="004A1EEA">
              <w:rPr>
                <w:rFonts w:ascii="Arial" w:hAnsi="Arial" w:cs="Arial"/>
                <w:sz w:val="20"/>
                <w:szCs w:val="20"/>
              </w:rPr>
              <w:lastRenderedPageBreak/>
              <w:t>Equipos informáticos</w:t>
            </w:r>
          </w:p>
        </w:tc>
        <w:tc>
          <w:tcPr>
            <w:tcW w:w="1875" w:type="dxa"/>
            <w:vAlign w:val="center"/>
          </w:tcPr>
          <w:p w:rsidR="005D0169" w:rsidRPr="004A1EEA" w:rsidRDefault="005D0169" w:rsidP="005D0169">
            <w:pPr>
              <w:jc w:val="center"/>
              <w:rPr>
                <w:rFonts w:ascii="Arial" w:hAnsi="Arial" w:cs="Arial"/>
                <w:sz w:val="20"/>
                <w:szCs w:val="20"/>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5D0169" w:rsidRPr="004A1EEA" w:rsidRDefault="005D0169" w:rsidP="005D0169">
            <w:pPr>
              <w:jc w:val="center"/>
              <w:rPr>
                <w:rFonts w:ascii="Arial" w:hAnsi="Arial" w:cs="Arial"/>
                <w:sz w:val="20"/>
                <w:szCs w:val="20"/>
                <w:lang w:val="es-MX"/>
              </w:rPr>
            </w:pPr>
            <w:r w:rsidRPr="004A1EEA">
              <w:rPr>
                <w:rFonts w:ascii="Arial" w:hAnsi="Arial" w:cs="Arial"/>
                <w:sz w:val="20"/>
                <w:szCs w:val="20"/>
              </w:rPr>
              <w:t>1 Expediente</w:t>
            </w:r>
          </w:p>
        </w:tc>
        <w:tc>
          <w:tcPr>
            <w:tcW w:w="2512" w:type="dxa"/>
            <w:vAlign w:val="center"/>
          </w:tcPr>
          <w:p w:rsidR="005D0169" w:rsidRPr="004A1EEA" w:rsidRDefault="005D0169" w:rsidP="005C7AAD">
            <w:pPr>
              <w:jc w:val="both"/>
              <w:rPr>
                <w:rFonts w:ascii="Arial" w:hAnsi="Arial" w:cs="Arial"/>
                <w:sz w:val="20"/>
                <w:szCs w:val="20"/>
                <w:lang w:val="es-MX"/>
              </w:rPr>
            </w:pPr>
            <w:r w:rsidRPr="004A1EEA">
              <w:rPr>
                <w:rFonts w:ascii="Arial" w:hAnsi="Arial" w:cs="Arial"/>
                <w:sz w:val="20"/>
                <w:szCs w:val="20"/>
                <w:lang w:val="es-MX"/>
              </w:rPr>
              <w:t xml:space="preserve">Vocalía Ejecutiva, </w:t>
            </w:r>
            <w:r w:rsidRPr="004A1EEA">
              <w:rPr>
                <w:rFonts w:ascii="Arial" w:hAnsi="Arial" w:cs="Arial"/>
                <w:sz w:val="20"/>
                <w:szCs w:val="20"/>
                <w:lang w:val="es-MX"/>
              </w:rPr>
              <w:lastRenderedPageBreak/>
              <w:t>Archivero 1, gaveta 1</w:t>
            </w:r>
          </w:p>
        </w:tc>
      </w:tr>
      <w:tr w:rsidR="00EB6401" w:rsidRPr="004A1EEA" w:rsidTr="00A31198">
        <w:tblPrEx>
          <w:tblLook w:val="01E0" w:firstRow="1" w:lastRow="1" w:firstColumn="1" w:lastColumn="1" w:noHBand="0" w:noVBand="0"/>
        </w:tblPrEx>
        <w:trPr>
          <w:gridAfter w:val="1"/>
          <w:wAfter w:w="32" w:type="dxa"/>
        </w:trPr>
        <w:tc>
          <w:tcPr>
            <w:tcW w:w="2829" w:type="dxa"/>
            <w:gridSpan w:val="3"/>
            <w:vAlign w:val="center"/>
          </w:tcPr>
          <w:p w:rsidR="00EB6401" w:rsidRPr="004A1EEA" w:rsidRDefault="00EB6401" w:rsidP="00F34B29">
            <w:pPr>
              <w:rPr>
                <w:rFonts w:ascii="Arial" w:hAnsi="Arial" w:cs="Arial"/>
                <w:sz w:val="20"/>
                <w:szCs w:val="20"/>
                <w:lang w:val="es-MX"/>
              </w:rPr>
            </w:pPr>
            <w:r w:rsidRPr="004A1EEA">
              <w:rPr>
                <w:rFonts w:ascii="Arial" w:hAnsi="Arial" w:cs="Arial"/>
                <w:sz w:val="20"/>
                <w:szCs w:val="20"/>
                <w:lang w:val="es-MX"/>
              </w:rPr>
              <w:lastRenderedPageBreak/>
              <w:t>8.7 Disposiciones en materia de informática.</w:t>
            </w:r>
          </w:p>
        </w:tc>
        <w:tc>
          <w:tcPr>
            <w:tcW w:w="4934" w:type="dxa"/>
            <w:gridSpan w:val="5"/>
            <w:vAlign w:val="center"/>
          </w:tcPr>
          <w:p w:rsidR="00EB6401" w:rsidRPr="004A1EEA" w:rsidRDefault="00EB6401" w:rsidP="00F34B29">
            <w:pPr>
              <w:rPr>
                <w:rFonts w:ascii="Arial" w:hAnsi="Arial" w:cs="Arial"/>
                <w:sz w:val="20"/>
                <w:szCs w:val="20"/>
                <w:lang w:val="es-MX"/>
              </w:rPr>
            </w:pPr>
            <w:r w:rsidRPr="004A1EEA">
              <w:rPr>
                <w:rFonts w:ascii="Arial" w:hAnsi="Arial" w:cs="Arial"/>
                <w:sz w:val="20"/>
                <w:szCs w:val="20"/>
                <w:lang w:val="es-MX"/>
              </w:rPr>
              <w:t>Reporte de INFOMAC</w:t>
            </w:r>
          </w:p>
        </w:tc>
        <w:tc>
          <w:tcPr>
            <w:tcW w:w="1875" w:type="dxa"/>
            <w:vAlign w:val="center"/>
          </w:tcPr>
          <w:p w:rsidR="00EB6401" w:rsidRPr="004A1EEA" w:rsidRDefault="00EB6401" w:rsidP="00EB6401">
            <w:pPr>
              <w:jc w:val="center"/>
              <w:rPr>
                <w:rFonts w:ascii="Arial" w:hAnsi="Arial" w:cs="Arial"/>
                <w:sz w:val="20"/>
                <w:szCs w:val="20"/>
                <w:lang w:val="es-MX"/>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00B84EC8" w:rsidRPr="004A1EEA">
              <w:rPr>
                <w:rFonts w:ascii="Arial" w:hAnsi="Arial" w:cs="Arial"/>
                <w:sz w:val="20"/>
                <w:szCs w:val="20"/>
                <w:lang w:val="es-MX"/>
              </w:rPr>
              <w:t>-</w:t>
            </w:r>
            <w:r w:rsidR="009061F4" w:rsidRPr="004A1EEA">
              <w:rPr>
                <w:rFonts w:ascii="Arial" w:hAnsi="Arial" w:cs="Arial"/>
                <w:sz w:val="20"/>
                <w:szCs w:val="20"/>
                <w:lang w:val="es-MX"/>
              </w:rPr>
              <w:t xml:space="preserve"> </w:t>
            </w:r>
            <w:r w:rsidR="00B84EC8" w:rsidRPr="004A1EEA">
              <w:rPr>
                <w:rFonts w:ascii="Arial" w:hAnsi="Arial" w:cs="Arial"/>
                <w:sz w:val="20"/>
                <w:szCs w:val="20"/>
                <w:lang w:val="es-MX"/>
              </w:rPr>
              <w:t>2015</w:t>
            </w:r>
          </w:p>
        </w:tc>
        <w:tc>
          <w:tcPr>
            <w:tcW w:w="2133" w:type="dxa"/>
            <w:vAlign w:val="center"/>
          </w:tcPr>
          <w:p w:rsidR="00EB6401" w:rsidRPr="004A1EEA" w:rsidRDefault="00EB6401" w:rsidP="00EB6401">
            <w:pPr>
              <w:jc w:val="center"/>
              <w:rPr>
                <w:rFonts w:ascii="Arial" w:hAnsi="Arial" w:cs="Arial"/>
                <w:sz w:val="20"/>
                <w:szCs w:val="20"/>
                <w:lang w:val="es-MX"/>
              </w:rPr>
            </w:pPr>
            <w:r w:rsidRPr="004A1EEA">
              <w:rPr>
                <w:rFonts w:ascii="Arial" w:hAnsi="Arial" w:cs="Arial"/>
                <w:sz w:val="20"/>
                <w:szCs w:val="20"/>
                <w:lang w:val="es-MX"/>
              </w:rPr>
              <w:t>1 Expediente</w:t>
            </w:r>
          </w:p>
        </w:tc>
        <w:tc>
          <w:tcPr>
            <w:tcW w:w="2512" w:type="dxa"/>
            <w:vAlign w:val="center"/>
          </w:tcPr>
          <w:p w:rsidR="00EB6401" w:rsidRPr="004A1EEA" w:rsidRDefault="00EB6401" w:rsidP="005C7AAD">
            <w:pPr>
              <w:jc w:val="both"/>
              <w:rPr>
                <w:rFonts w:ascii="Arial" w:hAnsi="Arial" w:cs="Arial"/>
                <w:sz w:val="20"/>
                <w:szCs w:val="20"/>
                <w:lang w:val="es-MX"/>
              </w:rPr>
            </w:pPr>
            <w:r w:rsidRPr="004A1EEA">
              <w:rPr>
                <w:rFonts w:ascii="Arial" w:hAnsi="Arial" w:cs="Arial"/>
                <w:sz w:val="20"/>
                <w:szCs w:val="20"/>
                <w:lang w:val="es-MX"/>
              </w:rPr>
              <w:t>Vocalía del Registro Federal  de Electores</w:t>
            </w:r>
          </w:p>
          <w:p w:rsidR="00EB6401" w:rsidRPr="004A1EEA" w:rsidRDefault="00EB6401" w:rsidP="005C7AAD">
            <w:pPr>
              <w:jc w:val="both"/>
              <w:rPr>
                <w:rFonts w:ascii="Arial" w:hAnsi="Arial" w:cs="Arial"/>
                <w:sz w:val="20"/>
                <w:szCs w:val="20"/>
                <w:lang w:val="es-MX"/>
              </w:rPr>
            </w:pPr>
            <w:r w:rsidRPr="004A1EEA">
              <w:rPr>
                <w:rFonts w:ascii="Arial" w:hAnsi="Arial" w:cs="Arial"/>
                <w:sz w:val="20"/>
                <w:szCs w:val="20"/>
                <w:lang w:val="es-MX"/>
              </w:rPr>
              <w:t>Archivero 2 Gaveta 2</w:t>
            </w:r>
          </w:p>
          <w:p w:rsidR="00EB6401" w:rsidRPr="004A1EEA" w:rsidRDefault="00EB6401" w:rsidP="005C7AAD">
            <w:pPr>
              <w:jc w:val="both"/>
              <w:rPr>
                <w:rFonts w:ascii="Arial" w:hAnsi="Arial" w:cs="Arial"/>
                <w:sz w:val="20"/>
                <w:szCs w:val="20"/>
                <w:lang w:val="es-MX"/>
              </w:rPr>
            </w:pPr>
          </w:p>
        </w:tc>
      </w:tr>
      <w:tr w:rsidR="005D0169" w:rsidRPr="004A1EEA" w:rsidTr="00A31198">
        <w:tblPrEx>
          <w:tblLook w:val="01E0" w:firstRow="1" w:lastRow="1" w:firstColumn="1" w:lastColumn="1" w:noHBand="0" w:noVBand="0"/>
        </w:tblPrEx>
        <w:trPr>
          <w:gridAfter w:val="1"/>
          <w:wAfter w:w="32" w:type="dxa"/>
        </w:trPr>
        <w:tc>
          <w:tcPr>
            <w:tcW w:w="2829" w:type="dxa"/>
            <w:gridSpan w:val="3"/>
            <w:vAlign w:val="center"/>
          </w:tcPr>
          <w:p w:rsidR="005D0169" w:rsidRPr="004A1EEA" w:rsidRDefault="005D0169" w:rsidP="005D0169">
            <w:pPr>
              <w:jc w:val="both"/>
              <w:rPr>
                <w:rFonts w:ascii="Arial" w:hAnsi="Arial" w:cs="Arial"/>
                <w:sz w:val="20"/>
                <w:szCs w:val="20"/>
                <w:lang w:val="es-MX"/>
              </w:rPr>
            </w:pPr>
            <w:r w:rsidRPr="004A1EEA">
              <w:rPr>
                <w:rFonts w:ascii="Arial" w:hAnsi="Arial" w:cs="Arial"/>
                <w:sz w:val="20"/>
                <w:szCs w:val="20"/>
                <w:lang w:val="es-MX"/>
              </w:rPr>
              <w:t>8.8 Programas y Proyectos sobre Informática</w:t>
            </w:r>
          </w:p>
        </w:tc>
        <w:tc>
          <w:tcPr>
            <w:tcW w:w="4934" w:type="dxa"/>
            <w:gridSpan w:val="5"/>
            <w:vAlign w:val="center"/>
          </w:tcPr>
          <w:p w:rsidR="005D0169" w:rsidRPr="004A1EEA" w:rsidRDefault="005D0169" w:rsidP="005D0169">
            <w:pPr>
              <w:jc w:val="both"/>
              <w:rPr>
                <w:rFonts w:ascii="Arial" w:hAnsi="Arial" w:cs="Arial"/>
                <w:sz w:val="20"/>
                <w:szCs w:val="20"/>
              </w:rPr>
            </w:pPr>
            <w:r w:rsidRPr="004A1EEA">
              <w:rPr>
                <w:rFonts w:ascii="Arial" w:hAnsi="Arial" w:cs="Arial"/>
                <w:sz w:val="20"/>
                <w:szCs w:val="20"/>
              </w:rPr>
              <w:t>Servicios administrados de cómputo</w:t>
            </w:r>
          </w:p>
        </w:tc>
        <w:tc>
          <w:tcPr>
            <w:tcW w:w="1875" w:type="dxa"/>
            <w:vAlign w:val="center"/>
          </w:tcPr>
          <w:p w:rsidR="005D0169" w:rsidRPr="004A1EEA" w:rsidRDefault="005D0169" w:rsidP="005D0169">
            <w:pPr>
              <w:jc w:val="center"/>
              <w:rPr>
                <w:rFonts w:ascii="Arial" w:hAnsi="Arial" w:cs="Arial"/>
                <w:sz w:val="20"/>
                <w:szCs w:val="20"/>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5D0169" w:rsidRPr="004A1EEA" w:rsidRDefault="005D0169" w:rsidP="005D0169">
            <w:pPr>
              <w:jc w:val="center"/>
              <w:rPr>
                <w:rFonts w:ascii="Arial" w:hAnsi="Arial" w:cs="Arial"/>
                <w:sz w:val="20"/>
                <w:szCs w:val="20"/>
                <w:lang w:val="es-MX"/>
              </w:rPr>
            </w:pPr>
            <w:r w:rsidRPr="004A1EEA">
              <w:rPr>
                <w:rFonts w:ascii="Arial" w:hAnsi="Arial" w:cs="Arial"/>
                <w:sz w:val="20"/>
                <w:szCs w:val="20"/>
              </w:rPr>
              <w:t>1 Expediente</w:t>
            </w:r>
          </w:p>
        </w:tc>
        <w:tc>
          <w:tcPr>
            <w:tcW w:w="2512" w:type="dxa"/>
            <w:vAlign w:val="center"/>
          </w:tcPr>
          <w:p w:rsidR="005D0169" w:rsidRPr="004A1EEA" w:rsidRDefault="005D0169" w:rsidP="005C7AAD">
            <w:pPr>
              <w:jc w:val="both"/>
              <w:rPr>
                <w:rFonts w:ascii="Arial" w:hAnsi="Arial" w:cs="Arial"/>
                <w:sz w:val="20"/>
                <w:szCs w:val="20"/>
                <w:lang w:val="es-MX"/>
              </w:rPr>
            </w:pPr>
            <w:r w:rsidRPr="004A1EEA">
              <w:rPr>
                <w:rFonts w:ascii="Arial" w:hAnsi="Arial" w:cs="Arial"/>
                <w:sz w:val="20"/>
                <w:szCs w:val="20"/>
                <w:lang w:val="es-MX"/>
              </w:rPr>
              <w:t>Vocalía Ejecutiva, Archivero 1, gaveta 1</w:t>
            </w:r>
          </w:p>
        </w:tc>
      </w:tr>
      <w:tr w:rsidR="005D0169" w:rsidRPr="004A1EEA" w:rsidTr="00A31198">
        <w:tblPrEx>
          <w:tblLook w:val="01E0" w:firstRow="1" w:lastRow="1" w:firstColumn="1" w:lastColumn="1" w:noHBand="0" w:noVBand="0"/>
        </w:tblPrEx>
        <w:trPr>
          <w:gridAfter w:val="1"/>
          <w:wAfter w:w="32" w:type="dxa"/>
        </w:trPr>
        <w:tc>
          <w:tcPr>
            <w:tcW w:w="2829" w:type="dxa"/>
            <w:gridSpan w:val="3"/>
            <w:vAlign w:val="center"/>
          </w:tcPr>
          <w:p w:rsidR="005D0169" w:rsidRPr="004A1EEA" w:rsidRDefault="005D0169" w:rsidP="005D0169">
            <w:pPr>
              <w:jc w:val="both"/>
              <w:rPr>
                <w:rFonts w:ascii="Arial" w:hAnsi="Arial" w:cs="Arial"/>
                <w:sz w:val="20"/>
                <w:szCs w:val="20"/>
                <w:lang w:val="es-MX"/>
              </w:rPr>
            </w:pPr>
            <w:r w:rsidRPr="004A1EEA">
              <w:rPr>
                <w:rFonts w:ascii="Arial" w:hAnsi="Arial" w:cs="Arial"/>
                <w:sz w:val="20"/>
                <w:szCs w:val="20"/>
                <w:lang w:val="es-MX"/>
              </w:rPr>
              <w:t>8.11 Desarrollo de Sistemas</w:t>
            </w:r>
          </w:p>
        </w:tc>
        <w:tc>
          <w:tcPr>
            <w:tcW w:w="4934" w:type="dxa"/>
            <w:gridSpan w:val="5"/>
            <w:vAlign w:val="center"/>
          </w:tcPr>
          <w:p w:rsidR="005D0169" w:rsidRPr="004A1EEA" w:rsidRDefault="005D0169" w:rsidP="005D0169">
            <w:pPr>
              <w:jc w:val="both"/>
              <w:rPr>
                <w:rFonts w:ascii="Arial" w:hAnsi="Arial" w:cs="Arial"/>
                <w:sz w:val="20"/>
                <w:szCs w:val="20"/>
              </w:rPr>
            </w:pPr>
            <w:r w:rsidRPr="004A1EEA">
              <w:rPr>
                <w:rFonts w:ascii="Arial" w:hAnsi="Arial" w:cs="Arial"/>
                <w:sz w:val="20"/>
                <w:szCs w:val="20"/>
              </w:rPr>
              <w:t>Cumplimiento a instrucciones para atender las correcciones en los sistemas informáticos</w:t>
            </w:r>
          </w:p>
        </w:tc>
        <w:tc>
          <w:tcPr>
            <w:tcW w:w="1875" w:type="dxa"/>
            <w:vAlign w:val="center"/>
          </w:tcPr>
          <w:p w:rsidR="005D0169" w:rsidRPr="004A1EEA" w:rsidRDefault="005D0169" w:rsidP="005D0169">
            <w:pPr>
              <w:jc w:val="center"/>
              <w:rPr>
                <w:rFonts w:ascii="Arial" w:hAnsi="Arial" w:cs="Arial"/>
                <w:sz w:val="20"/>
                <w:szCs w:val="20"/>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5D0169" w:rsidRPr="004A1EEA" w:rsidRDefault="005D0169" w:rsidP="005D0169">
            <w:pPr>
              <w:jc w:val="center"/>
              <w:rPr>
                <w:rFonts w:ascii="Arial" w:hAnsi="Arial" w:cs="Arial"/>
                <w:sz w:val="20"/>
                <w:szCs w:val="20"/>
                <w:lang w:val="es-MX"/>
              </w:rPr>
            </w:pPr>
            <w:r w:rsidRPr="004A1EEA">
              <w:rPr>
                <w:rFonts w:ascii="Arial" w:hAnsi="Arial" w:cs="Arial"/>
                <w:sz w:val="20"/>
                <w:szCs w:val="20"/>
              </w:rPr>
              <w:t>1 Expediente</w:t>
            </w:r>
          </w:p>
        </w:tc>
        <w:tc>
          <w:tcPr>
            <w:tcW w:w="2512" w:type="dxa"/>
            <w:vAlign w:val="center"/>
          </w:tcPr>
          <w:p w:rsidR="005D0169" w:rsidRPr="004A1EEA" w:rsidRDefault="005D0169" w:rsidP="005C7AAD">
            <w:pPr>
              <w:jc w:val="both"/>
              <w:rPr>
                <w:rFonts w:ascii="Arial" w:hAnsi="Arial" w:cs="Arial"/>
                <w:sz w:val="20"/>
                <w:szCs w:val="20"/>
                <w:lang w:val="es-MX"/>
              </w:rPr>
            </w:pPr>
            <w:r w:rsidRPr="004A1EEA">
              <w:rPr>
                <w:rFonts w:ascii="Arial" w:hAnsi="Arial" w:cs="Arial"/>
                <w:sz w:val="20"/>
                <w:szCs w:val="20"/>
                <w:lang w:val="es-MX"/>
              </w:rPr>
              <w:t>Vocalía del Secretario, Archivero 1 Gaveta 1</w:t>
            </w:r>
          </w:p>
        </w:tc>
      </w:tr>
      <w:tr w:rsidR="00ED68F0" w:rsidRPr="004A1EEA" w:rsidTr="00A31198">
        <w:tblPrEx>
          <w:tblLook w:val="01E0" w:firstRow="1" w:lastRow="1" w:firstColumn="1" w:lastColumn="1" w:noHBand="0" w:noVBand="0"/>
        </w:tblPrEx>
        <w:trPr>
          <w:gridAfter w:val="1"/>
          <w:wAfter w:w="32" w:type="dxa"/>
        </w:trPr>
        <w:tc>
          <w:tcPr>
            <w:tcW w:w="2829" w:type="dxa"/>
            <w:gridSpan w:val="3"/>
          </w:tcPr>
          <w:p w:rsidR="00ED68F0" w:rsidRPr="004A1EEA" w:rsidRDefault="00ED68F0" w:rsidP="00ED68F0">
            <w:pPr>
              <w:jc w:val="both"/>
              <w:rPr>
                <w:rFonts w:ascii="Arial" w:hAnsi="Arial" w:cs="Arial"/>
                <w:sz w:val="20"/>
                <w:szCs w:val="20"/>
                <w:lang w:val="es-MX"/>
              </w:rPr>
            </w:pPr>
            <w:r w:rsidRPr="004A1EEA">
              <w:rPr>
                <w:rFonts w:ascii="Arial" w:hAnsi="Arial" w:cs="Arial"/>
                <w:sz w:val="20"/>
                <w:szCs w:val="20"/>
                <w:lang w:val="es-MX"/>
              </w:rPr>
              <w:t>8.14 Control y desarrollo de parque informático.</w:t>
            </w:r>
          </w:p>
        </w:tc>
        <w:tc>
          <w:tcPr>
            <w:tcW w:w="4934" w:type="dxa"/>
            <w:gridSpan w:val="5"/>
            <w:vAlign w:val="center"/>
          </w:tcPr>
          <w:p w:rsidR="00ED68F0" w:rsidRPr="004A1EEA" w:rsidRDefault="00ED68F0" w:rsidP="00F34B29">
            <w:pPr>
              <w:jc w:val="both"/>
              <w:rPr>
                <w:rFonts w:ascii="Arial" w:hAnsi="Arial" w:cs="Arial"/>
                <w:sz w:val="20"/>
                <w:szCs w:val="20"/>
                <w:lang w:val="es-MX"/>
              </w:rPr>
            </w:pPr>
            <w:r w:rsidRPr="004A1EEA">
              <w:rPr>
                <w:rFonts w:ascii="Arial" w:hAnsi="Arial" w:cs="Arial"/>
                <w:sz w:val="20"/>
                <w:szCs w:val="20"/>
                <w:lang w:val="es-MX"/>
              </w:rPr>
              <w:t>Entrega y/o recepción de equipo informático</w:t>
            </w:r>
          </w:p>
        </w:tc>
        <w:tc>
          <w:tcPr>
            <w:tcW w:w="1875" w:type="dxa"/>
            <w:vAlign w:val="center"/>
          </w:tcPr>
          <w:p w:rsidR="00ED68F0" w:rsidRPr="004A1EEA" w:rsidRDefault="00ED68F0" w:rsidP="00ED68F0">
            <w:pPr>
              <w:jc w:val="center"/>
              <w:rPr>
                <w:rFonts w:ascii="Arial" w:hAnsi="Arial" w:cs="Arial"/>
                <w:sz w:val="20"/>
                <w:szCs w:val="20"/>
                <w:lang w:val="es-MX"/>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ED68F0" w:rsidRPr="004A1EEA" w:rsidRDefault="00ED68F0" w:rsidP="00ED68F0">
            <w:pPr>
              <w:jc w:val="center"/>
              <w:rPr>
                <w:rFonts w:ascii="Arial" w:hAnsi="Arial" w:cs="Arial"/>
                <w:sz w:val="20"/>
                <w:szCs w:val="20"/>
                <w:lang w:val="es-MX"/>
              </w:rPr>
            </w:pPr>
            <w:r w:rsidRPr="004A1EEA">
              <w:rPr>
                <w:rFonts w:ascii="Arial" w:hAnsi="Arial" w:cs="Arial"/>
                <w:sz w:val="20"/>
                <w:szCs w:val="20"/>
                <w:lang w:val="es-MX"/>
              </w:rPr>
              <w:t>1 Expediente</w:t>
            </w:r>
          </w:p>
        </w:tc>
        <w:tc>
          <w:tcPr>
            <w:tcW w:w="2512" w:type="dxa"/>
            <w:vAlign w:val="center"/>
          </w:tcPr>
          <w:p w:rsidR="00ED68F0" w:rsidRPr="004A1EEA" w:rsidRDefault="00ED68F0" w:rsidP="005C7AAD">
            <w:pPr>
              <w:jc w:val="both"/>
              <w:rPr>
                <w:rFonts w:ascii="Arial" w:hAnsi="Arial" w:cs="Arial"/>
                <w:sz w:val="20"/>
                <w:szCs w:val="20"/>
                <w:lang w:val="es-MX"/>
              </w:rPr>
            </w:pPr>
            <w:r w:rsidRPr="004A1EEA">
              <w:rPr>
                <w:rFonts w:ascii="Arial" w:hAnsi="Arial" w:cs="Arial"/>
                <w:sz w:val="20"/>
                <w:szCs w:val="20"/>
                <w:lang w:val="es-MX"/>
              </w:rPr>
              <w:t>Vocalía del Registro Federal  de Electores</w:t>
            </w:r>
          </w:p>
          <w:p w:rsidR="00ED68F0" w:rsidRPr="004A1EEA" w:rsidRDefault="00ED68F0" w:rsidP="005C7AAD">
            <w:pPr>
              <w:jc w:val="both"/>
              <w:rPr>
                <w:rFonts w:ascii="Arial" w:hAnsi="Arial" w:cs="Arial"/>
                <w:sz w:val="20"/>
                <w:szCs w:val="20"/>
                <w:lang w:val="es-MX"/>
              </w:rPr>
            </w:pPr>
            <w:r w:rsidRPr="004A1EEA">
              <w:rPr>
                <w:rFonts w:ascii="Arial" w:hAnsi="Arial" w:cs="Arial"/>
                <w:sz w:val="20"/>
                <w:szCs w:val="20"/>
                <w:lang w:val="es-MX"/>
              </w:rPr>
              <w:t>Archivero 2 Gaveta 2</w:t>
            </w:r>
          </w:p>
        </w:tc>
      </w:tr>
      <w:tr w:rsidR="005D0169" w:rsidRPr="004A1EEA" w:rsidTr="00A31198">
        <w:tblPrEx>
          <w:tblLook w:val="01E0" w:firstRow="1" w:lastRow="1" w:firstColumn="1" w:lastColumn="1" w:noHBand="0" w:noVBand="0"/>
        </w:tblPrEx>
        <w:trPr>
          <w:gridAfter w:val="1"/>
          <w:wAfter w:w="32" w:type="dxa"/>
        </w:trPr>
        <w:tc>
          <w:tcPr>
            <w:tcW w:w="2829" w:type="dxa"/>
            <w:gridSpan w:val="3"/>
            <w:vAlign w:val="center"/>
          </w:tcPr>
          <w:p w:rsidR="005D0169" w:rsidRPr="004A1EEA" w:rsidRDefault="005D0169" w:rsidP="005D0169">
            <w:pPr>
              <w:jc w:val="both"/>
              <w:rPr>
                <w:rFonts w:ascii="Arial" w:hAnsi="Arial" w:cs="Arial"/>
                <w:sz w:val="20"/>
                <w:szCs w:val="20"/>
              </w:rPr>
            </w:pPr>
            <w:r w:rsidRPr="004A1EEA">
              <w:rPr>
                <w:rFonts w:ascii="Arial" w:hAnsi="Arial" w:cs="Arial"/>
                <w:sz w:val="20"/>
                <w:szCs w:val="20"/>
                <w:lang w:val="es-MX"/>
              </w:rPr>
              <w:t xml:space="preserve">8.17 </w:t>
            </w:r>
            <w:r w:rsidRPr="004A1EEA">
              <w:rPr>
                <w:rFonts w:ascii="Arial" w:hAnsi="Arial" w:cs="Arial"/>
                <w:sz w:val="20"/>
                <w:szCs w:val="20"/>
              </w:rPr>
              <w:t>Administración y servicios de archivo institucional</w:t>
            </w:r>
          </w:p>
          <w:p w:rsidR="005D0169" w:rsidRPr="004A1EEA" w:rsidRDefault="005D0169" w:rsidP="005D0169">
            <w:pPr>
              <w:jc w:val="both"/>
              <w:rPr>
                <w:rFonts w:ascii="Arial" w:hAnsi="Arial" w:cs="Arial"/>
                <w:sz w:val="20"/>
                <w:szCs w:val="20"/>
              </w:rPr>
            </w:pPr>
          </w:p>
        </w:tc>
        <w:tc>
          <w:tcPr>
            <w:tcW w:w="4934" w:type="dxa"/>
            <w:gridSpan w:val="5"/>
            <w:vAlign w:val="center"/>
          </w:tcPr>
          <w:p w:rsidR="005D0169" w:rsidRPr="004A1EEA" w:rsidRDefault="005D0169" w:rsidP="005D0169">
            <w:pPr>
              <w:jc w:val="both"/>
              <w:rPr>
                <w:rFonts w:ascii="Arial" w:hAnsi="Arial" w:cs="Arial"/>
                <w:sz w:val="20"/>
                <w:szCs w:val="20"/>
              </w:rPr>
            </w:pPr>
            <w:r w:rsidRPr="004A1EEA">
              <w:rPr>
                <w:rFonts w:ascii="Arial" w:hAnsi="Arial" w:cs="Arial"/>
                <w:sz w:val="20"/>
                <w:szCs w:val="20"/>
              </w:rPr>
              <w:t>Envío de formatos de archivo institucional a la Junta Local</w:t>
            </w:r>
          </w:p>
        </w:tc>
        <w:tc>
          <w:tcPr>
            <w:tcW w:w="1875" w:type="dxa"/>
            <w:vAlign w:val="center"/>
          </w:tcPr>
          <w:p w:rsidR="005D0169" w:rsidRPr="004A1EEA" w:rsidRDefault="005D0169" w:rsidP="005D0169">
            <w:pPr>
              <w:jc w:val="center"/>
              <w:rPr>
                <w:rFonts w:ascii="Arial" w:hAnsi="Arial" w:cs="Arial"/>
                <w:sz w:val="20"/>
                <w:szCs w:val="20"/>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5D0169" w:rsidRPr="004A1EEA" w:rsidRDefault="005D0169" w:rsidP="005D0169">
            <w:pPr>
              <w:jc w:val="center"/>
              <w:rPr>
                <w:rFonts w:ascii="Arial" w:hAnsi="Arial" w:cs="Arial"/>
                <w:sz w:val="20"/>
                <w:szCs w:val="20"/>
                <w:lang w:val="es-MX"/>
              </w:rPr>
            </w:pPr>
            <w:r w:rsidRPr="004A1EEA">
              <w:rPr>
                <w:rFonts w:ascii="Arial" w:hAnsi="Arial" w:cs="Arial"/>
                <w:sz w:val="20"/>
                <w:szCs w:val="20"/>
              </w:rPr>
              <w:t>1 Expediente</w:t>
            </w:r>
          </w:p>
        </w:tc>
        <w:tc>
          <w:tcPr>
            <w:tcW w:w="2512" w:type="dxa"/>
            <w:vAlign w:val="center"/>
          </w:tcPr>
          <w:p w:rsidR="005D0169" w:rsidRPr="004A1EEA" w:rsidRDefault="005D0169" w:rsidP="005C7AAD">
            <w:pPr>
              <w:jc w:val="both"/>
              <w:rPr>
                <w:rFonts w:ascii="Arial" w:hAnsi="Arial" w:cs="Arial"/>
                <w:sz w:val="20"/>
                <w:szCs w:val="20"/>
                <w:lang w:val="es-MX"/>
              </w:rPr>
            </w:pPr>
            <w:r w:rsidRPr="004A1EEA">
              <w:rPr>
                <w:rFonts w:ascii="Arial" w:hAnsi="Arial" w:cs="Arial"/>
                <w:sz w:val="20"/>
                <w:szCs w:val="20"/>
                <w:lang w:val="es-MX"/>
              </w:rPr>
              <w:t>Vocalía del Secretario, Archivero 1 Gaveta 1</w:t>
            </w:r>
          </w:p>
        </w:tc>
      </w:tr>
      <w:tr w:rsidR="005D0169" w:rsidRPr="004A1EEA" w:rsidTr="00A31198">
        <w:tblPrEx>
          <w:tblLook w:val="01E0" w:firstRow="1" w:lastRow="1" w:firstColumn="1" w:lastColumn="1" w:noHBand="0" w:noVBand="0"/>
        </w:tblPrEx>
        <w:trPr>
          <w:gridAfter w:val="1"/>
          <w:wAfter w:w="32" w:type="dxa"/>
        </w:trPr>
        <w:tc>
          <w:tcPr>
            <w:tcW w:w="2829" w:type="dxa"/>
            <w:gridSpan w:val="3"/>
            <w:vAlign w:val="center"/>
          </w:tcPr>
          <w:p w:rsidR="005D0169" w:rsidRPr="004A1EEA" w:rsidRDefault="005D0169" w:rsidP="005D0169">
            <w:pPr>
              <w:jc w:val="both"/>
              <w:rPr>
                <w:rFonts w:ascii="Arial" w:hAnsi="Arial" w:cs="Arial"/>
                <w:sz w:val="20"/>
                <w:szCs w:val="20"/>
                <w:lang w:val="es-MX"/>
              </w:rPr>
            </w:pPr>
            <w:r w:rsidRPr="004A1EEA">
              <w:rPr>
                <w:rFonts w:ascii="Arial" w:hAnsi="Arial" w:cs="Arial"/>
                <w:sz w:val="20"/>
                <w:szCs w:val="20"/>
                <w:lang w:val="es-MX"/>
              </w:rPr>
              <w:t>8.19 Administración y Servicios de Correspondencia</w:t>
            </w:r>
          </w:p>
        </w:tc>
        <w:tc>
          <w:tcPr>
            <w:tcW w:w="4934" w:type="dxa"/>
            <w:gridSpan w:val="5"/>
            <w:vAlign w:val="center"/>
          </w:tcPr>
          <w:p w:rsidR="005D0169" w:rsidRPr="004A1EEA" w:rsidRDefault="005D0169" w:rsidP="005D0169">
            <w:pPr>
              <w:jc w:val="both"/>
              <w:rPr>
                <w:rFonts w:ascii="Arial" w:hAnsi="Arial" w:cs="Arial"/>
                <w:sz w:val="20"/>
                <w:szCs w:val="20"/>
              </w:rPr>
            </w:pPr>
            <w:r w:rsidRPr="004A1EEA">
              <w:rPr>
                <w:rFonts w:ascii="Arial" w:hAnsi="Arial" w:cs="Arial"/>
                <w:sz w:val="20"/>
                <w:szCs w:val="20"/>
              </w:rPr>
              <w:t>Solicitudes, convocatorias y oficios dirigidos al Vocal Ejecutivo. (Correspondencia)</w:t>
            </w:r>
          </w:p>
          <w:p w:rsidR="005D0169" w:rsidRPr="004A1EEA" w:rsidRDefault="005D0169" w:rsidP="005D0169">
            <w:pPr>
              <w:jc w:val="both"/>
              <w:rPr>
                <w:rFonts w:ascii="Arial" w:hAnsi="Arial" w:cs="Arial"/>
                <w:sz w:val="20"/>
                <w:szCs w:val="20"/>
                <w:lang w:val="es-MX"/>
              </w:rPr>
            </w:pPr>
            <w:r w:rsidRPr="004A1EEA">
              <w:rPr>
                <w:rFonts w:ascii="Arial" w:hAnsi="Arial" w:cs="Arial"/>
                <w:sz w:val="20"/>
                <w:szCs w:val="20"/>
              </w:rPr>
              <w:t>Solicitudes, convocatorias y oficios dirigidos al Vocal Secretario. (Correspondencia)</w:t>
            </w:r>
          </w:p>
        </w:tc>
        <w:tc>
          <w:tcPr>
            <w:tcW w:w="1875" w:type="dxa"/>
            <w:vAlign w:val="center"/>
          </w:tcPr>
          <w:p w:rsidR="005D0169" w:rsidRPr="004A1EEA" w:rsidRDefault="005D0169" w:rsidP="005D0169">
            <w:pPr>
              <w:jc w:val="center"/>
              <w:rPr>
                <w:rFonts w:ascii="Arial" w:hAnsi="Arial" w:cs="Arial"/>
                <w:sz w:val="20"/>
                <w:szCs w:val="20"/>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5D0169" w:rsidRPr="004A1EEA" w:rsidRDefault="005D0169" w:rsidP="005D0169">
            <w:pPr>
              <w:jc w:val="center"/>
              <w:rPr>
                <w:rFonts w:ascii="Arial" w:hAnsi="Arial" w:cs="Arial"/>
                <w:sz w:val="20"/>
                <w:szCs w:val="20"/>
                <w:lang w:val="es-MX"/>
              </w:rPr>
            </w:pPr>
            <w:r w:rsidRPr="004A1EEA">
              <w:rPr>
                <w:rFonts w:ascii="Arial" w:hAnsi="Arial" w:cs="Arial"/>
                <w:sz w:val="20"/>
                <w:szCs w:val="20"/>
              </w:rPr>
              <w:t>2 Expedientes</w:t>
            </w:r>
          </w:p>
        </w:tc>
        <w:tc>
          <w:tcPr>
            <w:tcW w:w="2512" w:type="dxa"/>
            <w:vAlign w:val="center"/>
          </w:tcPr>
          <w:p w:rsidR="005D0169" w:rsidRPr="004A1EEA" w:rsidRDefault="005D0169" w:rsidP="005C7AAD">
            <w:pPr>
              <w:jc w:val="both"/>
              <w:rPr>
                <w:rFonts w:ascii="Arial" w:hAnsi="Arial" w:cs="Arial"/>
                <w:sz w:val="20"/>
                <w:szCs w:val="20"/>
                <w:lang w:val="es-MX"/>
              </w:rPr>
            </w:pPr>
            <w:r w:rsidRPr="004A1EEA">
              <w:rPr>
                <w:rFonts w:ascii="Arial" w:hAnsi="Arial" w:cs="Arial"/>
                <w:sz w:val="20"/>
                <w:szCs w:val="20"/>
                <w:lang w:val="es-MX"/>
              </w:rPr>
              <w:t>Vocalía Ejecutiva, Archivero 1, gaveta 1</w:t>
            </w:r>
          </w:p>
          <w:p w:rsidR="005D0169" w:rsidRPr="004A1EEA" w:rsidRDefault="005D0169" w:rsidP="005C7AAD">
            <w:pPr>
              <w:jc w:val="both"/>
              <w:rPr>
                <w:rFonts w:ascii="Arial" w:hAnsi="Arial" w:cs="Arial"/>
                <w:sz w:val="20"/>
                <w:szCs w:val="20"/>
                <w:lang w:val="es-MX"/>
              </w:rPr>
            </w:pPr>
            <w:r w:rsidRPr="004A1EEA">
              <w:rPr>
                <w:rFonts w:ascii="Arial" w:hAnsi="Arial" w:cs="Arial"/>
                <w:sz w:val="20"/>
                <w:szCs w:val="20"/>
                <w:lang w:val="es-MX"/>
              </w:rPr>
              <w:t>Vocalía del Secretario, Archivero 1 Gaveta 1</w:t>
            </w:r>
          </w:p>
        </w:tc>
      </w:tr>
      <w:tr w:rsidR="00C50BC4" w:rsidRPr="004A1EEA" w:rsidTr="004A1EEA">
        <w:tblPrEx>
          <w:tblLook w:val="01E0" w:firstRow="1" w:lastRow="1" w:firstColumn="1" w:lastColumn="1" w:noHBand="0" w:noVBand="0"/>
        </w:tblPrEx>
        <w:trPr>
          <w:gridAfter w:val="1"/>
          <w:wAfter w:w="32" w:type="dxa"/>
        </w:trPr>
        <w:tc>
          <w:tcPr>
            <w:tcW w:w="14283" w:type="dxa"/>
            <w:gridSpan w:val="11"/>
          </w:tcPr>
          <w:p w:rsidR="00C50BC4" w:rsidRPr="004A1EEA" w:rsidRDefault="00C50BC4" w:rsidP="00C50BC4">
            <w:pPr>
              <w:jc w:val="both"/>
              <w:rPr>
                <w:rFonts w:ascii="Arial" w:hAnsi="Arial" w:cs="Arial"/>
                <w:b/>
                <w:sz w:val="20"/>
                <w:szCs w:val="20"/>
                <w:lang w:val="es-MX"/>
              </w:rPr>
            </w:pPr>
            <w:r w:rsidRPr="004A1EEA">
              <w:rPr>
                <w:rFonts w:ascii="Arial" w:hAnsi="Arial" w:cs="Arial"/>
                <w:b/>
                <w:sz w:val="20"/>
                <w:szCs w:val="20"/>
                <w:lang w:val="es-MX"/>
              </w:rPr>
              <w:t>Fondo</w:t>
            </w:r>
            <w:r w:rsidRPr="004A1EEA">
              <w:rPr>
                <w:rFonts w:ascii="Arial" w:hAnsi="Arial" w:cs="Arial"/>
                <w:sz w:val="20"/>
                <w:szCs w:val="20"/>
                <w:lang w:val="es-MX"/>
              </w:rPr>
              <w:t xml:space="preserve">: </w:t>
            </w:r>
            <w:r w:rsidR="00A31198">
              <w:rPr>
                <w:rFonts w:ascii="Arial" w:hAnsi="Arial" w:cs="Arial"/>
                <w:sz w:val="20"/>
                <w:szCs w:val="20"/>
                <w:lang w:val="es-MX"/>
              </w:rPr>
              <w:t>Instituto</w:t>
            </w:r>
            <w:r w:rsidRPr="004A1EEA">
              <w:rPr>
                <w:rFonts w:ascii="Arial" w:hAnsi="Arial" w:cs="Arial"/>
                <w:sz w:val="20"/>
                <w:szCs w:val="20"/>
                <w:lang w:val="es-MX"/>
              </w:rPr>
              <w:t xml:space="preserve"> Nacional Electoral</w:t>
            </w:r>
          </w:p>
        </w:tc>
      </w:tr>
      <w:tr w:rsidR="00186A34" w:rsidRPr="004A1EEA" w:rsidTr="004A1EEA">
        <w:tblPrEx>
          <w:tblLook w:val="01E0" w:firstRow="1" w:lastRow="1" w:firstColumn="1" w:lastColumn="1" w:noHBand="0" w:noVBand="0"/>
        </w:tblPrEx>
        <w:trPr>
          <w:gridAfter w:val="1"/>
          <w:wAfter w:w="32" w:type="dxa"/>
        </w:trPr>
        <w:tc>
          <w:tcPr>
            <w:tcW w:w="14283" w:type="dxa"/>
            <w:gridSpan w:val="11"/>
          </w:tcPr>
          <w:p w:rsidR="00186A34" w:rsidRPr="004A1EEA" w:rsidRDefault="00186A34" w:rsidP="00186A34">
            <w:pPr>
              <w:jc w:val="both"/>
              <w:rPr>
                <w:rFonts w:ascii="Arial" w:hAnsi="Arial" w:cs="Arial"/>
                <w:sz w:val="20"/>
                <w:szCs w:val="20"/>
                <w:lang w:val="es-MX"/>
              </w:rPr>
            </w:pPr>
            <w:r w:rsidRPr="004A1EEA">
              <w:rPr>
                <w:rFonts w:ascii="Arial" w:hAnsi="Arial" w:cs="Arial"/>
                <w:b/>
                <w:sz w:val="20"/>
                <w:szCs w:val="20"/>
                <w:lang w:val="es-MX"/>
              </w:rPr>
              <w:t>Sección</w:t>
            </w:r>
            <w:r w:rsidRPr="004A1EEA">
              <w:rPr>
                <w:rFonts w:ascii="Arial" w:hAnsi="Arial" w:cs="Arial"/>
                <w:sz w:val="20"/>
                <w:szCs w:val="20"/>
                <w:lang w:val="es-MX"/>
              </w:rPr>
              <w:t>: 9 Comunicación Social y Relaciones Públicas</w:t>
            </w:r>
          </w:p>
        </w:tc>
      </w:tr>
      <w:tr w:rsidR="00186A34" w:rsidRPr="004A1EEA" w:rsidTr="00A31198">
        <w:tblPrEx>
          <w:tblLook w:val="01E0" w:firstRow="1" w:lastRow="1" w:firstColumn="1" w:lastColumn="1" w:noHBand="0" w:noVBand="0"/>
        </w:tblPrEx>
        <w:trPr>
          <w:gridAfter w:val="1"/>
          <w:wAfter w:w="32" w:type="dxa"/>
        </w:trPr>
        <w:tc>
          <w:tcPr>
            <w:tcW w:w="2829" w:type="dxa"/>
            <w:gridSpan w:val="3"/>
            <w:vAlign w:val="center"/>
          </w:tcPr>
          <w:p w:rsidR="00186A34" w:rsidRPr="004A1EEA" w:rsidRDefault="00186A34" w:rsidP="00186A34">
            <w:pPr>
              <w:jc w:val="center"/>
              <w:rPr>
                <w:rFonts w:ascii="Arial" w:hAnsi="Arial" w:cs="Arial"/>
                <w:b/>
                <w:sz w:val="20"/>
                <w:szCs w:val="20"/>
                <w:lang w:val="es-MX"/>
              </w:rPr>
            </w:pPr>
            <w:r w:rsidRPr="004A1EEA">
              <w:rPr>
                <w:rFonts w:ascii="Arial" w:hAnsi="Arial" w:cs="Arial"/>
                <w:b/>
                <w:sz w:val="20"/>
                <w:szCs w:val="20"/>
                <w:lang w:val="es-MX"/>
              </w:rPr>
              <w:t>Serie</w:t>
            </w:r>
          </w:p>
        </w:tc>
        <w:tc>
          <w:tcPr>
            <w:tcW w:w="4934" w:type="dxa"/>
            <w:gridSpan w:val="5"/>
            <w:vAlign w:val="center"/>
          </w:tcPr>
          <w:p w:rsidR="00186A34" w:rsidRPr="004A1EEA" w:rsidRDefault="00186A34" w:rsidP="00186A34">
            <w:pPr>
              <w:jc w:val="center"/>
              <w:rPr>
                <w:rFonts w:ascii="Arial" w:hAnsi="Arial" w:cs="Arial"/>
                <w:b/>
                <w:sz w:val="20"/>
                <w:szCs w:val="20"/>
                <w:lang w:val="es-MX"/>
              </w:rPr>
            </w:pPr>
            <w:r w:rsidRPr="004A1EEA">
              <w:rPr>
                <w:rFonts w:ascii="Arial" w:hAnsi="Arial" w:cs="Arial"/>
                <w:b/>
                <w:sz w:val="20"/>
                <w:szCs w:val="20"/>
                <w:lang w:val="es-MX"/>
              </w:rPr>
              <w:t>Descripción</w:t>
            </w:r>
          </w:p>
        </w:tc>
        <w:tc>
          <w:tcPr>
            <w:tcW w:w="1875" w:type="dxa"/>
            <w:vAlign w:val="center"/>
          </w:tcPr>
          <w:p w:rsidR="00186A34" w:rsidRPr="004A1EEA" w:rsidRDefault="00186A34" w:rsidP="00186A34">
            <w:pPr>
              <w:jc w:val="center"/>
              <w:rPr>
                <w:rFonts w:ascii="Arial" w:hAnsi="Arial" w:cs="Arial"/>
                <w:b/>
                <w:sz w:val="20"/>
                <w:szCs w:val="20"/>
                <w:lang w:val="es-MX"/>
              </w:rPr>
            </w:pPr>
            <w:r w:rsidRPr="004A1EEA">
              <w:rPr>
                <w:rFonts w:ascii="Arial" w:hAnsi="Arial" w:cs="Arial"/>
                <w:b/>
                <w:sz w:val="20"/>
                <w:szCs w:val="20"/>
                <w:lang w:val="es-MX"/>
              </w:rPr>
              <w:t>Años extremos</w:t>
            </w:r>
          </w:p>
        </w:tc>
        <w:tc>
          <w:tcPr>
            <w:tcW w:w="2133" w:type="dxa"/>
            <w:vAlign w:val="center"/>
          </w:tcPr>
          <w:p w:rsidR="00186A34" w:rsidRPr="004A1EEA" w:rsidRDefault="00186A34" w:rsidP="00186A34">
            <w:pPr>
              <w:jc w:val="center"/>
              <w:rPr>
                <w:rFonts w:ascii="Arial" w:hAnsi="Arial" w:cs="Arial"/>
                <w:b/>
                <w:sz w:val="20"/>
                <w:szCs w:val="20"/>
                <w:lang w:val="es-MX"/>
              </w:rPr>
            </w:pPr>
            <w:r w:rsidRPr="004A1EEA">
              <w:rPr>
                <w:rFonts w:ascii="Arial" w:hAnsi="Arial" w:cs="Arial"/>
                <w:b/>
                <w:sz w:val="20"/>
                <w:szCs w:val="20"/>
                <w:lang w:val="es-MX"/>
              </w:rPr>
              <w:t>Volumen</w:t>
            </w:r>
          </w:p>
        </w:tc>
        <w:tc>
          <w:tcPr>
            <w:tcW w:w="2512" w:type="dxa"/>
            <w:vAlign w:val="center"/>
          </w:tcPr>
          <w:p w:rsidR="00186A34" w:rsidRPr="004A1EEA" w:rsidRDefault="00186A34" w:rsidP="00186A34">
            <w:pPr>
              <w:jc w:val="center"/>
              <w:rPr>
                <w:rFonts w:ascii="Arial" w:hAnsi="Arial" w:cs="Arial"/>
                <w:b/>
                <w:sz w:val="20"/>
                <w:szCs w:val="20"/>
                <w:lang w:val="es-MX"/>
              </w:rPr>
            </w:pPr>
            <w:r w:rsidRPr="004A1EEA">
              <w:rPr>
                <w:rFonts w:ascii="Arial" w:hAnsi="Arial" w:cs="Arial"/>
                <w:b/>
                <w:sz w:val="20"/>
                <w:szCs w:val="20"/>
                <w:lang w:val="es-MX"/>
              </w:rPr>
              <w:t>Ubicación física</w:t>
            </w:r>
          </w:p>
        </w:tc>
      </w:tr>
      <w:tr w:rsidR="00617F65" w:rsidRPr="004A1EEA" w:rsidTr="00A31198">
        <w:tblPrEx>
          <w:tblLook w:val="01E0" w:firstRow="1" w:lastRow="1" w:firstColumn="1" w:lastColumn="1" w:noHBand="0" w:noVBand="0"/>
        </w:tblPrEx>
        <w:trPr>
          <w:gridAfter w:val="1"/>
          <w:wAfter w:w="32" w:type="dxa"/>
        </w:trPr>
        <w:tc>
          <w:tcPr>
            <w:tcW w:w="2829" w:type="dxa"/>
            <w:gridSpan w:val="3"/>
            <w:tcBorders>
              <w:top w:val="single" w:sz="4" w:space="0" w:color="auto"/>
              <w:left w:val="single" w:sz="4" w:space="0" w:color="auto"/>
              <w:bottom w:val="single" w:sz="4" w:space="0" w:color="auto"/>
              <w:right w:val="single" w:sz="4" w:space="0" w:color="auto"/>
            </w:tcBorders>
            <w:vAlign w:val="center"/>
          </w:tcPr>
          <w:p w:rsidR="00617F65" w:rsidRPr="004A1EEA" w:rsidRDefault="00617F65" w:rsidP="00617F65">
            <w:pPr>
              <w:spacing w:line="276" w:lineRule="auto"/>
              <w:jc w:val="both"/>
              <w:rPr>
                <w:rFonts w:ascii="Arial" w:hAnsi="Arial" w:cs="Arial"/>
                <w:sz w:val="20"/>
                <w:szCs w:val="20"/>
                <w:lang w:val="es-MX"/>
              </w:rPr>
            </w:pPr>
            <w:r w:rsidRPr="004A1EEA">
              <w:rPr>
                <w:rFonts w:ascii="Arial" w:hAnsi="Arial" w:cs="Arial"/>
                <w:sz w:val="20"/>
                <w:szCs w:val="20"/>
                <w:lang w:val="es-MX"/>
              </w:rPr>
              <w:t>9.8 Inserciones y Anuncios en Periódicos y Revistas</w:t>
            </w:r>
          </w:p>
        </w:tc>
        <w:tc>
          <w:tcPr>
            <w:tcW w:w="4934" w:type="dxa"/>
            <w:gridSpan w:val="5"/>
            <w:tcBorders>
              <w:top w:val="single" w:sz="4" w:space="0" w:color="auto"/>
              <w:left w:val="single" w:sz="4" w:space="0" w:color="auto"/>
              <w:bottom w:val="single" w:sz="4" w:space="0" w:color="auto"/>
              <w:right w:val="single" w:sz="4" w:space="0" w:color="auto"/>
            </w:tcBorders>
            <w:vAlign w:val="center"/>
          </w:tcPr>
          <w:p w:rsidR="00617F65" w:rsidRPr="004A1EEA" w:rsidRDefault="00617F65" w:rsidP="00617F65">
            <w:pPr>
              <w:jc w:val="both"/>
              <w:rPr>
                <w:rFonts w:ascii="Arial" w:hAnsi="Arial" w:cs="Arial"/>
                <w:sz w:val="20"/>
                <w:szCs w:val="20"/>
                <w:lang w:val="es-MX"/>
              </w:rPr>
            </w:pPr>
            <w:r w:rsidRPr="004A1EEA">
              <w:rPr>
                <w:rFonts w:ascii="Arial" w:hAnsi="Arial" w:cs="Arial"/>
                <w:sz w:val="20"/>
                <w:szCs w:val="20"/>
                <w:lang w:val="es-MX"/>
              </w:rPr>
              <w:t>Publicación del encarte de la ubicación de las casillas electorales</w:t>
            </w:r>
          </w:p>
        </w:tc>
        <w:tc>
          <w:tcPr>
            <w:tcW w:w="1875" w:type="dxa"/>
            <w:tcBorders>
              <w:top w:val="single" w:sz="4" w:space="0" w:color="auto"/>
              <w:left w:val="single" w:sz="4" w:space="0" w:color="auto"/>
              <w:bottom w:val="single" w:sz="4" w:space="0" w:color="auto"/>
              <w:right w:val="single" w:sz="4" w:space="0" w:color="auto"/>
            </w:tcBorders>
            <w:vAlign w:val="center"/>
          </w:tcPr>
          <w:p w:rsidR="00617F65" w:rsidRPr="004A1EEA" w:rsidRDefault="00617F65" w:rsidP="00617F65">
            <w:pPr>
              <w:jc w:val="center"/>
              <w:rPr>
                <w:rFonts w:ascii="Arial" w:hAnsi="Arial" w:cs="Arial"/>
                <w:sz w:val="20"/>
                <w:szCs w:val="20"/>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617F65" w:rsidRPr="004A1EEA" w:rsidRDefault="00617F65" w:rsidP="00617F65">
            <w:pPr>
              <w:jc w:val="center"/>
              <w:rPr>
                <w:rFonts w:ascii="Arial" w:hAnsi="Arial" w:cs="Arial"/>
                <w:sz w:val="20"/>
                <w:szCs w:val="20"/>
                <w:lang w:val="es-MX"/>
              </w:rPr>
            </w:pPr>
            <w:r w:rsidRPr="004A1EEA">
              <w:rPr>
                <w:rFonts w:ascii="Arial" w:hAnsi="Arial" w:cs="Arial"/>
                <w:sz w:val="20"/>
                <w:szCs w:val="20"/>
              </w:rPr>
              <w:t>1 Expediente</w:t>
            </w:r>
          </w:p>
        </w:tc>
        <w:tc>
          <w:tcPr>
            <w:tcW w:w="2512" w:type="dxa"/>
            <w:vAlign w:val="center"/>
          </w:tcPr>
          <w:p w:rsidR="00617F65" w:rsidRPr="004A1EEA" w:rsidRDefault="00617F65" w:rsidP="005C7AAD">
            <w:pPr>
              <w:jc w:val="both"/>
              <w:rPr>
                <w:rFonts w:ascii="Arial" w:hAnsi="Arial" w:cs="Arial"/>
                <w:sz w:val="20"/>
                <w:szCs w:val="20"/>
                <w:lang w:val="es-MX"/>
              </w:rPr>
            </w:pPr>
            <w:r w:rsidRPr="004A1EEA">
              <w:rPr>
                <w:rFonts w:ascii="Arial" w:hAnsi="Arial" w:cs="Arial"/>
                <w:sz w:val="20"/>
                <w:szCs w:val="20"/>
                <w:lang w:val="es-MX"/>
              </w:rPr>
              <w:t>Vocalía Ejecutiva, Archivero 1, gaveta 1</w:t>
            </w:r>
          </w:p>
        </w:tc>
      </w:tr>
      <w:tr w:rsidR="00617F65" w:rsidRPr="004A1EEA" w:rsidTr="00A31198">
        <w:tblPrEx>
          <w:tblLook w:val="01E0" w:firstRow="1" w:lastRow="1" w:firstColumn="1" w:lastColumn="1" w:noHBand="0" w:noVBand="0"/>
        </w:tblPrEx>
        <w:trPr>
          <w:gridAfter w:val="1"/>
          <w:wAfter w:w="32" w:type="dxa"/>
        </w:trPr>
        <w:tc>
          <w:tcPr>
            <w:tcW w:w="2829" w:type="dxa"/>
            <w:gridSpan w:val="3"/>
            <w:tcBorders>
              <w:top w:val="single" w:sz="4" w:space="0" w:color="auto"/>
              <w:left w:val="single" w:sz="4" w:space="0" w:color="auto"/>
              <w:bottom w:val="single" w:sz="4" w:space="0" w:color="auto"/>
              <w:right w:val="single" w:sz="4" w:space="0" w:color="auto"/>
            </w:tcBorders>
            <w:vAlign w:val="center"/>
            <w:hideMark/>
          </w:tcPr>
          <w:p w:rsidR="00617F65" w:rsidRPr="004A1EEA" w:rsidRDefault="00617F65" w:rsidP="00617F65">
            <w:pPr>
              <w:spacing w:line="276" w:lineRule="auto"/>
              <w:jc w:val="both"/>
              <w:rPr>
                <w:rFonts w:ascii="Arial" w:hAnsi="Arial" w:cs="Arial"/>
                <w:sz w:val="20"/>
                <w:szCs w:val="20"/>
                <w:lang w:val="es-MX"/>
              </w:rPr>
            </w:pPr>
            <w:r w:rsidRPr="004A1EEA">
              <w:rPr>
                <w:rFonts w:ascii="Arial" w:hAnsi="Arial" w:cs="Arial"/>
                <w:sz w:val="20"/>
                <w:szCs w:val="20"/>
                <w:lang w:val="es-MX"/>
              </w:rPr>
              <w:t>9.18 Invitaciones y Felicitaciones Oficiales</w:t>
            </w:r>
          </w:p>
        </w:tc>
        <w:tc>
          <w:tcPr>
            <w:tcW w:w="4934" w:type="dxa"/>
            <w:gridSpan w:val="5"/>
            <w:tcBorders>
              <w:top w:val="single" w:sz="4" w:space="0" w:color="auto"/>
              <w:left w:val="single" w:sz="4" w:space="0" w:color="auto"/>
              <w:bottom w:val="single" w:sz="4" w:space="0" w:color="auto"/>
              <w:right w:val="single" w:sz="4" w:space="0" w:color="auto"/>
            </w:tcBorders>
            <w:vAlign w:val="center"/>
          </w:tcPr>
          <w:p w:rsidR="00617F65" w:rsidRPr="004A1EEA" w:rsidRDefault="00617F65" w:rsidP="00617F65">
            <w:pPr>
              <w:jc w:val="both"/>
              <w:rPr>
                <w:rFonts w:ascii="Arial" w:hAnsi="Arial" w:cs="Arial"/>
                <w:sz w:val="20"/>
                <w:szCs w:val="20"/>
                <w:lang w:val="es-MX"/>
              </w:rPr>
            </w:pPr>
            <w:r w:rsidRPr="004A1EEA">
              <w:rPr>
                <w:rFonts w:ascii="Arial" w:hAnsi="Arial" w:cs="Arial"/>
                <w:sz w:val="20"/>
                <w:szCs w:val="20"/>
                <w:lang w:val="es-MX"/>
              </w:rPr>
              <w:t>Invitaciones a eventos</w:t>
            </w:r>
          </w:p>
        </w:tc>
        <w:tc>
          <w:tcPr>
            <w:tcW w:w="1875" w:type="dxa"/>
            <w:tcBorders>
              <w:top w:val="single" w:sz="4" w:space="0" w:color="auto"/>
              <w:left w:val="single" w:sz="4" w:space="0" w:color="auto"/>
              <w:bottom w:val="single" w:sz="4" w:space="0" w:color="auto"/>
              <w:right w:val="single" w:sz="4" w:space="0" w:color="auto"/>
            </w:tcBorders>
            <w:vAlign w:val="center"/>
            <w:hideMark/>
          </w:tcPr>
          <w:p w:rsidR="00617F65" w:rsidRPr="004A1EEA" w:rsidRDefault="00617F65" w:rsidP="00617F65">
            <w:pPr>
              <w:jc w:val="center"/>
              <w:rPr>
                <w:rFonts w:ascii="Arial" w:hAnsi="Arial" w:cs="Arial"/>
                <w:sz w:val="20"/>
                <w:szCs w:val="20"/>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tcBorders>
              <w:top w:val="single" w:sz="4" w:space="0" w:color="auto"/>
              <w:left w:val="single" w:sz="4" w:space="0" w:color="auto"/>
              <w:bottom w:val="single" w:sz="4" w:space="0" w:color="auto"/>
              <w:right w:val="single" w:sz="4" w:space="0" w:color="auto"/>
            </w:tcBorders>
            <w:vAlign w:val="center"/>
            <w:hideMark/>
          </w:tcPr>
          <w:p w:rsidR="00617F65" w:rsidRPr="004A1EEA" w:rsidRDefault="00617F65" w:rsidP="00617F65">
            <w:pPr>
              <w:jc w:val="center"/>
              <w:rPr>
                <w:rFonts w:ascii="Arial" w:hAnsi="Arial" w:cs="Arial"/>
                <w:sz w:val="20"/>
                <w:szCs w:val="20"/>
              </w:rPr>
            </w:pPr>
            <w:r w:rsidRPr="004A1EEA">
              <w:rPr>
                <w:rFonts w:ascii="Arial" w:hAnsi="Arial" w:cs="Arial"/>
                <w:sz w:val="20"/>
                <w:szCs w:val="20"/>
              </w:rPr>
              <w:t>1 Expediente</w:t>
            </w:r>
          </w:p>
        </w:tc>
        <w:tc>
          <w:tcPr>
            <w:tcW w:w="2512" w:type="dxa"/>
            <w:vAlign w:val="center"/>
            <w:hideMark/>
          </w:tcPr>
          <w:p w:rsidR="00617F65" w:rsidRPr="004A1EEA" w:rsidRDefault="00617F65" w:rsidP="005C7AAD">
            <w:pPr>
              <w:jc w:val="both"/>
              <w:rPr>
                <w:rFonts w:ascii="Arial" w:hAnsi="Arial" w:cs="Arial"/>
                <w:sz w:val="20"/>
                <w:szCs w:val="20"/>
                <w:lang w:val="es-MX"/>
              </w:rPr>
            </w:pPr>
            <w:r w:rsidRPr="004A1EEA">
              <w:rPr>
                <w:rFonts w:ascii="Arial" w:hAnsi="Arial" w:cs="Arial"/>
                <w:sz w:val="20"/>
                <w:szCs w:val="20"/>
                <w:lang w:val="es-MX"/>
              </w:rPr>
              <w:t>Vocalía Ejecutiva, Archivero 1, gaveta 1</w:t>
            </w:r>
          </w:p>
        </w:tc>
      </w:tr>
      <w:tr w:rsidR="00617F65" w:rsidRPr="004A1EEA" w:rsidTr="004A1EEA">
        <w:tblPrEx>
          <w:tblLook w:val="01E0" w:firstRow="1" w:lastRow="1" w:firstColumn="1" w:lastColumn="1" w:noHBand="0" w:noVBand="0"/>
        </w:tblPrEx>
        <w:trPr>
          <w:gridAfter w:val="1"/>
          <w:wAfter w:w="32" w:type="dxa"/>
        </w:trPr>
        <w:tc>
          <w:tcPr>
            <w:tcW w:w="14283" w:type="dxa"/>
            <w:gridSpan w:val="11"/>
          </w:tcPr>
          <w:p w:rsidR="00617F65" w:rsidRPr="004A1EEA" w:rsidRDefault="00617F65" w:rsidP="00C66305">
            <w:pPr>
              <w:jc w:val="both"/>
              <w:rPr>
                <w:rFonts w:ascii="Arial" w:hAnsi="Arial" w:cs="Arial"/>
                <w:sz w:val="20"/>
                <w:szCs w:val="20"/>
                <w:lang w:val="es-MX"/>
              </w:rPr>
            </w:pPr>
            <w:r w:rsidRPr="004A1EEA">
              <w:rPr>
                <w:rFonts w:ascii="Arial" w:hAnsi="Arial" w:cs="Arial"/>
                <w:b/>
                <w:sz w:val="20"/>
                <w:szCs w:val="20"/>
                <w:lang w:val="es-MX"/>
              </w:rPr>
              <w:t>Sección</w:t>
            </w:r>
            <w:r w:rsidRPr="004A1EEA">
              <w:rPr>
                <w:rFonts w:ascii="Arial" w:hAnsi="Arial" w:cs="Arial"/>
                <w:sz w:val="20"/>
                <w:szCs w:val="20"/>
                <w:lang w:val="es-MX"/>
              </w:rPr>
              <w:t>: 10 Control y Auditoría de Actividades Públicas</w:t>
            </w:r>
          </w:p>
        </w:tc>
      </w:tr>
      <w:tr w:rsidR="00617F65" w:rsidRPr="004A1EEA" w:rsidTr="00A31198">
        <w:tblPrEx>
          <w:tblLook w:val="01E0" w:firstRow="1" w:lastRow="1" w:firstColumn="1" w:lastColumn="1" w:noHBand="0" w:noVBand="0"/>
        </w:tblPrEx>
        <w:trPr>
          <w:gridAfter w:val="1"/>
          <w:wAfter w:w="32" w:type="dxa"/>
        </w:trPr>
        <w:tc>
          <w:tcPr>
            <w:tcW w:w="2829" w:type="dxa"/>
            <w:gridSpan w:val="3"/>
            <w:vAlign w:val="center"/>
          </w:tcPr>
          <w:p w:rsidR="00617F65" w:rsidRPr="004A1EEA" w:rsidRDefault="00617F65" w:rsidP="00C66305">
            <w:pPr>
              <w:jc w:val="center"/>
              <w:rPr>
                <w:rFonts w:ascii="Arial" w:hAnsi="Arial" w:cs="Arial"/>
                <w:b/>
                <w:sz w:val="20"/>
                <w:szCs w:val="20"/>
                <w:lang w:val="es-MX"/>
              </w:rPr>
            </w:pPr>
            <w:r w:rsidRPr="004A1EEA">
              <w:rPr>
                <w:rFonts w:ascii="Arial" w:hAnsi="Arial" w:cs="Arial"/>
                <w:b/>
                <w:sz w:val="20"/>
                <w:szCs w:val="20"/>
                <w:lang w:val="es-MX"/>
              </w:rPr>
              <w:t>Serie</w:t>
            </w:r>
          </w:p>
        </w:tc>
        <w:tc>
          <w:tcPr>
            <w:tcW w:w="4934" w:type="dxa"/>
            <w:gridSpan w:val="5"/>
            <w:vAlign w:val="center"/>
          </w:tcPr>
          <w:p w:rsidR="00617F65" w:rsidRPr="004A1EEA" w:rsidRDefault="00617F65" w:rsidP="00C66305">
            <w:pPr>
              <w:jc w:val="center"/>
              <w:rPr>
                <w:rFonts w:ascii="Arial" w:hAnsi="Arial" w:cs="Arial"/>
                <w:b/>
                <w:sz w:val="20"/>
                <w:szCs w:val="20"/>
                <w:lang w:val="es-MX"/>
              </w:rPr>
            </w:pPr>
            <w:r w:rsidRPr="004A1EEA">
              <w:rPr>
                <w:rFonts w:ascii="Arial" w:hAnsi="Arial" w:cs="Arial"/>
                <w:b/>
                <w:sz w:val="20"/>
                <w:szCs w:val="20"/>
                <w:lang w:val="es-MX"/>
              </w:rPr>
              <w:t>Descripción</w:t>
            </w:r>
          </w:p>
        </w:tc>
        <w:tc>
          <w:tcPr>
            <w:tcW w:w="1875" w:type="dxa"/>
            <w:vAlign w:val="center"/>
          </w:tcPr>
          <w:p w:rsidR="00617F65" w:rsidRPr="004A1EEA" w:rsidRDefault="00617F65" w:rsidP="00C66305">
            <w:pPr>
              <w:jc w:val="center"/>
              <w:rPr>
                <w:rFonts w:ascii="Arial" w:hAnsi="Arial" w:cs="Arial"/>
                <w:b/>
                <w:sz w:val="20"/>
                <w:szCs w:val="20"/>
                <w:lang w:val="es-MX"/>
              </w:rPr>
            </w:pPr>
            <w:r w:rsidRPr="004A1EEA">
              <w:rPr>
                <w:rFonts w:ascii="Arial" w:hAnsi="Arial" w:cs="Arial"/>
                <w:b/>
                <w:sz w:val="20"/>
                <w:szCs w:val="20"/>
                <w:lang w:val="es-MX"/>
              </w:rPr>
              <w:t>Años extremos</w:t>
            </w:r>
          </w:p>
        </w:tc>
        <w:tc>
          <w:tcPr>
            <w:tcW w:w="2133" w:type="dxa"/>
            <w:vAlign w:val="center"/>
          </w:tcPr>
          <w:p w:rsidR="00617F65" w:rsidRPr="004A1EEA" w:rsidRDefault="00617F65" w:rsidP="00C66305">
            <w:pPr>
              <w:jc w:val="center"/>
              <w:rPr>
                <w:rFonts w:ascii="Arial" w:hAnsi="Arial" w:cs="Arial"/>
                <w:b/>
                <w:sz w:val="20"/>
                <w:szCs w:val="20"/>
                <w:lang w:val="es-MX"/>
              </w:rPr>
            </w:pPr>
            <w:r w:rsidRPr="004A1EEA">
              <w:rPr>
                <w:rFonts w:ascii="Arial" w:hAnsi="Arial" w:cs="Arial"/>
                <w:b/>
                <w:sz w:val="20"/>
                <w:szCs w:val="20"/>
                <w:lang w:val="es-MX"/>
              </w:rPr>
              <w:t>Volumen</w:t>
            </w:r>
          </w:p>
        </w:tc>
        <w:tc>
          <w:tcPr>
            <w:tcW w:w="2512" w:type="dxa"/>
            <w:vAlign w:val="center"/>
          </w:tcPr>
          <w:p w:rsidR="00617F65" w:rsidRPr="004A1EEA" w:rsidRDefault="00617F65" w:rsidP="00C66305">
            <w:pPr>
              <w:jc w:val="center"/>
              <w:rPr>
                <w:rFonts w:ascii="Arial" w:hAnsi="Arial" w:cs="Arial"/>
                <w:b/>
                <w:sz w:val="20"/>
                <w:szCs w:val="20"/>
                <w:lang w:val="es-MX"/>
              </w:rPr>
            </w:pPr>
            <w:r w:rsidRPr="004A1EEA">
              <w:rPr>
                <w:rFonts w:ascii="Arial" w:hAnsi="Arial" w:cs="Arial"/>
                <w:b/>
                <w:sz w:val="20"/>
                <w:szCs w:val="20"/>
                <w:lang w:val="es-MX"/>
              </w:rPr>
              <w:t>Ubicación física</w:t>
            </w:r>
          </w:p>
        </w:tc>
      </w:tr>
      <w:tr w:rsidR="00617F65" w:rsidRPr="004A1EEA" w:rsidTr="00A31198">
        <w:tblPrEx>
          <w:tblLook w:val="01E0" w:firstRow="1" w:lastRow="1" w:firstColumn="1" w:lastColumn="1" w:noHBand="0" w:noVBand="0"/>
        </w:tblPrEx>
        <w:trPr>
          <w:gridAfter w:val="1"/>
          <w:wAfter w:w="32" w:type="dxa"/>
        </w:trPr>
        <w:tc>
          <w:tcPr>
            <w:tcW w:w="2829" w:type="dxa"/>
            <w:gridSpan w:val="3"/>
            <w:tcBorders>
              <w:top w:val="single" w:sz="4" w:space="0" w:color="auto"/>
              <w:left w:val="single" w:sz="4" w:space="0" w:color="auto"/>
              <w:bottom w:val="single" w:sz="4" w:space="0" w:color="auto"/>
              <w:right w:val="single" w:sz="4" w:space="0" w:color="auto"/>
            </w:tcBorders>
            <w:vAlign w:val="center"/>
            <w:hideMark/>
          </w:tcPr>
          <w:p w:rsidR="00617F65" w:rsidRPr="004A1EEA" w:rsidRDefault="00617F65" w:rsidP="00C66305">
            <w:pPr>
              <w:spacing w:line="276" w:lineRule="auto"/>
              <w:jc w:val="both"/>
              <w:rPr>
                <w:rFonts w:ascii="Arial" w:hAnsi="Arial" w:cs="Arial"/>
                <w:sz w:val="20"/>
                <w:szCs w:val="20"/>
                <w:lang w:val="es-MX"/>
              </w:rPr>
            </w:pPr>
            <w:r w:rsidRPr="004A1EEA">
              <w:rPr>
                <w:rFonts w:ascii="Arial" w:hAnsi="Arial" w:cs="Arial"/>
                <w:sz w:val="20"/>
                <w:szCs w:val="20"/>
                <w:lang w:val="es-MX"/>
              </w:rPr>
              <w:t>10.3 Auditorías</w:t>
            </w:r>
          </w:p>
        </w:tc>
        <w:tc>
          <w:tcPr>
            <w:tcW w:w="4934" w:type="dxa"/>
            <w:gridSpan w:val="5"/>
            <w:tcBorders>
              <w:top w:val="single" w:sz="4" w:space="0" w:color="auto"/>
              <w:left w:val="single" w:sz="4" w:space="0" w:color="auto"/>
              <w:bottom w:val="single" w:sz="4" w:space="0" w:color="auto"/>
              <w:right w:val="single" w:sz="4" w:space="0" w:color="auto"/>
            </w:tcBorders>
            <w:vAlign w:val="center"/>
          </w:tcPr>
          <w:p w:rsidR="00617F65" w:rsidRPr="004A1EEA" w:rsidRDefault="00617F65" w:rsidP="00C66305">
            <w:pPr>
              <w:jc w:val="both"/>
              <w:rPr>
                <w:rFonts w:ascii="Arial" w:hAnsi="Arial" w:cs="Arial"/>
                <w:sz w:val="20"/>
                <w:szCs w:val="20"/>
                <w:lang w:val="es-MX"/>
              </w:rPr>
            </w:pPr>
            <w:r w:rsidRPr="004A1EEA">
              <w:rPr>
                <w:rFonts w:ascii="Arial" w:hAnsi="Arial" w:cs="Arial"/>
                <w:sz w:val="20"/>
                <w:szCs w:val="20"/>
                <w:lang w:val="es-MX"/>
              </w:rPr>
              <w:t>Oficios y soportes de documentos de requerimientos de contraloría</w:t>
            </w:r>
          </w:p>
        </w:tc>
        <w:tc>
          <w:tcPr>
            <w:tcW w:w="1875" w:type="dxa"/>
            <w:tcBorders>
              <w:top w:val="single" w:sz="4" w:space="0" w:color="auto"/>
              <w:left w:val="single" w:sz="4" w:space="0" w:color="auto"/>
              <w:bottom w:val="single" w:sz="4" w:space="0" w:color="auto"/>
              <w:right w:val="single" w:sz="4" w:space="0" w:color="auto"/>
            </w:tcBorders>
            <w:vAlign w:val="center"/>
            <w:hideMark/>
          </w:tcPr>
          <w:p w:rsidR="00617F65" w:rsidRPr="004A1EEA" w:rsidRDefault="001F5C83" w:rsidP="00C66305">
            <w:pPr>
              <w:spacing w:line="276" w:lineRule="auto"/>
              <w:jc w:val="center"/>
              <w:rPr>
                <w:rFonts w:ascii="Arial" w:hAnsi="Arial" w:cs="Arial"/>
                <w:sz w:val="20"/>
                <w:szCs w:val="20"/>
                <w:lang w:val="es-MX"/>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tcBorders>
              <w:top w:val="single" w:sz="4" w:space="0" w:color="auto"/>
              <w:left w:val="single" w:sz="4" w:space="0" w:color="auto"/>
              <w:bottom w:val="single" w:sz="4" w:space="0" w:color="auto"/>
              <w:right w:val="single" w:sz="4" w:space="0" w:color="auto"/>
            </w:tcBorders>
            <w:vAlign w:val="center"/>
            <w:hideMark/>
          </w:tcPr>
          <w:p w:rsidR="00617F65" w:rsidRPr="004A1EEA" w:rsidRDefault="00617F65" w:rsidP="00C66305">
            <w:pPr>
              <w:jc w:val="center"/>
              <w:rPr>
                <w:rFonts w:ascii="Arial" w:hAnsi="Arial" w:cs="Arial"/>
                <w:sz w:val="20"/>
                <w:szCs w:val="20"/>
              </w:rPr>
            </w:pPr>
            <w:r w:rsidRPr="004A1EEA">
              <w:rPr>
                <w:rFonts w:ascii="Arial" w:hAnsi="Arial" w:cs="Arial"/>
                <w:sz w:val="20"/>
                <w:szCs w:val="20"/>
              </w:rPr>
              <w:t>1 Expediente</w:t>
            </w:r>
          </w:p>
        </w:tc>
        <w:tc>
          <w:tcPr>
            <w:tcW w:w="2512" w:type="dxa"/>
            <w:tcBorders>
              <w:top w:val="single" w:sz="4" w:space="0" w:color="auto"/>
              <w:left w:val="single" w:sz="4" w:space="0" w:color="auto"/>
              <w:bottom w:val="single" w:sz="4" w:space="0" w:color="auto"/>
              <w:right w:val="single" w:sz="4" w:space="0" w:color="auto"/>
            </w:tcBorders>
            <w:vAlign w:val="center"/>
            <w:hideMark/>
          </w:tcPr>
          <w:p w:rsidR="00617F65" w:rsidRPr="004A1EEA" w:rsidRDefault="00617F65" w:rsidP="005C7AAD">
            <w:pPr>
              <w:jc w:val="both"/>
              <w:rPr>
                <w:rFonts w:ascii="Arial" w:hAnsi="Arial" w:cs="Arial"/>
                <w:sz w:val="20"/>
                <w:szCs w:val="20"/>
                <w:lang w:val="es-MX"/>
              </w:rPr>
            </w:pPr>
            <w:r w:rsidRPr="004A1EEA">
              <w:rPr>
                <w:rFonts w:ascii="Arial" w:hAnsi="Arial" w:cs="Arial"/>
                <w:sz w:val="20"/>
                <w:szCs w:val="20"/>
                <w:lang w:val="es-MX"/>
              </w:rPr>
              <w:t>Vocalía del Secretario, Archivero 1 Gaveta 1</w:t>
            </w:r>
          </w:p>
        </w:tc>
      </w:tr>
      <w:tr w:rsidR="00186A34" w:rsidRPr="004A1EEA" w:rsidTr="004A1EEA">
        <w:tblPrEx>
          <w:tblLook w:val="01E0" w:firstRow="1" w:lastRow="1" w:firstColumn="1" w:lastColumn="1" w:noHBand="0" w:noVBand="0"/>
        </w:tblPrEx>
        <w:trPr>
          <w:gridAfter w:val="1"/>
          <w:wAfter w:w="32" w:type="dxa"/>
        </w:trPr>
        <w:tc>
          <w:tcPr>
            <w:tcW w:w="14283" w:type="dxa"/>
            <w:gridSpan w:val="11"/>
          </w:tcPr>
          <w:p w:rsidR="00186A34" w:rsidRPr="004A1EEA" w:rsidRDefault="00186A34" w:rsidP="00186A34">
            <w:pPr>
              <w:jc w:val="both"/>
              <w:rPr>
                <w:rFonts w:ascii="Arial" w:hAnsi="Arial" w:cs="Arial"/>
                <w:sz w:val="20"/>
                <w:szCs w:val="20"/>
                <w:lang w:val="es-MX"/>
              </w:rPr>
            </w:pPr>
            <w:r w:rsidRPr="004A1EEA">
              <w:rPr>
                <w:rFonts w:ascii="Arial" w:hAnsi="Arial" w:cs="Arial"/>
                <w:b/>
                <w:sz w:val="20"/>
                <w:szCs w:val="20"/>
                <w:lang w:val="es-MX"/>
              </w:rPr>
              <w:t>Sección</w:t>
            </w:r>
            <w:r w:rsidRPr="004A1EEA">
              <w:rPr>
                <w:rFonts w:ascii="Arial" w:hAnsi="Arial" w:cs="Arial"/>
                <w:sz w:val="20"/>
                <w:szCs w:val="20"/>
                <w:lang w:val="es-MX"/>
              </w:rPr>
              <w:t>: 11 Planeación, Información, Evaluación y Políticas</w:t>
            </w:r>
          </w:p>
        </w:tc>
      </w:tr>
      <w:tr w:rsidR="00186A34" w:rsidRPr="004A1EEA" w:rsidTr="00A31198">
        <w:tblPrEx>
          <w:tblLook w:val="01E0" w:firstRow="1" w:lastRow="1" w:firstColumn="1" w:lastColumn="1" w:noHBand="0" w:noVBand="0"/>
        </w:tblPrEx>
        <w:trPr>
          <w:gridAfter w:val="1"/>
          <w:wAfter w:w="32" w:type="dxa"/>
        </w:trPr>
        <w:tc>
          <w:tcPr>
            <w:tcW w:w="2829" w:type="dxa"/>
            <w:gridSpan w:val="3"/>
            <w:vAlign w:val="center"/>
          </w:tcPr>
          <w:p w:rsidR="00186A34" w:rsidRPr="004A1EEA" w:rsidRDefault="00186A34" w:rsidP="00186A34">
            <w:pPr>
              <w:jc w:val="center"/>
              <w:rPr>
                <w:rFonts w:ascii="Arial" w:hAnsi="Arial" w:cs="Arial"/>
                <w:b/>
                <w:sz w:val="20"/>
                <w:szCs w:val="20"/>
                <w:lang w:val="es-MX"/>
              </w:rPr>
            </w:pPr>
            <w:r w:rsidRPr="004A1EEA">
              <w:rPr>
                <w:rFonts w:ascii="Arial" w:hAnsi="Arial" w:cs="Arial"/>
                <w:b/>
                <w:sz w:val="20"/>
                <w:szCs w:val="20"/>
                <w:lang w:val="es-MX"/>
              </w:rPr>
              <w:t>Serie</w:t>
            </w:r>
          </w:p>
        </w:tc>
        <w:tc>
          <w:tcPr>
            <w:tcW w:w="4934" w:type="dxa"/>
            <w:gridSpan w:val="5"/>
            <w:vAlign w:val="center"/>
          </w:tcPr>
          <w:p w:rsidR="00186A34" w:rsidRPr="004A1EEA" w:rsidRDefault="00186A34" w:rsidP="00186A34">
            <w:pPr>
              <w:jc w:val="center"/>
              <w:rPr>
                <w:rFonts w:ascii="Arial" w:hAnsi="Arial" w:cs="Arial"/>
                <w:b/>
                <w:sz w:val="20"/>
                <w:szCs w:val="20"/>
                <w:lang w:val="es-MX"/>
              </w:rPr>
            </w:pPr>
            <w:r w:rsidRPr="004A1EEA">
              <w:rPr>
                <w:rFonts w:ascii="Arial" w:hAnsi="Arial" w:cs="Arial"/>
                <w:b/>
                <w:sz w:val="20"/>
                <w:szCs w:val="20"/>
                <w:lang w:val="es-MX"/>
              </w:rPr>
              <w:t>Descripción</w:t>
            </w:r>
          </w:p>
        </w:tc>
        <w:tc>
          <w:tcPr>
            <w:tcW w:w="1875" w:type="dxa"/>
            <w:vAlign w:val="center"/>
          </w:tcPr>
          <w:p w:rsidR="00186A34" w:rsidRPr="004A1EEA" w:rsidRDefault="00186A34" w:rsidP="00186A34">
            <w:pPr>
              <w:jc w:val="center"/>
              <w:rPr>
                <w:rFonts w:ascii="Arial" w:hAnsi="Arial" w:cs="Arial"/>
                <w:b/>
                <w:sz w:val="20"/>
                <w:szCs w:val="20"/>
                <w:lang w:val="es-MX"/>
              </w:rPr>
            </w:pPr>
            <w:r w:rsidRPr="004A1EEA">
              <w:rPr>
                <w:rFonts w:ascii="Arial" w:hAnsi="Arial" w:cs="Arial"/>
                <w:b/>
                <w:sz w:val="20"/>
                <w:szCs w:val="20"/>
                <w:lang w:val="es-MX"/>
              </w:rPr>
              <w:t>Años extremos</w:t>
            </w:r>
          </w:p>
        </w:tc>
        <w:tc>
          <w:tcPr>
            <w:tcW w:w="2133" w:type="dxa"/>
            <w:vAlign w:val="center"/>
          </w:tcPr>
          <w:p w:rsidR="00186A34" w:rsidRPr="004A1EEA" w:rsidRDefault="00186A34" w:rsidP="00186A34">
            <w:pPr>
              <w:jc w:val="center"/>
              <w:rPr>
                <w:rFonts w:ascii="Arial" w:hAnsi="Arial" w:cs="Arial"/>
                <w:b/>
                <w:sz w:val="20"/>
                <w:szCs w:val="20"/>
                <w:lang w:val="es-MX"/>
              </w:rPr>
            </w:pPr>
            <w:r w:rsidRPr="004A1EEA">
              <w:rPr>
                <w:rFonts w:ascii="Arial" w:hAnsi="Arial" w:cs="Arial"/>
                <w:b/>
                <w:sz w:val="20"/>
                <w:szCs w:val="20"/>
                <w:lang w:val="es-MX"/>
              </w:rPr>
              <w:t>Volumen</w:t>
            </w:r>
          </w:p>
        </w:tc>
        <w:tc>
          <w:tcPr>
            <w:tcW w:w="2512" w:type="dxa"/>
            <w:vAlign w:val="center"/>
          </w:tcPr>
          <w:p w:rsidR="00186A34" w:rsidRPr="004A1EEA" w:rsidRDefault="00186A34" w:rsidP="00186A34">
            <w:pPr>
              <w:jc w:val="center"/>
              <w:rPr>
                <w:rFonts w:ascii="Arial" w:hAnsi="Arial" w:cs="Arial"/>
                <w:b/>
                <w:sz w:val="20"/>
                <w:szCs w:val="20"/>
                <w:lang w:val="es-MX"/>
              </w:rPr>
            </w:pPr>
            <w:r w:rsidRPr="004A1EEA">
              <w:rPr>
                <w:rFonts w:ascii="Arial" w:hAnsi="Arial" w:cs="Arial"/>
                <w:b/>
                <w:sz w:val="20"/>
                <w:szCs w:val="20"/>
                <w:lang w:val="es-MX"/>
              </w:rPr>
              <w:t>Ubicación física</w:t>
            </w:r>
          </w:p>
        </w:tc>
      </w:tr>
      <w:tr w:rsidR="001F323D" w:rsidRPr="004A1EEA" w:rsidTr="00A31198">
        <w:tblPrEx>
          <w:tblLook w:val="01E0" w:firstRow="1" w:lastRow="1" w:firstColumn="1" w:lastColumn="1" w:noHBand="0" w:noVBand="0"/>
        </w:tblPrEx>
        <w:trPr>
          <w:gridAfter w:val="1"/>
          <w:wAfter w:w="32" w:type="dxa"/>
        </w:trPr>
        <w:tc>
          <w:tcPr>
            <w:tcW w:w="2829" w:type="dxa"/>
            <w:gridSpan w:val="3"/>
            <w:tcBorders>
              <w:top w:val="single" w:sz="4" w:space="0" w:color="auto"/>
              <w:left w:val="single" w:sz="4" w:space="0" w:color="auto"/>
              <w:bottom w:val="single" w:sz="4" w:space="0" w:color="auto"/>
              <w:right w:val="single" w:sz="4" w:space="0" w:color="auto"/>
            </w:tcBorders>
            <w:vAlign w:val="center"/>
          </w:tcPr>
          <w:p w:rsidR="001F323D" w:rsidRPr="004A1EEA" w:rsidRDefault="001F323D" w:rsidP="001F323D">
            <w:pPr>
              <w:spacing w:line="276" w:lineRule="auto"/>
              <w:jc w:val="both"/>
              <w:rPr>
                <w:rFonts w:ascii="Arial" w:hAnsi="Arial" w:cs="Arial"/>
                <w:sz w:val="20"/>
                <w:szCs w:val="20"/>
                <w:lang w:val="es-MX"/>
              </w:rPr>
            </w:pPr>
            <w:r w:rsidRPr="004A1EEA">
              <w:rPr>
                <w:rFonts w:ascii="Arial" w:hAnsi="Arial" w:cs="Arial"/>
                <w:sz w:val="20"/>
                <w:szCs w:val="20"/>
                <w:lang w:val="es-MX"/>
              </w:rPr>
              <w:lastRenderedPageBreak/>
              <w:t>11.2 Políticas y Programas del Instituto</w:t>
            </w:r>
          </w:p>
        </w:tc>
        <w:tc>
          <w:tcPr>
            <w:tcW w:w="4934" w:type="dxa"/>
            <w:gridSpan w:val="5"/>
            <w:tcBorders>
              <w:top w:val="single" w:sz="4" w:space="0" w:color="auto"/>
              <w:left w:val="single" w:sz="4" w:space="0" w:color="auto"/>
              <w:bottom w:val="single" w:sz="4" w:space="0" w:color="auto"/>
              <w:right w:val="single" w:sz="4" w:space="0" w:color="auto"/>
            </w:tcBorders>
            <w:vAlign w:val="center"/>
          </w:tcPr>
          <w:p w:rsidR="001F323D" w:rsidRPr="004A1EEA" w:rsidRDefault="001F323D" w:rsidP="001F323D">
            <w:pPr>
              <w:jc w:val="both"/>
              <w:rPr>
                <w:rFonts w:ascii="Arial" w:hAnsi="Arial" w:cs="Arial"/>
                <w:sz w:val="20"/>
                <w:szCs w:val="20"/>
                <w:lang w:val="es-MX"/>
              </w:rPr>
            </w:pPr>
            <w:r w:rsidRPr="004A1EEA">
              <w:rPr>
                <w:rFonts w:ascii="Arial" w:hAnsi="Arial" w:cs="Arial"/>
                <w:sz w:val="20"/>
                <w:szCs w:val="20"/>
                <w:lang w:val="es-MX"/>
              </w:rPr>
              <w:t>Oficios de remisión de actas de monitoreo a la Unidad Técnica de Fiscalización. Remisión de plan de reciclaje PRI campaña electoral</w:t>
            </w:r>
          </w:p>
        </w:tc>
        <w:tc>
          <w:tcPr>
            <w:tcW w:w="1875" w:type="dxa"/>
            <w:tcBorders>
              <w:top w:val="single" w:sz="4" w:space="0" w:color="auto"/>
              <w:left w:val="single" w:sz="4" w:space="0" w:color="auto"/>
              <w:bottom w:val="single" w:sz="4" w:space="0" w:color="auto"/>
              <w:right w:val="single" w:sz="4" w:space="0" w:color="auto"/>
            </w:tcBorders>
            <w:vAlign w:val="center"/>
          </w:tcPr>
          <w:p w:rsidR="001F323D" w:rsidRPr="004A1EEA" w:rsidRDefault="001F323D" w:rsidP="001F323D">
            <w:pPr>
              <w:spacing w:line="276" w:lineRule="auto"/>
              <w:jc w:val="center"/>
              <w:rPr>
                <w:rFonts w:ascii="Arial" w:hAnsi="Arial" w:cs="Arial"/>
                <w:sz w:val="20"/>
                <w:szCs w:val="20"/>
                <w:lang w:val="es-MX"/>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tcBorders>
              <w:top w:val="single" w:sz="4" w:space="0" w:color="auto"/>
              <w:left w:val="single" w:sz="4" w:space="0" w:color="auto"/>
              <w:bottom w:val="single" w:sz="4" w:space="0" w:color="auto"/>
              <w:right w:val="single" w:sz="4" w:space="0" w:color="auto"/>
            </w:tcBorders>
            <w:vAlign w:val="center"/>
          </w:tcPr>
          <w:p w:rsidR="001F323D" w:rsidRPr="004A1EEA" w:rsidRDefault="001F323D" w:rsidP="001F323D">
            <w:pPr>
              <w:jc w:val="center"/>
              <w:rPr>
                <w:rFonts w:ascii="Arial" w:hAnsi="Arial" w:cs="Arial"/>
                <w:sz w:val="20"/>
                <w:szCs w:val="20"/>
              </w:rPr>
            </w:pPr>
            <w:r w:rsidRPr="004A1EEA">
              <w:rPr>
                <w:rFonts w:ascii="Arial" w:hAnsi="Arial" w:cs="Arial"/>
                <w:sz w:val="20"/>
                <w:szCs w:val="20"/>
              </w:rPr>
              <w:t>1 Expediente</w:t>
            </w:r>
          </w:p>
        </w:tc>
        <w:tc>
          <w:tcPr>
            <w:tcW w:w="2512" w:type="dxa"/>
            <w:vAlign w:val="center"/>
          </w:tcPr>
          <w:p w:rsidR="001F323D" w:rsidRPr="004A1EEA" w:rsidRDefault="001F323D" w:rsidP="005C7AAD">
            <w:pPr>
              <w:jc w:val="both"/>
              <w:rPr>
                <w:rFonts w:ascii="Arial" w:hAnsi="Arial" w:cs="Arial"/>
                <w:sz w:val="20"/>
                <w:szCs w:val="20"/>
                <w:lang w:val="es-MX"/>
              </w:rPr>
            </w:pPr>
            <w:r w:rsidRPr="004A1EEA">
              <w:rPr>
                <w:rFonts w:ascii="Arial" w:hAnsi="Arial" w:cs="Arial"/>
                <w:sz w:val="20"/>
                <w:szCs w:val="20"/>
                <w:lang w:val="es-MX"/>
              </w:rPr>
              <w:t>Vocalía del Secretario, Archivero 1 Gaveta 1</w:t>
            </w:r>
          </w:p>
        </w:tc>
      </w:tr>
      <w:tr w:rsidR="00186A34" w:rsidRPr="004A1EEA" w:rsidTr="00A31198">
        <w:tblPrEx>
          <w:tblLook w:val="01E0" w:firstRow="1" w:lastRow="1" w:firstColumn="1" w:lastColumn="1" w:noHBand="0" w:noVBand="0"/>
        </w:tblPrEx>
        <w:trPr>
          <w:gridAfter w:val="1"/>
          <w:wAfter w:w="32" w:type="dxa"/>
        </w:trPr>
        <w:tc>
          <w:tcPr>
            <w:tcW w:w="2829" w:type="dxa"/>
            <w:gridSpan w:val="3"/>
            <w:tcBorders>
              <w:top w:val="single" w:sz="4" w:space="0" w:color="auto"/>
              <w:left w:val="single" w:sz="4" w:space="0" w:color="auto"/>
              <w:bottom w:val="single" w:sz="4" w:space="0" w:color="auto"/>
              <w:right w:val="single" w:sz="4" w:space="0" w:color="auto"/>
            </w:tcBorders>
            <w:vAlign w:val="center"/>
            <w:hideMark/>
          </w:tcPr>
          <w:p w:rsidR="00186A34" w:rsidRPr="004A1EEA" w:rsidRDefault="00186A34" w:rsidP="00186A34">
            <w:pPr>
              <w:spacing w:line="276" w:lineRule="auto"/>
              <w:jc w:val="both"/>
              <w:rPr>
                <w:rFonts w:ascii="Arial" w:hAnsi="Arial" w:cs="Arial"/>
                <w:sz w:val="20"/>
                <w:szCs w:val="20"/>
                <w:lang w:val="es-MX"/>
              </w:rPr>
            </w:pPr>
            <w:r w:rsidRPr="004A1EEA">
              <w:rPr>
                <w:rFonts w:ascii="Arial" w:hAnsi="Arial" w:cs="Arial"/>
                <w:sz w:val="20"/>
                <w:szCs w:val="20"/>
                <w:lang w:val="es-MX"/>
              </w:rPr>
              <w:t>11.15 Programas y Proyectos en materia de Evaluación para el Desempeño</w:t>
            </w:r>
          </w:p>
        </w:tc>
        <w:tc>
          <w:tcPr>
            <w:tcW w:w="4934" w:type="dxa"/>
            <w:gridSpan w:val="5"/>
            <w:tcBorders>
              <w:top w:val="single" w:sz="4" w:space="0" w:color="auto"/>
              <w:left w:val="single" w:sz="4" w:space="0" w:color="auto"/>
              <w:bottom w:val="single" w:sz="4" w:space="0" w:color="auto"/>
              <w:right w:val="single" w:sz="4" w:space="0" w:color="auto"/>
            </w:tcBorders>
            <w:vAlign w:val="center"/>
          </w:tcPr>
          <w:p w:rsidR="006D1C7C" w:rsidRPr="004A1EEA" w:rsidRDefault="00186A34" w:rsidP="00562A1C">
            <w:pPr>
              <w:jc w:val="both"/>
              <w:rPr>
                <w:rFonts w:ascii="Arial" w:hAnsi="Arial" w:cs="Arial"/>
                <w:sz w:val="20"/>
                <w:szCs w:val="20"/>
                <w:lang w:val="es-MX"/>
              </w:rPr>
            </w:pPr>
            <w:r w:rsidRPr="004A1EEA">
              <w:rPr>
                <w:rFonts w:ascii="Arial" w:hAnsi="Arial" w:cs="Arial"/>
                <w:sz w:val="20"/>
                <w:szCs w:val="20"/>
                <w:lang w:val="es-MX"/>
              </w:rPr>
              <w:t>Reunión de trabajo semanal, avance de actividades, Instrucción al Vocal Secretario para que convoque a los Vocales a sesión de Junta, Reuniones estatales, Reportar a la Junta Local el funcionamiento y la integración de la JDE, Registrar mensualmente en tiempo real en el SIGA el 100% de las operaciones realizadas por la JDE, Lograr el 100% de comprobación mensual en promedio anual en el manejo eficiente y eficaz de los recursos financieros de la JDE, Dar seguimiento al estado del ejercicio y la asignación y pago del gasto corriente asignado al operativo de campo de la sistematización y digitalización cartográfica, Funcionamiento de MAC, Informe del seguimiento a las sesiones de Junta, Lograr el nivel correspondiente a 100% en el esfuerzo por reducir la solicitud de recursos presupuestales como aplicaciones liquidas de los proyectos base de operación presupuestados, Taller para la Socialización de la Estrategia de Capacitación y Asistencia Electoral 2014-2015, Taller de capacitación para la aplicación de la Entrevista de selección de SE y CAE, Instrumentar la aplicación del 100% de las cédulas de ciudadanos en el Padrón Electoral de la encuesta de Actualización para la VNM, Reporte sistematizado sobre las actividades y acontecimientos relevantes, Realizar el 100 % de las evaluaciones de metas individuales de los MSPE, Evaluación del factor Competencias Clave con base en el registro de incidentes críticos, Difundir entre la ciudadanía, las acciones que el INE toma para garantizar la emisión del voto sin discriminación, así como alentar el voto de las personas en situación de vuln</w:t>
            </w:r>
            <w:r w:rsidR="00F34B29" w:rsidRPr="004A1EEA">
              <w:rPr>
                <w:rFonts w:ascii="Arial" w:hAnsi="Arial" w:cs="Arial"/>
                <w:sz w:val="20"/>
                <w:szCs w:val="20"/>
                <w:lang w:val="es-MX"/>
              </w:rPr>
              <w:t xml:space="preserve">erabilidad, </w:t>
            </w:r>
            <w:r w:rsidR="00F34B29" w:rsidRPr="004A1EEA">
              <w:rPr>
                <w:rFonts w:ascii="Arial" w:hAnsi="Arial" w:cs="Arial"/>
                <w:sz w:val="20"/>
                <w:szCs w:val="20"/>
                <w:lang w:val="es-MX"/>
              </w:rPr>
              <w:lastRenderedPageBreak/>
              <w:t>Difusión de la curri</w:t>
            </w:r>
            <w:r w:rsidRPr="004A1EEA">
              <w:rPr>
                <w:rFonts w:ascii="Arial" w:hAnsi="Arial" w:cs="Arial"/>
                <w:sz w:val="20"/>
                <w:szCs w:val="20"/>
                <w:lang w:val="es-MX"/>
              </w:rPr>
              <w:t>cula y plataforma electoral de las y los candidatos a diputados federales por el principio de mayoría relativa en cada uno de los distritos  electorales</w:t>
            </w:r>
            <w:r w:rsidR="006D1C7C" w:rsidRPr="004A1EEA">
              <w:rPr>
                <w:rFonts w:ascii="Arial" w:hAnsi="Arial" w:cs="Arial"/>
                <w:sz w:val="20"/>
                <w:szCs w:val="20"/>
                <w:lang w:val="es-MX"/>
              </w:rPr>
              <w:t>. Meta Individual 2: Procedimiento de Ubicación de Casillas a instalar en la Jornada Electoral. Meta Individual 3: Simulacros SIJE 2015. Meta Individual 4: Programación de los horarios de la transmisión de la información de la Sala del SIJE 2015.</w:t>
            </w:r>
            <w:r w:rsidR="00562A1C" w:rsidRPr="004A1EEA">
              <w:rPr>
                <w:rFonts w:ascii="Arial" w:hAnsi="Arial" w:cs="Arial"/>
                <w:sz w:val="20"/>
                <w:szCs w:val="20"/>
                <w:lang w:val="es-MX"/>
              </w:rPr>
              <w:t xml:space="preserve"> Metas colectivas 20, 21, 29 y 30 de los Miembros del Servicio</w:t>
            </w:r>
            <w:r w:rsidR="00870AA1" w:rsidRPr="004A1EEA">
              <w:rPr>
                <w:rFonts w:ascii="Arial" w:hAnsi="Arial" w:cs="Arial"/>
                <w:sz w:val="20"/>
                <w:szCs w:val="20"/>
                <w:lang w:val="es-MX"/>
              </w:rPr>
              <w:t xml:space="preserve"> Profesional Electoral Nacional</w:t>
            </w:r>
          </w:p>
        </w:tc>
        <w:tc>
          <w:tcPr>
            <w:tcW w:w="1875" w:type="dxa"/>
            <w:tcBorders>
              <w:top w:val="single" w:sz="4" w:space="0" w:color="auto"/>
              <w:left w:val="single" w:sz="4" w:space="0" w:color="auto"/>
              <w:bottom w:val="single" w:sz="4" w:space="0" w:color="auto"/>
              <w:right w:val="single" w:sz="4" w:space="0" w:color="auto"/>
            </w:tcBorders>
            <w:vAlign w:val="center"/>
            <w:hideMark/>
          </w:tcPr>
          <w:p w:rsidR="00186A34" w:rsidRPr="004A1EEA" w:rsidRDefault="001F323D" w:rsidP="00186A34">
            <w:pPr>
              <w:spacing w:line="276" w:lineRule="auto"/>
              <w:jc w:val="center"/>
              <w:rPr>
                <w:rFonts w:ascii="Arial" w:hAnsi="Arial" w:cs="Arial"/>
                <w:sz w:val="20"/>
                <w:szCs w:val="20"/>
                <w:lang w:val="es-MX"/>
              </w:rPr>
            </w:pPr>
            <w:r w:rsidRPr="004A1EEA">
              <w:rPr>
                <w:rFonts w:ascii="Arial" w:hAnsi="Arial" w:cs="Arial"/>
                <w:sz w:val="20"/>
                <w:szCs w:val="20"/>
                <w:lang w:val="es-MX"/>
              </w:rPr>
              <w:lastRenderedPageBreak/>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tcBorders>
              <w:top w:val="single" w:sz="4" w:space="0" w:color="auto"/>
              <w:left w:val="single" w:sz="4" w:space="0" w:color="auto"/>
              <w:bottom w:val="single" w:sz="4" w:space="0" w:color="auto"/>
              <w:right w:val="single" w:sz="4" w:space="0" w:color="auto"/>
            </w:tcBorders>
            <w:vAlign w:val="center"/>
            <w:hideMark/>
          </w:tcPr>
          <w:p w:rsidR="00186A34" w:rsidRPr="004A1EEA" w:rsidRDefault="006D1C7C" w:rsidP="00562A1C">
            <w:pPr>
              <w:jc w:val="center"/>
              <w:rPr>
                <w:rFonts w:ascii="Arial" w:hAnsi="Arial" w:cs="Arial"/>
                <w:sz w:val="20"/>
                <w:szCs w:val="20"/>
              </w:rPr>
            </w:pPr>
            <w:r w:rsidRPr="004A1EEA">
              <w:rPr>
                <w:rFonts w:ascii="Arial" w:hAnsi="Arial" w:cs="Arial"/>
                <w:sz w:val="20"/>
                <w:szCs w:val="20"/>
              </w:rPr>
              <w:t>2</w:t>
            </w:r>
            <w:r w:rsidR="00562A1C" w:rsidRPr="004A1EEA">
              <w:rPr>
                <w:rFonts w:ascii="Arial" w:hAnsi="Arial" w:cs="Arial"/>
                <w:sz w:val="20"/>
                <w:szCs w:val="20"/>
              </w:rPr>
              <w:t>5</w:t>
            </w:r>
            <w:r w:rsidR="00186A34" w:rsidRPr="004A1EEA">
              <w:rPr>
                <w:rFonts w:ascii="Arial" w:hAnsi="Arial" w:cs="Arial"/>
                <w:sz w:val="20"/>
                <w:szCs w:val="20"/>
              </w:rPr>
              <w:t xml:space="preserve"> Expediente</w:t>
            </w:r>
            <w:r w:rsidR="001F323D" w:rsidRPr="004A1EEA">
              <w:rPr>
                <w:rFonts w:ascii="Arial" w:hAnsi="Arial" w:cs="Arial"/>
                <w:sz w:val="20"/>
                <w:szCs w:val="20"/>
              </w:rPr>
              <w:t>s</w:t>
            </w:r>
          </w:p>
        </w:tc>
        <w:tc>
          <w:tcPr>
            <w:tcW w:w="2512" w:type="dxa"/>
            <w:vAlign w:val="center"/>
            <w:hideMark/>
          </w:tcPr>
          <w:p w:rsidR="00186A34" w:rsidRPr="004A1EEA" w:rsidRDefault="00186A34" w:rsidP="005C7AAD">
            <w:pPr>
              <w:jc w:val="both"/>
              <w:rPr>
                <w:rFonts w:ascii="Arial" w:hAnsi="Arial" w:cs="Arial"/>
                <w:sz w:val="20"/>
                <w:szCs w:val="20"/>
                <w:lang w:val="es-MX"/>
              </w:rPr>
            </w:pPr>
            <w:r w:rsidRPr="004A1EEA">
              <w:rPr>
                <w:rFonts w:ascii="Arial" w:hAnsi="Arial" w:cs="Arial"/>
                <w:sz w:val="20"/>
                <w:szCs w:val="20"/>
                <w:lang w:val="es-MX"/>
              </w:rPr>
              <w:t>Vocalía Ejecutiva, Archivero 1, gaveta 1</w:t>
            </w:r>
          </w:p>
          <w:p w:rsidR="006D1C7C" w:rsidRPr="004A1EEA" w:rsidRDefault="006D1C7C" w:rsidP="005C7AAD">
            <w:pPr>
              <w:jc w:val="both"/>
              <w:rPr>
                <w:rFonts w:ascii="Arial" w:hAnsi="Arial" w:cs="Arial"/>
                <w:sz w:val="20"/>
                <w:szCs w:val="20"/>
                <w:lang w:val="es-MX"/>
              </w:rPr>
            </w:pPr>
            <w:r w:rsidRPr="004A1EEA">
              <w:rPr>
                <w:rFonts w:ascii="Arial" w:hAnsi="Arial" w:cs="Arial"/>
                <w:sz w:val="20"/>
                <w:szCs w:val="20"/>
                <w:lang w:val="es-MX"/>
              </w:rPr>
              <w:t xml:space="preserve">Vocalía de Organización </w:t>
            </w:r>
          </w:p>
          <w:p w:rsidR="006D1C7C" w:rsidRPr="004A1EEA" w:rsidRDefault="006D1C7C" w:rsidP="005C7AAD">
            <w:pPr>
              <w:jc w:val="both"/>
              <w:rPr>
                <w:rFonts w:ascii="Arial" w:hAnsi="Arial" w:cs="Arial"/>
                <w:sz w:val="20"/>
                <w:szCs w:val="20"/>
                <w:lang w:val="es-MX"/>
              </w:rPr>
            </w:pPr>
            <w:r w:rsidRPr="004A1EEA">
              <w:rPr>
                <w:rFonts w:ascii="Arial" w:hAnsi="Arial" w:cs="Arial"/>
                <w:sz w:val="20"/>
                <w:szCs w:val="20"/>
                <w:lang w:val="es-MX"/>
              </w:rPr>
              <w:t>Archivero 1 Gaveta 1</w:t>
            </w:r>
          </w:p>
          <w:p w:rsidR="00562A1C" w:rsidRPr="004A1EEA" w:rsidRDefault="00562A1C" w:rsidP="005C7AAD">
            <w:pPr>
              <w:jc w:val="both"/>
              <w:rPr>
                <w:rFonts w:ascii="Arial" w:hAnsi="Arial" w:cs="Arial"/>
                <w:sz w:val="20"/>
                <w:szCs w:val="20"/>
                <w:lang w:val="es-MX"/>
              </w:rPr>
            </w:pPr>
            <w:r w:rsidRPr="004A1EEA">
              <w:rPr>
                <w:rFonts w:ascii="Arial" w:hAnsi="Arial" w:cs="Arial"/>
                <w:sz w:val="20"/>
                <w:szCs w:val="20"/>
                <w:lang w:val="es-MX"/>
              </w:rPr>
              <w:t>Archivero 1, gaveta 1, VCEyEC</w:t>
            </w:r>
          </w:p>
        </w:tc>
      </w:tr>
      <w:tr w:rsidR="00186A34" w:rsidRPr="004A1EEA" w:rsidTr="00A31198">
        <w:tblPrEx>
          <w:tblLook w:val="01E0" w:firstRow="1" w:lastRow="1" w:firstColumn="1" w:lastColumn="1" w:noHBand="0" w:noVBand="0"/>
        </w:tblPrEx>
        <w:trPr>
          <w:gridAfter w:val="1"/>
          <w:wAfter w:w="32" w:type="dxa"/>
        </w:trPr>
        <w:tc>
          <w:tcPr>
            <w:tcW w:w="2829" w:type="dxa"/>
            <w:gridSpan w:val="3"/>
            <w:tcBorders>
              <w:top w:val="single" w:sz="4" w:space="0" w:color="auto"/>
              <w:left w:val="single" w:sz="4" w:space="0" w:color="auto"/>
              <w:bottom w:val="single" w:sz="4" w:space="0" w:color="auto"/>
              <w:right w:val="single" w:sz="4" w:space="0" w:color="auto"/>
            </w:tcBorders>
            <w:vAlign w:val="center"/>
            <w:hideMark/>
          </w:tcPr>
          <w:p w:rsidR="00186A34" w:rsidRPr="004A1EEA" w:rsidRDefault="00186A34" w:rsidP="00186A34">
            <w:pPr>
              <w:spacing w:line="276" w:lineRule="auto"/>
              <w:jc w:val="both"/>
              <w:rPr>
                <w:rFonts w:ascii="Arial" w:hAnsi="Arial" w:cs="Arial"/>
                <w:sz w:val="20"/>
                <w:szCs w:val="20"/>
                <w:lang w:val="es-MX"/>
              </w:rPr>
            </w:pPr>
            <w:r w:rsidRPr="004A1EEA">
              <w:rPr>
                <w:rFonts w:ascii="Arial" w:hAnsi="Arial" w:cs="Arial"/>
                <w:sz w:val="20"/>
                <w:szCs w:val="20"/>
                <w:lang w:val="es-MX"/>
              </w:rPr>
              <w:t>11.18 Informes por Disposición Legal (anual, trimestral, mensual)</w:t>
            </w:r>
          </w:p>
        </w:tc>
        <w:tc>
          <w:tcPr>
            <w:tcW w:w="4934" w:type="dxa"/>
            <w:gridSpan w:val="5"/>
            <w:tcBorders>
              <w:top w:val="single" w:sz="4" w:space="0" w:color="auto"/>
              <w:left w:val="single" w:sz="4" w:space="0" w:color="auto"/>
              <w:bottom w:val="single" w:sz="4" w:space="0" w:color="auto"/>
              <w:right w:val="single" w:sz="4" w:space="0" w:color="auto"/>
            </w:tcBorders>
            <w:vAlign w:val="center"/>
          </w:tcPr>
          <w:p w:rsidR="00186A34" w:rsidRPr="004A1EEA" w:rsidRDefault="00186A34" w:rsidP="00E719F3">
            <w:pPr>
              <w:jc w:val="both"/>
              <w:rPr>
                <w:rFonts w:ascii="Arial" w:hAnsi="Arial" w:cs="Arial"/>
                <w:sz w:val="20"/>
                <w:szCs w:val="20"/>
                <w:lang w:val="es-MX"/>
              </w:rPr>
            </w:pPr>
            <w:r w:rsidRPr="004A1EEA">
              <w:rPr>
                <w:rFonts w:ascii="Arial" w:hAnsi="Arial" w:cs="Arial"/>
                <w:sz w:val="20"/>
                <w:szCs w:val="20"/>
                <w:lang w:val="es-MX"/>
              </w:rPr>
              <w:t>Circular/DEOE/002/2012, tipología para el reporte semanal de hechos</w:t>
            </w:r>
            <w:r w:rsidR="001F323D" w:rsidRPr="004A1EEA">
              <w:rPr>
                <w:rFonts w:ascii="Arial" w:hAnsi="Arial" w:cs="Arial"/>
                <w:sz w:val="20"/>
                <w:szCs w:val="20"/>
                <w:lang w:val="es-MX"/>
              </w:rPr>
              <w:t xml:space="preserve">. Informes quincenales de actividades </w:t>
            </w:r>
            <w:r w:rsidR="00870AA1" w:rsidRPr="004A1EEA">
              <w:rPr>
                <w:rFonts w:ascii="Arial" w:hAnsi="Arial" w:cs="Arial"/>
                <w:sz w:val="20"/>
                <w:szCs w:val="20"/>
                <w:lang w:val="es-MX"/>
              </w:rPr>
              <w:t>de los prestadores de servicios</w:t>
            </w:r>
          </w:p>
        </w:tc>
        <w:tc>
          <w:tcPr>
            <w:tcW w:w="1875" w:type="dxa"/>
            <w:tcBorders>
              <w:top w:val="single" w:sz="4" w:space="0" w:color="auto"/>
              <w:left w:val="single" w:sz="4" w:space="0" w:color="auto"/>
              <w:bottom w:val="single" w:sz="4" w:space="0" w:color="auto"/>
              <w:right w:val="single" w:sz="4" w:space="0" w:color="auto"/>
            </w:tcBorders>
            <w:vAlign w:val="center"/>
            <w:hideMark/>
          </w:tcPr>
          <w:p w:rsidR="00186A34" w:rsidRPr="004A1EEA" w:rsidRDefault="001F323D" w:rsidP="00186A34">
            <w:pPr>
              <w:spacing w:line="276" w:lineRule="auto"/>
              <w:jc w:val="center"/>
              <w:rPr>
                <w:rFonts w:ascii="Arial" w:hAnsi="Arial" w:cs="Arial"/>
                <w:sz w:val="20"/>
                <w:szCs w:val="20"/>
                <w:lang w:val="es-MX"/>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tcBorders>
              <w:top w:val="single" w:sz="4" w:space="0" w:color="auto"/>
              <w:left w:val="single" w:sz="4" w:space="0" w:color="auto"/>
              <w:bottom w:val="single" w:sz="4" w:space="0" w:color="auto"/>
              <w:right w:val="single" w:sz="4" w:space="0" w:color="auto"/>
            </w:tcBorders>
            <w:vAlign w:val="center"/>
            <w:hideMark/>
          </w:tcPr>
          <w:p w:rsidR="00186A34" w:rsidRPr="004A1EEA" w:rsidRDefault="001F323D" w:rsidP="00186A34">
            <w:pPr>
              <w:jc w:val="center"/>
              <w:rPr>
                <w:rFonts w:ascii="Arial" w:hAnsi="Arial" w:cs="Arial"/>
                <w:sz w:val="20"/>
                <w:szCs w:val="20"/>
              </w:rPr>
            </w:pPr>
            <w:r w:rsidRPr="004A1EEA">
              <w:rPr>
                <w:rFonts w:ascii="Arial" w:hAnsi="Arial" w:cs="Arial"/>
                <w:sz w:val="20"/>
                <w:szCs w:val="20"/>
              </w:rPr>
              <w:t>2</w:t>
            </w:r>
            <w:r w:rsidR="00186A34" w:rsidRPr="004A1EEA">
              <w:rPr>
                <w:rFonts w:ascii="Arial" w:hAnsi="Arial" w:cs="Arial"/>
                <w:sz w:val="20"/>
                <w:szCs w:val="20"/>
              </w:rPr>
              <w:t xml:space="preserve"> Expediente</w:t>
            </w:r>
            <w:r w:rsidRPr="004A1EEA">
              <w:rPr>
                <w:rFonts w:ascii="Arial" w:hAnsi="Arial" w:cs="Arial"/>
                <w:sz w:val="20"/>
                <w:szCs w:val="20"/>
              </w:rPr>
              <w:t>s</w:t>
            </w:r>
          </w:p>
        </w:tc>
        <w:tc>
          <w:tcPr>
            <w:tcW w:w="2512" w:type="dxa"/>
            <w:vAlign w:val="center"/>
            <w:hideMark/>
          </w:tcPr>
          <w:p w:rsidR="00186A34" w:rsidRPr="004A1EEA" w:rsidRDefault="00186A34" w:rsidP="005C7AAD">
            <w:pPr>
              <w:jc w:val="both"/>
              <w:rPr>
                <w:rFonts w:ascii="Arial" w:hAnsi="Arial" w:cs="Arial"/>
                <w:sz w:val="20"/>
                <w:szCs w:val="20"/>
                <w:lang w:val="es-MX"/>
              </w:rPr>
            </w:pPr>
            <w:r w:rsidRPr="004A1EEA">
              <w:rPr>
                <w:rFonts w:ascii="Arial" w:hAnsi="Arial" w:cs="Arial"/>
                <w:sz w:val="20"/>
                <w:szCs w:val="20"/>
                <w:lang w:val="es-MX"/>
              </w:rPr>
              <w:t>Vocalía Ejecutiva, Archivero 1, gaveta 1</w:t>
            </w:r>
          </w:p>
          <w:p w:rsidR="001F323D" w:rsidRPr="004A1EEA" w:rsidRDefault="001F323D" w:rsidP="005C7AAD">
            <w:pPr>
              <w:jc w:val="both"/>
              <w:rPr>
                <w:rFonts w:ascii="Arial" w:hAnsi="Arial" w:cs="Arial"/>
                <w:sz w:val="20"/>
                <w:szCs w:val="20"/>
                <w:lang w:val="es-MX"/>
              </w:rPr>
            </w:pPr>
            <w:r w:rsidRPr="004A1EEA">
              <w:rPr>
                <w:rFonts w:ascii="Arial" w:hAnsi="Arial" w:cs="Arial"/>
                <w:sz w:val="20"/>
                <w:szCs w:val="20"/>
                <w:lang w:val="es-MX"/>
              </w:rPr>
              <w:t>Vocalía del Secretario, Archivero 1 Gaveta 1</w:t>
            </w:r>
          </w:p>
        </w:tc>
      </w:tr>
      <w:tr w:rsidR="001F323D" w:rsidRPr="004A1EEA" w:rsidTr="00A31198">
        <w:tblPrEx>
          <w:tblLook w:val="01E0" w:firstRow="1" w:lastRow="1" w:firstColumn="1" w:lastColumn="1" w:noHBand="0" w:noVBand="0"/>
        </w:tblPrEx>
        <w:trPr>
          <w:gridAfter w:val="1"/>
          <w:wAfter w:w="32" w:type="dxa"/>
        </w:trPr>
        <w:tc>
          <w:tcPr>
            <w:tcW w:w="2829" w:type="dxa"/>
            <w:gridSpan w:val="3"/>
            <w:tcBorders>
              <w:top w:val="single" w:sz="4" w:space="0" w:color="auto"/>
              <w:left w:val="single" w:sz="4" w:space="0" w:color="auto"/>
              <w:bottom w:val="single" w:sz="4" w:space="0" w:color="auto"/>
              <w:right w:val="single" w:sz="4" w:space="0" w:color="auto"/>
            </w:tcBorders>
            <w:vAlign w:val="center"/>
          </w:tcPr>
          <w:p w:rsidR="001F323D" w:rsidRPr="004A1EEA" w:rsidRDefault="001F323D" w:rsidP="001F323D">
            <w:pPr>
              <w:spacing w:line="276" w:lineRule="auto"/>
              <w:jc w:val="both"/>
              <w:rPr>
                <w:rFonts w:ascii="Arial" w:hAnsi="Arial" w:cs="Arial"/>
                <w:sz w:val="20"/>
                <w:szCs w:val="20"/>
                <w:lang w:val="es-MX"/>
              </w:rPr>
            </w:pPr>
            <w:r w:rsidRPr="004A1EEA">
              <w:rPr>
                <w:rFonts w:ascii="Arial" w:hAnsi="Arial" w:cs="Arial"/>
                <w:sz w:val="20"/>
                <w:szCs w:val="20"/>
                <w:lang w:val="es-MX"/>
              </w:rPr>
              <w:t>11.22 Junta Distrital Ejecutiva</w:t>
            </w:r>
          </w:p>
        </w:tc>
        <w:tc>
          <w:tcPr>
            <w:tcW w:w="4934" w:type="dxa"/>
            <w:gridSpan w:val="5"/>
            <w:tcBorders>
              <w:top w:val="single" w:sz="4" w:space="0" w:color="auto"/>
              <w:left w:val="single" w:sz="4" w:space="0" w:color="auto"/>
              <w:bottom w:val="single" w:sz="4" w:space="0" w:color="auto"/>
              <w:right w:val="single" w:sz="4" w:space="0" w:color="auto"/>
            </w:tcBorders>
            <w:vAlign w:val="center"/>
          </w:tcPr>
          <w:p w:rsidR="001F323D" w:rsidRPr="004A1EEA" w:rsidRDefault="001F323D" w:rsidP="001F323D">
            <w:pPr>
              <w:jc w:val="both"/>
              <w:rPr>
                <w:rFonts w:ascii="Arial" w:hAnsi="Arial" w:cs="Arial"/>
                <w:sz w:val="20"/>
                <w:szCs w:val="20"/>
                <w:lang w:val="es-MX"/>
              </w:rPr>
            </w:pPr>
            <w:r w:rsidRPr="004A1EEA">
              <w:rPr>
                <w:rFonts w:ascii="Arial" w:hAnsi="Arial" w:cs="Arial"/>
                <w:sz w:val="20"/>
                <w:szCs w:val="20"/>
                <w:lang w:val="es-MX"/>
              </w:rPr>
              <w:t>Actas y expedient</w:t>
            </w:r>
            <w:r w:rsidR="00694753" w:rsidRPr="004A1EEA">
              <w:rPr>
                <w:rFonts w:ascii="Arial" w:hAnsi="Arial" w:cs="Arial"/>
                <w:sz w:val="20"/>
                <w:szCs w:val="20"/>
                <w:lang w:val="es-MX"/>
              </w:rPr>
              <w:t xml:space="preserve">es de las sesiones Ordinarias y </w:t>
            </w:r>
            <w:r w:rsidRPr="004A1EEA">
              <w:rPr>
                <w:rFonts w:ascii="Arial" w:hAnsi="Arial" w:cs="Arial"/>
                <w:sz w:val="20"/>
                <w:szCs w:val="20"/>
                <w:lang w:val="es-MX"/>
              </w:rPr>
              <w:t>Ext</w:t>
            </w:r>
            <w:r w:rsidR="00694753" w:rsidRPr="004A1EEA">
              <w:rPr>
                <w:rFonts w:ascii="Arial" w:hAnsi="Arial" w:cs="Arial"/>
                <w:sz w:val="20"/>
                <w:szCs w:val="20"/>
                <w:lang w:val="es-MX"/>
              </w:rPr>
              <w:t xml:space="preserve">raordinarias de Junta Distrital. Informes rendidos en </w:t>
            </w:r>
            <w:r w:rsidR="00870AA1" w:rsidRPr="004A1EEA">
              <w:rPr>
                <w:rFonts w:ascii="Arial" w:hAnsi="Arial" w:cs="Arial"/>
                <w:sz w:val="20"/>
                <w:szCs w:val="20"/>
                <w:lang w:val="es-MX"/>
              </w:rPr>
              <w:t>las sesiones de Junta Distrital</w:t>
            </w:r>
          </w:p>
        </w:tc>
        <w:tc>
          <w:tcPr>
            <w:tcW w:w="1875" w:type="dxa"/>
            <w:tcBorders>
              <w:top w:val="single" w:sz="4" w:space="0" w:color="auto"/>
              <w:left w:val="single" w:sz="4" w:space="0" w:color="auto"/>
              <w:bottom w:val="single" w:sz="4" w:space="0" w:color="auto"/>
              <w:right w:val="single" w:sz="4" w:space="0" w:color="auto"/>
            </w:tcBorders>
            <w:vAlign w:val="center"/>
          </w:tcPr>
          <w:p w:rsidR="001F323D" w:rsidRPr="004A1EEA" w:rsidRDefault="00C66305" w:rsidP="001F323D">
            <w:pPr>
              <w:spacing w:line="276" w:lineRule="auto"/>
              <w:jc w:val="center"/>
              <w:rPr>
                <w:rFonts w:ascii="Arial" w:hAnsi="Arial" w:cs="Arial"/>
                <w:sz w:val="20"/>
                <w:szCs w:val="20"/>
                <w:lang w:val="es-MX"/>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tcBorders>
              <w:top w:val="single" w:sz="4" w:space="0" w:color="auto"/>
              <w:left w:val="single" w:sz="4" w:space="0" w:color="auto"/>
              <w:bottom w:val="single" w:sz="4" w:space="0" w:color="auto"/>
              <w:right w:val="single" w:sz="4" w:space="0" w:color="auto"/>
            </w:tcBorders>
            <w:vAlign w:val="center"/>
          </w:tcPr>
          <w:p w:rsidR="001F323D" w:rsidRPr="004A1EEA" w:rsidRDefault="001F323D" w:rsidP="00694753">
            <w:pPr>
              <w:jc w:val="center"/>
              <w:rPr>
                <w:rFonts w:ascii="Arial" w:hAnsi="Arial" w:cs="Arial"/>
                <w:sz w:val="20"/>
                <w:szCs w:val="20"/>
              </w:rPr>
            </w:pPr>
            <w:r w:rsidRPr="004A1EEA">
              <w:rPr>
                <w:rFonts w:ascii="Arial" w:hAnsi="Arial" w:cs="Arial"/>
                <w:sz w:val="20"/>
                <w:szCs w:val="20"/>
              </w:rPr>
              <w:t>1</w:t>
            </w:r>
            <w:r w:rsidR="00694753" w:rsidRPr="004A1EEA">
              <w:rPr>
                <w:rFonts w:ascii="Arial" w:hAnsi="Arial" w:cs="Arial"/>
                <w:sz w:val="20"/>
                <w:szCs w:val="20"/>
              </w:rPr>
              <w:t>4</w:t>
            </w:r>
            <w:r w:rsidRPr="004A1EEA">
              <w:rPr>
                <w:rFonts w:ascii="Arial" w:hAnsi="Arial" w:cs="Arial"/>
                <w:sz w:val="20"/>
                <w:szCs w:val="20"/>
              </w:rPr>
              <w:t xml:space="preserve"> Expedientes</w:t>
            </w:r>
          </w:p>
        </w:tc>
        <w:tc>
          <w:tcPr>
            <w:tcW w:w="2512" w:type="dxa"/>
            <w:vAlign w:val="center"/>
          </w:tcPr>
          <w:p w:rsidR="001F323D" w:rsidRPr="004A1EEA" w:rsidRDefault="001F323D" w:rsidP="005C7AAD">
            <w:pPr>
              <w:jc w:val="both"/>
              <w:rPr>
                <w:rFonts w:ascii="Arial" w:hAnsi="Arial" w:cs="Arial"/>
                <w:sz w:val="20"/>
                <w:szCs w:val="20"/>
                <w:lang w:val="es-MX"/>
              </w:rPr>
            </w:pPr>
            <w:r w:rsidRPr="004A1EEA">
              <w:rPr>
                <w:rFonts w:ascii="Arial" w:hAnsi="Arial" w:cs="Arial"/>
                <w:sz w:val="20"/>
                <w:szCs w:val="20"/>
                <w:lang w:val="es-MX"/>
              </w:rPr>
              <w:t>Vocalía del Secretario, Archivero 1 Gaveta 1</w:t>
            </w:r>
          </w:p>
          <w:p w:rsidR="00694753" w:rsidRPr="004A1EEA" w:rsidRDefault="00694753" w:rsidP="005C7AAD">
            <w:pPr>
              <w:jc w:val="both"/>
              <w:rPr>
                <w:rFonts w:ascii="Arial" w:hAnsi="Arial" w:cs="Arial"/>
                <w:sz w:val="20"/>
                <w:szCs w:val="20"/>
                <w:lang w:val="es-MX"/>
              </w:rPr>
            </w:pPr>
            <w:r w:rsidRPr="004A1EEA">
              <w:rPr>
                <w:rFonts w:ascii="Arial" w:hAnsi="Arial" w:cs="Arial"/>
                <w:sz w:val="20"/>
                <w:szCs w:val="20"/>
                <w:lang w:val="es-MX"/>
              </w:rPr>
              <w:t xml:space="preserve">Vocalía de Organización </w:t>
            </w:r>
          </w:p>
          <w:p w:rsidR="00694753" w:rsidRPr="004A1EEA" w:rsidRDefault="00694753" w:rsidP="005C7AAD">
            <w:pPr>
              <w:jc w:val="both"/>
              <w:rPr>
                <w:rFonts w:ascii="Arial" w:hAnsi="Arial" w:cs="Arial"/>
                <w:sz w:val="20"/>
                <w:szCs w:val="20"/>
                <w:lang w:val="es-MX"/>
              </w:rPr>
            </w:pPr>
            <w:r w:rsidRPr="004A1EEA">
              <w:rPr>
                <w:rFonts w:ascii="Arial" w:hAnsi="Arial" w:cs="Arial"/>
                <w:sz w:val="20"/>
                <w:szCs w:val="20"/>
                <w:lang w:val="es-MX"/>
              </w:rPr>
              <w:t>Archivero 1 Gaveta 1</w:t>
            </w:r>
          </w:p>
        </w:tc>
      </w:tr>
      <w:tr w:rsidR="00870AA1" w:rsidRPr="004A1EEA" w:rsidTr="004A1EEA">
        <w:tblPrEx>
          <w:tblLook w:val="01E0" w:firstRow="1" w:lastRow="1" w:firstColumn="1" w:lastColumn="1" w:noHBand="0" w:noVBand="0"/>
        </w:tblPrEx>
        <w:trPr>
          <w:gridAfter w:val="1"/>
          <w:wAfter w:w="32" w:type="dxa"/>
        </w:trPr>
        <w:tc>
          <w:tcPr>
            <w:tcW w:w="14283" w:type="dxa"/>
            <w:gridSpan w:val="11"/>
          </w:tcPr>
          <w:p w:rsidR="00870AA1" w:rsidRPr="004A1EEA" w:rsidRDefault="00870AA1" w:rsidP="00870AA1">
            <w:pPr>
              <w:jc w:val="both"/>
              <w:rPr>
                <w:rFonts w:ascii="Arial" w:hAnsi="Arial" w:cs="Arial"/>
                <w:b/>
                <w:sz w:val="20"/>
                <w:szCs w:val="20"/>
                <w:lang w:val="es-MX"/>
              </w:rPr>
            </w:pPr>
            <w:r w:rsidRPr="004A1EEA">
              <w:rPr>
                <w:rFonts w:ascii="Arial" w:hAnsi="Arial" w:cs="Arial"/>
                <w:b/>
                <w:sz w:val="20"/>
                <w:szCs w:val="20"/>
                <w:lang w:val="es-MX"/>
              </w:rPr>
              <w:t>Fondo</w:t>
            </w:r>
            <w:r w:rsidRPr="004A1EEA">
              <w:rPr>
                <w:rFonts w:ascii="Arial" w:hAnsi="Arial" w:cs="Arial"/>
                <w:sz w:val="20"/>
                <w:szCs w:val="20"/>
                <w:lang w:val="es-MX"/>
              </w:rPr>
              <w:t xml:space="preserve">: </w:t>
            </w:r>
            <w:r w:rsidR="00A31198">
              <w:rPr>
                <w:rFonts w:ascii="Arial" w:hAnsi="Arial" w:cs="Arial"/>
                <w:sz w:val="20"/>
                <w:szCs w:val="20"/>
                <w:lang w:val="es-MX"/>
              </w:rPr>
              <w:t>Instituto</w:t>
            </w:r>
            <w:r w:rsidRPr="004A1EEA">
              <w:rPr>
                <w:rFonts w:ascii="Arial" w:hAnsi="Arial" w:cs="Arial"/>
                <w:sz w:val="20"/>
                <w:szCs w:val="20"/>
                <w:lang w:val="es-MX"/>
              </w:rPr>
              <w:t xml:space="preserve"> Nacional Electoral</w:t>
            </w:r>
          </w:p>
        </w:tc>
      </w:tr>
      <w:tr w:rsidR="00C66305" w:rsidRPr="004A1EEA" w:rsidTr="004A1EEA">
        <w:tblPrEx>
          <w:tblLook w:val="01E0" w:firstRow="1" w:lastRow="1" w:firstColumn="1" w:lastColumn="1" w:noHBand="0" w:noVBand="0"/>
        </w:tblPrEx>
        <w:trPr>
          <w:gridAfter w:val="1"/>
          <w:wAfter w:w="32" w:type="dxa"/>
        </w:trPr>
        <w:tc>
          <w:tcPr>
            <w:tcW w:w="14283" w:type="dxa"/>
            <w:gridSpan w:val="11"/>
          </w:tcPr>
          <w:p w:rsidR="00C66305" w:rsidRPr="004A1EEA" w:rsidRDefault="00C66305" w:rsidP="00C66305">
            <w:pPr>
              <w:jc w:val="both"/>
              <w:rPr>
                <w:rFonts w:ascii="Arial" w:hAnsi="Arial" w:cs="Arial"/>
                <w:sz w:val="20"/>
                <w:szCs w:val="20"/>
                <w:highlight w:val="yellow"/>
                <w:lang w:val="es-MX"/>
              </w:rPr>
            </w:pPr>
            <w:r w:rsidRPr="004A1EEA">
              <w:rPr>
                <w:rFonts w:ascii="Arial" w:hAnsi="Arial" w:cs="Arial"/>
                <w:b/>
                <w:sz w:val="20"/>
                <w:szCs w:val="20"/>
                <w:lang w:val="es-MX"/>
              </w:rPr>
              <w:t>Sección: 12</w:t>
            </w:r>
            <w:r w:rsidRPr="004A1EEA">
              <w:rPr>
                <w:rFonts w:ascii="Arial" w:hAnsi="Arial" w:cs="Arial"/>
                <w:sz w:val="20"/>
                <w:szCs w:val="20"/>
                <w:lang w:val="es-MX"/>
              </w:rPr>
              <w:t xml:space="preserve"> Transparencia y acceso a la información.</w:t>
            </w:r>
          </w:p>
        </w:tc>
      </w:tr>
      <w:tr w:rsidR="00C66305" w:rsidRPr="004A1EEA" w:rsidTr="004A1EEA">
        <w:tblPrEx>
          <w:tblLook w:val="01E0" w:firstRow="1" w:lastRow="1" w:firstColumn="1" w:lastColumn="1" w:noHBand="0" w:noVBand="0"/>
        </w:tblPrEx>
        <w:trPr>
          <w:gridAfter w:val="1"/>
          <w:wAfter w:w="32" w:type="dxa"/>
        </w:trPr>
        <w:tc>
          <w:tcPr>
            <w:tcW w:w="2838" w:type="dxa"/>
            <w:gridSpan w:val="4"/>
            <w:vAlign w:val="center"/>
          </w:tcPr>
          <w:p w:rsidR="00C66305" w:rsidRPr="004A1EEA" w:rsidRDefault="00C66305" w:rsidP="00C66305">
            <w:pPr>
              <w:jc w:val="center"/>
              <w:rPr>
                <w:rFonts w:ascii="Arial" w:hAnsi="Arial" w:cs="Arial"/>
                <w:b/>
                <w:sz w:val="20"/>
                <w:szCs w:val="20"/>
                <w:lang w:val="es-MX"/>
              </w:rPr>
            </w:pPr>
            <w:r w:rsidRPr="004A1EEA">
              <w:rPr>
                <w:rFonts w:ascii="Arial" w:hAnsi="Arial" w:cs="Arial"/>
                <w:b/>
                <w:sz w:val="20"/>
                <w:szCs w:val="20"/>
                <w:lang w:val="es-MX"/>
              </w:rPr>
              <w:t>Serie</w:t>
            </w:r>
          </w:p>
        </w:tc>
        <w:tc>
          <w:tcPr>
            <w:tcW w:w="4382" w:type="dxa"/>
            <w:gridSpan w:val="3"/>
            <w:vAlign w:val="center"/>
          </w:tcPr>
          <w:p w:rsidR="00C66305" w:rsidRPr="004A1EEA" w:rsidRDefault="00C66305" w:rsidP="00C66305">
            <w:pPr>
              <w:jc w:val="center"/>
              <w:rPr>
                <w:rFonts w:ascii="Arial" w:hAnsi="Arial" w:cs="Arial"/>
                <w:b/>
                <w:sz w:val="20"/>
                <w:szCs w:val="20"/>
                <w:lang w:val="es-MX"/>
              </w:rPr>
            </w:pPr>
            <w:r w:rsidRPr="004A1EEA">
              <w:rPr>
                <w:rFonts w:ascii="Arial" w:hAnsi="Arial" w:cs="Arial"/>
                <w:b/>
                <w:sz w:val="20"/>
                <w:szCs w:val="20"/>
                <w:lang w:val="es-MX"/>
              </w:rPr>
              <w:t>Descripción</w:t>
            </w:r>
          </w:p>
        </w:tc>
        <w:tc>
          <w:tcPr>
            <w:tcW w:w="2418" w:type="dxa"/>
            <w:gridSpan w:val="2"/>
            <w:vAlign w:val="center"/>
          </w:tcPr>
          <w:p w:rsidR="00C66305" w:rsidRPr="004A1EEA" w:rsidRDefault="00C66305" w:rsidP="00C66305">
            <w:pPr>
              <w:jc w:val="center"/>
              <w:rPr>
                <w:rFonts w:ascii="Arial" w:hAnsi="Arial" w:cs="Arial"/>
                <w:b/>
                <w:sz w:val="20"/>
                <w:szCs w:val="20"/>
                <w:lang w:val="es-MX"/>
              </w:rPr>
            </w:pPr>
            <w:r w:rsidRPr="004A1EEA">
              <w:rPr>
                <w:rFonts w:ascii="Arial" w:hAnsi="Arial" w:cs="Arial"/>
                <w:b/>
                <w:sz w:val="20"/>
                <w:szCs w:val="20"/>
                <w:lang w:val="es-MX"/>
              </w:rPr>
              <w:t>Años extremos</w:t>
            </w:r>
          </w:p>
        </w:tc>
        <w:tc>
          <w:tcPr>
            <w:tcW w:w="2133" w:type="dxa"/>
            <w:vAlign w:val="center"/>
          </w:tcPr>
          <w:p w:rsidR="00C66305" w:rsidRPr="004A1EEA" w:rsidRDefault="00C66305" w:rsidP="00C66305">
            <w:pPr>
              <w:jc w:val="center"/>
              <w:rPr>
                <w:rFonts w:ascii="Arial" w:hAnsi="Arial" w:cs="Arial"/>
                <w:b/>
                <w:sz w:val="20"/>
                <w:szCs w:val="20"/>
                <w:lang w:val="es-MX"/>
              </w:rPr>
            </w:pPr>
            <w:r w:rsidRPr="004A1EEA">
              <w:rPr>
                <w:rFonts w:ascii="Arial" w:hAnsi="Arial" w:cs="Arial"/>
                <w:b/>
                <w:sz w:val="20"/>
                <w:szCs w:val="20"/>
                <w:lang w:val="es-MX"/>
              </w:rPr>
              <w:t>Volumen</w:t>
            </w:r>
          </w:p>
        </w:tc>
        <w:tc>
          <w:tcPr>
            <w:tcW w:w="2512" w:type="dxa"/>
            <w:vAlign w:val="center"/>
          </w:tcPr>
          <w:p w:rsidR="00C66305" w:rsidRPr="004A1EEA" w:rsidRDefault="00C66305" w:rsidP="00C66305">
            <w:pPr>
              <w:jc w:val="center"/>
              <w:rPr>
                <w:rFonts w:ascii="Arial" w:hAnsi="Arial" w:cs="Arial"/>
                <w:b/>
                <w:sz w:val="20"/>
                <w:szCs w:val="20"/>
                <w:lang w:val="es-MX"/>
              </w:rPr>
            </w:pPr>
            <w:r w:rsidRPr="004A1EEA">
              <w:rPr>
                <w:rFonts w:ascii="Arial" w:hAnsi="Arial" w:cs="Arial"/>
                <w:b/>
                <w:sz w:val="20"/>
                <w:szCs w:val="20"/>
                <w:lang w:val="es-MX"/>
              </w:rPr>
              <w:t>Ubicación física</w:t>
            </w:r>
          </w:p>
        </w:tc>
      </w:tr>
      <w:tr w:rsidR="00C66305" w:rsidRPr="004A1EEA" w:rsidTr="004A1EEA">
        <w:tblPrEx>
          <w:tblLook w:val="01E0" w:firstRow="1" w:lastRow="1" w:firstColumn="1" w:lastColumn="1" w:noHBand="0" w:noVBand="0"/>
        </w:tblPrEx>
        <w:trPr>
          <w:gridAfter w:val="1"/>
          <w:wAfter w:w="32" w:type="dxa"/>
        </w:trPr>
        <w:tc>
          <w:tcPr>
            <w:tcW w:w="2838" w:type="dxa"/>
            <w:gridSpan w:val="4"/>
            <w:tcBorders>
              <w:top w:val="single" w:sz="4" w:space="0" w:color="auto"/>
              <w:left w:val="single" w:sz="4" w:space="0" w:color="auto"/>
              <w:bottom w:val="single" w:sz="4" w:space="0" w:color="auto"/>
              <w:right w:val="single" w:sz="4" w:space="0" w:color="auto"/>
            </w:tcBorders>
            <w:vAlign w:val="center"/>
            <w:hideMark/>
          </w:tcPr>
          <w:p w:rsidR="00C66305" w:rsidRPr="004A1EEA" w:rsidRDefault="00C66305" w:rsidP="00C66305">
            <w:pPr>
              <w:spacing w:line="276" w:lineRule="auto"/>
              <w:jc w:val="both"/>
              <w:rPr>
                <w:rFonts w:ascii="Arial" w:hAnsi="Arial" w:cs="Arial"/>
                <w:sz w:val="20"/>
                <w:szCs w:val="20"/>
                <w:lang w:val="es-MX"/>
              </w:rPr>
            </w:pPr>
            <w:r w:rsidRPr="004A1EEA">
              <w:rPr>
                <w:rFonts w:ascii="Arial" w:hAnsi="Arial" w:cs="Arial"/>
                <w:sz w:val="20"/>
                <w:szCs w:val="20"/>
                <w:lang w:val="es-MX"/>
              </w:rPr>
              <w:t>12.6 Solicitudes de Acceso a la Información</w:t>
            </w:r>
          </w:p>
        </w:tc>
        <w:tc>
          <w:tcPr>
            <w:tcW w:w="4382" w:type="dxa"/>
            <w:gridSpan w:val="3"/>
            <w:tcBorders>
              <w:top w:val="single" w:sz="4" w:space="0" w:color="auto"/>
              <w:left w:val="single" w:sz="4" w:space="0" w:color="auto"/>
              <w:bottom w:val="single" w:sz="4" w:space="0" w:color="auto"/>
              <w:right w:val="single" w:sz="4" w:space="0" w:color="auto"/>
            </w:tcBorders>
            <w:vAlign w:val="center"/>
          </w:tcPr>
          <w:p w:rsidR="00C66305" w:rsidRPr="004A1EEA" w:rsidRDefault="00C66305" w:rsidP="00C66305">
            <w:pPr>
              <w:jc w:val="both"/>
              <w:rPr>
                <w:rFonts w:ascii="Arial" w:hAnsi="Arial" w:cs="Arial"/>
                <w:sz w:val="20"/>
                <w:szCs w:val="20"/>
                <w:lang w:val="es-MX"/>
              </w:rPr>
            </w:pPr>
            <w:r w:rsidRPr="004A1EEA">
              <w:rPr>
                <w:rFonts w:ascii="Arial" w:hAnsi="Arial" w:cs="Arial"/>
                <w:sz w:val="20"/>
                <w:szCs w:val="20"/>
                <w:lang w:val="es-MX"/>
              </w:rPr>
              <w:t>Unidad de Enlace</w:t>
            </w:r>
            <w:r w:rsidR="00C9659C" w:rsidRPr="004A1EEA">
              <w:rPr>
                <w:rFonts w:ascii="Arial" w:hAnsi="Arial" w:cs="Arial"/>
                <w:sz w:val="20"/>
                <w:szCs w:val="20"/>
                <w:lang w:val="es-MX"/>
              </w:rPr>
              <w:t>. Acatamiento a la resolución OGTAI-REV-09/15</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rsidR="00C66305" w:rsidRPr="004A1EEA" w:rsidRDefault="00C66305" w:rsidP="009061F4">
            <w:pPr>
              <w:spacing w:line="276" w:lineRule="auto"/>
              <w:jc w:val="center"/>
              <w:rPr>
                <w:rFonts w:ascii="Arial" w:hAnsi="Arial" w:cs="Arial"/>
                <w:sz w:val="20"/>
                <w:szCs w:val="20"/>
                <w:lang w:val="es-MX"/>
              </w:rPr>
            </w:pPr>
            <w:r w:rsidRPr="004A1EEA">
              <w:rPr>
                <w:rFonts w:ascii="Arial" w:hAnsi="Arial" w:cs="Arial"/>
                <w:sz w:val="20"/>
                <w:szCs w:val="20"/>
                <w:lang w:val="es-MX"/>
              </w:rPr>
              <w:t>201</w:t>
            </w:r>
            <w:r w:rsidR="009061F4" w:rsidRPr="004A1EEA">
              <w:rPr>
                <w:rFonts w:ascii="Arial" w:hAnsi="Arial" w:cs="Arial"/>
                <w:sz w:val="20"/>
                <w:szCs w:val="20"/>
                <w:lang w:val="es-MX"/>
              </w:rPr>
              <w:t xml:space="preserve">5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tcBorders>
              <w:top w:val="single" w:sz="4" w:space="0" w:color="auto"/>
              <w:left w:val="single" w:sz="4" w:space="0" w:color="auto"/>
              <w:bottom w:val="single" w:sz="4" w:space="0" w:color="auto"/>
              <w:right w:val="single" w:sz="4" w:space="0" w:color="auto"/>
            </w:tcBorders>
            <w:vAlign w:val="center"/>
            <w:hideMark/>
          </w:tcPr>
          <w:p w:rsidR="00C66305" w:rsidRPr="004A1EEA" w:rsidRDefault="00C9659C" w:rsidP="00C66305">
            <w:pPr>
              <w:jc w:val="center"/>
              <w:rPr>
                <w:rFonts w:ascii="Arial" w:hAnsi="Arial" w:cs="Arial"/>
                <w:sz w:val="20"/>
                <w:szCs w:val="20"/>
              </w:rPr>
            </w:pPr>
            <w:r w:rsidRPr="004A1EEA">
              <w:rPr>
                <w:rFonts w:ascii="Arial" w:hAnsi="Arial" w:cs="Arial"/>
                <w:sz w:val="20"/>
                <w:szCs w:val="20"/>
              </w:rPr>
              <w:t>2</w:t>
            </w:r>
            <w:r w:rsidR="00C66305" w:rsidRPr="004A1EEA">
              <w:rPr>
                <w:rFonts w:ascii="Arial" w:hAnsi="Arial" w:cs="Arial"/>
                <w:sz w:val="20"/>
                <w:szCs w:val="20"/>
              </w:rPr>
              <w:t xml:space="preserve"> Expediente</w:t>
            </w:r>
            <w:r w:rsidR="00E719F3" w:rsidRPr="004A1EEA">
              <w:rPr>
                <w:rFonts w:ascii="Arial" w:hAnsi="Arial" w:cs="Arial"/>
                <w:sz w:val="20"/>
                <w:szCs w:val="20"/>
              </w:rPr>
              <w:t>s</w:t>
            </w:r>
          </w:p>
        </w:tc>
        <w:tc>
          <w:tcPr>
            <w:tcW w:w="2512" w:type="dxa"/>
            <w:tcBorders>
              <w:top w:val="single" w:sz="4" w:space="0" w:color="auto"/>
              <w:left w:val="single" w:sz="4" w:space="0" w:color="auto"/>
              <w:bottom w:val="single" w:sz="4" w:space="0" w:color="auto"/>
              <w:right w:val="single" w:sz="4" w:space="0" w:color="auto"/>
            </w:tcBorders>
            <w:vAlign w:val="center"/>
            <w:hideMark/>
          </w:tcPr>
          <w:p w:rsidR="00C66305" w:rsidRPr="004A1EEA" w:rsidRDefault="00C66305" w:rsidP="005C7AAD">
            <w:pPr>
              <w:jc w:val="both"/>
              <w:rPr>
                <w:rFonts w:ascii="Arial" w:hAnsi="Arial" w:cs="Arial"/>
                <w:sz w:val="20"/>
                <w:szCs w:val="20"/>
                <w:lang w:val="es-MX"/>
              </w:rPr>
            </w:pPr>
            <w:r w:rsidRPr="004A1EEA">
              <w:rPr>
                <w:rFonts w:ascii="Arial" w:hAnsi="Arial" w:cs="Arial"/>
                <w:sz w:val="20"/>
                <w:szCs w:val="20"/>
                <w:lang w:val="es-MX"/>
              </w:rPr>
              <w:t>Vocalía del Secretario, Archivero 1 Gaveta 1</w:t>
            </w:r>
          </w:p>
          <w:p w:rsidR="00C9659C" w:rsidRPr="004A1EEA" w:rsidRDefault="00C9659C" w:rsidP="005C7AAD">
            <w:pPr>
              <w:jc w:val="both"/>
              <w:rPr>
                <w:rFonts w:ascii="Arial" w:hAnsi="Arial" w:cs="Arial"/>
                <w:sz w:val="20"/>
                <w:szCs w:val="20"/>
                <w:lang w:val="es-MX"/>
              </w:rPr>
            </w:pPr>
            <w:r w:rsidRPr="004A1EEA">
              <w:rPr>
                <w:rFonts w:ascii="Arial" w:hAnsi="Arial" w:cs="Arial"/>
                <w:sz w:val="20"/>
                <w:szCs w:val="20"/>
                <w:lang w:val="es-MX"/>
              </w:rPr>
              <w:t>Archivero 1, gaveta 1, VCEyEC</w:t>
            </w:r>
          </w:p>
        </w:tc>
      </w:tr>
      <w:tr w:rsidR="00186A34" w:rsidRPr="004A1EEA" w:rsidTr="004A1EEA">
        <w:tblPrEx>
          <w:tblLook w:val="01E0" w:firstRow="1" w:lastRow="1" w:firstColumn="1" w:lastColumn="1" w:noHBand="0" w:noVBand="0"/>
        </w:tblPrEx>
        <w:trPr>
          <w:gridAfter w:val="1"/>
          <w:wAfter w:w="32" w:type="dxa"/>
        </w:trPr>
        <w:tc>
          <w:tcPr>
            <w:tcW w:w="14283" w:type="dxa"/>
            <w:gridSpan w:val="11"/>
          </w:tcPr>
          <w:p w:rsidR="00186A34" w:rsidRPr="004A1EEA" w:rsidRDefault="00186A34" w:rsidP="00186A34">
            <w:pPr>
              <w:jc w:val="both"/>
              <w:rPr>
                <w:rFonts w:ascii="Arial" w:hAnsi="Arial" w:cs="Arial"/>
                <w:sz w:val="20"/>
                <w:szCs w:val="20"/>
                <w:lang w:val="es-MX"/>
              </w:rPr>
            </w:pPr>
            <w:r w:rsidRPr="004A1EEA">
              <w:rPr>
                <w:rFonts w:ascii="Arial" w:hAnsi="Arial" w:cs="Arial"/>
                <w:b/>
                <w:sz w:val="20"/>
                <w:szCs w:val="20"/>
                <w:lang w:val="es-MX"/>
              </w:rPr>
              <w:t>Sección</w:t>
            </w:r>
            <w:r w:rsidRPr="004A1EEA">
              <w:rPr>
                <w:rFonts w:ascii="Arial" w:hAnsi="Arial" w:cs="Arial"/>
                <w:sz w:val="20"/>
                <w:szCs w:val="20"/>
                <w:lang w:val="es-MX"/>
              </w:rPr>
              <w:t>: 13 Partidos Políticos Nacionales y Agrupaciones Políticas Nacionales, Prerrogativas y Fiscalización</w:t>
            </w:r>
          </w:p>
        </w:tc>
      </w:tr>
      <w:tr w:rsidR="00186A34" w:rsidRPr="004A1EEA" w:rsidTr="00A31198">
        <w:tblPrEx>
          <w:tblLook w:val="01E0" w:firstRow="1" w:lastRow="1" w:firstColumn="1" w:lastColumn="1" w:noHBand="0" w:noVBand="0"/>
        </w:tblPrEx>
        <w:trPr>
          <w:gridAfter w:val="1"/>
          <w:wAfter w:w="32" w:type="dxa"/>
        </w:trPr>
        <w:tc>
          <w:tcPr>
            <w:tcW w:w="2829" w:type="dxa"/>
            <w:gridSpan w:val="3"/>
            <w:vAlign w:val="center"/>
          </w:tcPr>
          <w:p w:rsidR="00186A34" w:rsidRPr="004A1EEA" w:rsidRDefault="00186A34" w:rsidP="00186A34">
            <w:pPr>
              <w:jc w:val="center"/>
              <w:rPr>
                <w:rFonts w:ascii="Arial" w:hAnsi="Arial" w:cs="Arial"/>
                <w:b/>
                <w:sz w:val="20"/>
                <w:szCs w:val="20"/>
                <w:lang w:val="es-MX"/>
              </w:rPr>
            </w:pPr>
            <w:r w:rsidRPr="004A1EEA">
              <w:rPr>
                <w:rFonts w:ascii="Arial" w:hAnsi="Arial" w:cs="Arial"/>
                <w:b/>
                <w:sz w:val="20"/>
                <w:szCs w:val="20"/>
                <w:lang w:val="es-MX"/>
              </w:rPr>
              <w:t>Serie</w:t>
            </w:r>
          </w:p>
        </w:tc>
        <w:tc>
          <w:tcPr>
            <w:tcW w:w="4934" w:type="dxa"/>
            <w:gridSpan w:val="5"/>
            <w:vAlign w:val="center"/>
          </w:tcPr>
          <w:p w:rsidR="00186A34" w:rsidRPr="004A1EEA" w:rsidRDefault="00186A34" w:rsidP="00186A34">
            <w:pPr>
              <w:jc w:val="center"/>
              <w:rPr>
                <w:rFonts w:ascii="Arial" w:hAnsi="Arial" w:cs="Arial"/>
                <w:b/>
                <w:sz w:val="20"/>
                <w:szCs w:val="20"/>
                <w:lang w:val="es-MX"/>
              </w:rPr>
            </w:pPr>
            <w:r w:rsidRPr="004A1EEA">
              <w:rPr>
                <w:rFonts w:ascii="Arial" w:hAnsi="Arial" w:cs="Arial"/>
                <w:b/>
                <w:sz w:val="20"/>
                <w:szCs w:val="20"/>
                <w:lang w:val="es-MX"/>
              </w:rPr>
              <w:t xml:space="preserve"> Descripción</w:t>
            </w:r>
          </w:p>
        </w:tc>
        <w:tc>
          <w:tcPr>
            <w:tcW w:w="1875" w:type="dxa"/>
            <w:vAlign w:val="center"/>
          </w:tcPr>
          <w:p w:rsidR="00186A34" w:rsidRPr="004A1EEA" w:rsidRDefault="00186A34" w:rsidP="00186A34">
            <w:pPr>
              <w:jc w:val="center"/>
              <w:rPr>
                <w:rFonts w:ascii="Arial" w:hAnsi="Arial" w:cs="Arial"/>
                <w:b/>
                <w:sz w:val="20"/>
                <w:szCs w:val="20"/>
                <w:lang w:val="es-MX"/>
              </w:rPr>
            </w:pPr>
            <w:r w:rsidRPr="004A1EEA">
              <w:rPr>
                <w:rFonts w:ascii="Arial" w:hAnsi="Arial" w:cs="Arial"/>
                <w:b/>
                <w:sz w:val="20"/>
                <w:szCs w:val="20"/>
                <w:lang w:val="es-MX"/>
              </w:rPr>
              <w:t>Años extremos</w:t>
            </w:r>
          </w:p>
        </w:tc>
        <w:tc>
          <w:tcPr>
            <w:tcW w:w="2133" w:type="dxa"/>
            <w:vAlign w:val="center"/>
          </w:tcPr>
          <w:p w:rsidR="00186A34" w:rsidRPr="004A1EEA" w:rsidRDefault="00186A34" w:rsidP="00186A34">
            <w:pPr>
              <w:jc w:val="center"/>
              <w:rPr>
                <w:rFonts w:ascii="Arial" w:hAnsi="Arial" w:cs="Arial"/>
                <w:b/>
                <w:sz w:val="20"/>
                <w:szCs w:val="20"/>
                <w:lang w:val="es-MX"/>
              </w:rPr>
            </w:pPr>
            <w:r w:rsidRPr="004A1EEA">
              <w:rPr>
                <w:rFonts w:ascii="Arial" w:hAnsi="Arial" w:cs="Arial"/>
                <w:b/>
                <w:sz w:val="20"/>
                <w:szCs w:val="20"/>
                <w:lang w:val="es-MX"/>
              </w:rPr>
              <w:t>Volumen</w:t>
            </w:r>
          </w:p>
        </w:tc>
        <w:tc>
          <w:tcPr>
            <w:tcW w:w="2512" w:type="dxa"/>
            <w:vAlign w:val="center"/>
          </w:tcPr>
          <w:p w:rsidR="00186A34" w:rsidRPr="004A1EEA" w:rsidRDefault="00186A34" w:rsidP="00186A34">
            <w:pPr>
              <w:jc w:val="center"/>
              <w:rPr>
                <w:rFonts w:ascii="Arial" w:hAnsi="Arial" w:cs="Arial"/>
                <w:b/>
                <w:sz w:val="20"/>
                <w:szCs w:val="20"/>
                <w:lang w:val="es-MX"/>
              </w:rPr>
            </w:pPr>
            <w:r w:rsidRPr="004A1EEA">
              <w:rPr>
                <w:rFonts w:ascii="Arial" w:hAnsi="Arial" w:cs="Arial"/>
                <w:b/>
                <w:sz w:val="20"/>
                <w:szCs w:val="20"/>
                <w:lang w:val="es-MX"/>
              </w:rPr>
              <w:t xml:space="preserve"> Ubicación física</w:t>
            </w:r>
          </w:p>
        </w:tc>
      </w:tr>
      <w:tr w:rsidR="00C66305" w:rsidRPr="004A1EEA" w:rsidTr="00A31198">
        <w:tblPrEx>
          <w:tblLook w:val="01E0" w:firstRow="1" w:lastRow="1" w:firstColumn="1" w:lastColumn="1" w:noHBand="0" w:noVBand="0"/>
        </w:tblPrEx>
        <w:trPr>
          <w:gridAfter w:val="1"/>
          <w:wAfter w:w="32" w:type="dxa"/>
        </w:trPr>
        <w:tc>
          <w:tcPr>
            <w:tcW w:w="2829" w:type="dxa"/>
            <w:gridSpan w:val="3"/>
            <w:vAlign w:val="center"/>
          </w:tcPr>
          <w:p w:rsidR="00C66305" w:rsidRPr="004A1EEA" w:rsidRDefault="00C66305" w:rsidP="00C66305">
            <w:pPr>
              <w:rPr>
                <w:rFonts w:ascii="Arial" w:hAnsi="Arial" w:cs="Arial"/>
                <w:sz w:val="20"/>
                <w:szCs w:val="20"/>
                <w:lang w:val="es-MX"/>
              </w:rPr>
            </w:pPr>
            <w:r w:rsidRPr="004A1EEA">
              <w:rPr>
                <w:rFonts w:ascii="Arial" w:hAnsi="Arial" w:cs="Arial"/>
                <w:sz w:val="20"/>
                <w:szCs w:val="20"/>
                <w:lang w:val="es-MX"/>
              </w:rPr>
              <w:t xml:space="preserve">13.1 Disposiciones en materia de partidos políticos </w:t>
            </w:r>
          </w:p>
        </w:tc>
        <w:tc>
          <w:tcPr>
            <w:tcW w:w="4934" w:type="dxa"/>
            <w:gridSpan w:val="5"/>
            <w:vAlign w:val="center"/>
          </w:tcPr>
          <w:p w:rsidR="00C66305" w:rsidRPr="004A1EEA" w:rsidRDefault="00C66305" w:rsidP="00C66305">
            <w:pPr>
              <w:jc w:val="both"/>
              <w:rPr>
                <w:rFonts w:ascii="Arial" w:hAnsi="Arial" w:cs="Arial"/>
                <w:sz w:val="20"/>
                <w:szCs w:val="20"/>
                <w:lang w:val="es-MX"/>
              </w:rPr>
            </w:pPr>
            <w:r w:rsidRPr="004A1EEA">
              <w:rPr>
                <w:rFonts w:ascii="Arial" w:hAnsi="Arial" w:cs="Arial"/>
                <w:sz w:val="20"/>
                <w:szCs w:val="20"/>
                <w:lang w:val="es-MX"/>
              </w:rPr>
              <w:t>Oficios de las convocatoria a representantes de los emblemas, sublemas y planillas de la elección interna del PRD para acudir a la destrucción de la documentación que se utilizó en la elección</w:t>
            </w:r>
          </w:p>
        </w:tc>
        <w:tc>
          <w:tcPr>
            <w:tcW w:w="1875" w:type="dxa"/>
            <w:vAlign w:val="center"/>
          </w:tcPr>
          <w:p w:rsidR="00C66305" w:rsidRPr="004A1EEA" w:rsidRDefault="00C66305" w:rsidP="00C66305">
            <w:pPr>
              <w:jc w:val="center"/>
              <w:rPr>
                <w:rFonts w:ascii="Arial" w:hAnsi="Arial" w:cs="Arial"/>
                <w:sz w:val="20"/>
                <w:szCs w:val="20"/>
                <w:lang w:val="es-MX"/>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C66305" w:rsidRPr="004A1EEA" w:rsidRDefault="00C66305" w:rsidP="00C66305">
            <w:pPr>
              <w:jc w:val="center"/>
              <w:rPr>
                <w:rFonts w:ascii="Arial" w:hAnsi="Arial" w:cs="Arial"/>
                <w:sz w:val="20"/>
                <w:szCs w:val="20"/>
              </w:rPr>
            </w:pPr>
            <w:r w:rsidRPr="004A1EEA">
              <w:rPr>
                <w:rFonts w:ascii="Arial" w:hAnsi="Arial" w:cs="Arial"/>
                <w:sz w:val="20"/>
                <w:szCs w:val="20"/>
              </w:rPr>
              <w:t>1 Expediente</w:t>
            </w:r>
          </w:p>
        </w:tc>
        <w:tc>
          <w:tcPr>
            <w:tcW w:w="2512" w:type="dxa"/>
            <w:vAlign w:val="center"/>
          </w:tcPr>
          <w:p w:rsidR="00C66305" w:rsidRPr="004A1EEA" w:rsidRDefault="00C66305" w:rsidP="005C7AAD">
            <w:pPr>
              <w:jc w:val="both"/>
              <w:rPr>
                <w:rFonts w:ascii="Arial" w:hAnsi="Arial" w:cs="Arial"/>
                <w:sz w:val="20"/>
                <w:szCs w:val="20"/>
                <w:lang w:val="es-MX"/>
              </w:rPr>
            </w:pPr>
            <w:r w:rsidRPr="004A1EEA">
              <w:rPr>
                <w:rFonts w:ascii="Arial" w:hAnsi="Arial" w:cs="Arial"/>
                <w:sz w:val="20"/>
                <w:szCs w:val="20"/>
                <w:lang w:val="es-MX"/>
              </w:rPr>
              <w:t>Vocalía del Secretario, Archivero 1 Gaveta 1</w:t>
            </w:r>
          </w:p>
        </w:tc>
      </w:tr>
      <w:tr w:rsidR="00186A34" w:rsidRPr="004A1EEA" w:rsidTr="00A31198">
        <w:tblPrEx>
          <w:tblLook w:val="01E0" w:firstRow="1" w:lastRow="1" w:firstColumn="1" w:lastColumn="1" w:noHBand="0" w:noVBand="0"/>
        </w:tblPrEx>
        <w:trPr>
          <w:gridAfter w:val="1"/>
          <w:wAfter w:w="32" w:type="dxa"/>
        </w:trPr>
        <w:tc>
          <w:tcPr>
            <w:tcW w:w="2829" w:type="dxa"/>
            <w:gridSpan w:val="3"/>
            <w:vAlign w:val="center"/>
          </w:tcPr>
          <w:p w:rsidR="00186A34" w:rsidRPr="004A1EEA" w:rsidRDefault="00186A34" w:rsidP="00186A34">
            <w:pPr>
              <w:rPr>
                <w:rFonts w:ascii="Arial" w:hAnsi="Arial" w:cs="Arial"/>
                <w:sz w:val="20"/>
                <w:szCs w:val="20"/>
                <w:lang w:val="es-MX"/>
              </w:rPr>
            </w:pPr>
            <w:r w:rsidRPr="004A1EEA">
              <w:rPr>
                <w:rFonts w:ascii="Arial" w:hAnsi="Arial" w:cs="Arial"/>
                <w:sz w:val="20"/>
                <w:szCs w:val="20"/>
                <w:lang w:val="es-MX"/>
              </w:rPr>
              <w:t>13.29 Fiscalización</w:t>
            </w:r>
          </w:p>
        </w:tc>
        <w:tc>
          <w:tcPr>
            <w:tcW w:w="4934" w:type="dxa"/>
            <w:gridSpan w:val="5"/>
            <w:vAlign w:val="center"/>
          </w:tcPr>
          <w:p w:rsidR="00186A34" w:rsidRPr="004A1EEA" w:rsidRDefault="00186A34" w:rsidP="00186A34">
            <w:pPr>
              <w:jc w:val="both"/>
              <w:rPr>
                <w:rFonts w:ascii="Arial" w:hAnsi="Arial" w:cs="Arial"/>
                <w:sz w:val="20"/>
                <w:szCs w:val="20"/>
                <w:lang w:val="es-MX"/>
              </w:rPr>
            </w:pPr>
            <w:r w:rsidRPr="004A1EEA">
              <w:rPr>
                <w:rFonts w:ascii="Arial" w:hAnsi="Arial" w:cs="Arial"/>
                <w:sz w:val="20"/>
                <w:szCs w:val="20"/>
                <w:lang w:val="es-MX"/>
              </w:rPr>
              <w:t>Monitoreo de espectaculares de las Campañas de los Partidos Político</w:t>
            </w:r>
          </w:p>
        </w:tc>
        <w:tc>
          <w:tcPr>
            <w:tcW w:w="1875" w:type="dxa"/>
            <w:vAlign w:val="center"/>
          </w:tcPr>
          <w:p w:rsidR="00186A34" w:rsidRPr="004A1EEA" w:rsidRDefault="00C66305" w:rsidP="00186A34">
            <w:pPr>
              <w:jc w:val="center"/>
              <w:rPr>
                <w:rFonts w:ascii="Arial" w:hAnsi="Arial" w:cs="Arial"/>
                <w:sz w:val="20"/>
                <w:szCs w:val="20"/>
                <w:lang w:val="es-MX"/>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186A34" w:rsidRPr="004A1EEA" w:rsidRDefault="00186A34" w:rsidP="00186A34">
            <w:pPr>
              <w:jc w:val="center"/>
              <w:rPr>
                <w:rFonts w:ascii="Arial" w:hAnsi="Arial" w:cs="Arial"/>
                <w:sz w:val="20"/>
                <w:szCs w:val="20"/>
              </w:rPr>
            </w:pPr>
            <w:r w:rsidRPr="004A1EEA">
              <w:rPr>
                <w:rFonts w:ascii="Arial" w:hAnsi="Arial" w:cs="Arial"/>
                <w:sz w:val="20"/>
                <w:szCs w:val="20"/>
              </w:rPr>
              <w:t>1 Expediente</w:t>
            </w:r>
          </w:p>
        </w:tc>
        <w:tc>
          <w:tcPr>
            <w:tcW w:w="2512" w:type="dxa"/>
            <w:vAlign w:val="center"/>
          </w:tcPr>
          <w:p w:rsidR="00186A34" w:rsidRPr="004A1EEA" w:rsidRDefault="00186A34" w:rsidP="005C7AAD">
            <w:pPr>
              <w:jc w:val="both"/>
              <w:rPr>
                <w:rFonts w:ascii="Arial" w:hAnsi="Arial" w:cs="Arial"/>
                <w:sz w:val="20"/>
                <w:szCs w:val="20"/>
                <w:lang w:val="es-MX"/>
              </w:rPr>
            </w:pPr>
            <w:r w:rsidRPr="004A1EEA">
              <w:rPr>
                <w:rFonts w:ascii="Arial" w:hAnsi="Arial" w:cs="Arial"/>
                <w:sz w:val="20"/>
                <w:szCs w:val="20"/>
                <w:lang w:val="es-MX"/>
              </w:rPr>
              <w:t>Vocalía Ejecutiva, Archivero 1, gaveta 1</w:t>
            </w:r>
          </w:p>
        </w:tc>
      </w:tr>
      <w:tr w:rsidR="00E75332" w:rsidRPr="004A1EEA" w:rsidTr="004A1EEA">
        <w:tblPrEx>
          <w:tblLook w:val="01E0" w:firstRow="1" w:lastRow="1" w:firstColumn="1" w:lastColumn="1" w:noHBand="0" w:noVBand="0"/>
        </w:tblPrEx>
        <w:trPr>
          <w:gridAfter w:val="1"/>
          <w:wAfter w:w="32" w:type="dxa"/>
        </w:trPr>
        <w:tc>
          <w:tcPr>
            <w:tcW w:w="14283" w:type="dxa"/>
            <w:gridSpan w:val="11"/>
          </w:tcPr>
          <w:p w:rsidR="00E75332" w:rsidRPr="004A1EEA" w:rsidRDefault="00E75332" w:rsidP="00E75332">
            <w:pPr>
              <w:jc w:val="both"/>
              <w:rPr>
                <w:rFonts w:ascii="Arial" w:hAnsi="Arial" w:cs="Arial"/>
                <w:b/>
                <w:sz w:val="20"/>
                <w:szCs w:val="20"/>
                <w:lang w:val="es-MX"/>
              </w:rPr>
            </w:pPr>
            <w:r w:rsidRPr="004A1EEA">
              <w:rPr>
                <w:rFonts w:ascii="Arial" w:hAnsi="Arial" w:cs="Arial"/>
                <w:b/>
                <w:sz w:val="20"/>
                <w:szCs w:val="20"/>
                <w:lang w:val="es-MX"/>
              </w:rPr>
              <w:t>Fondo</w:t>
            </w:r>
            <w:r w:rsidRPr="004A1EEA">
              <w:rPr>
                <w:rFonts w:ascii="Arial" w:hAnsi="Arial" w:cs="Arial"/>
                <w:sz w:val="20"/>
                <w:szCs w:val="20"/>
                <w:lang w:val="es-MX"/>
              </w:rPr>
              <w:t xml:space="preserve">: </w:t>
            </w:r>
            <w:r w:rsidR="00A31198">
              <w:rPr>
                <w:rFonts w:ascii="Arial" w:hAnsi="Arial" w:cs="Arial"/>
                <w:sz w:val="20"/>
                <w:szCs w:val="20"/>
                <w:lang w:val="es-MX"/>
              </w:rPr>
              <w:t>Instituto</w:t>
            </w:r>
            <w:r w:rsidRPr="004A1EEA">
              <w:rPr>
                <w:rFonts w:ascii="Arial" w:hAnsi="Arial" w:cs="Arial"/>
                <w:sz w:val="20"/>
                <w:szCs w:val="20"/>
                <w:lang w:val="es-MX"/>
              </w:rPr>
              <w:t xml:space="preserve"> Nacional Electoral</w:t>
            </w:r>
          </w:p>
        </w:tc>
      </w:tr>
      <w:tr w:rsidR="00186A34" w:rsidRPr="004A1EEA" w:rsidTr="004A1EEA">
        <w:tblPrEx>
          <w:tblLook w:val="01E0" w:firstRow="1" w:lastRow="1" w:firstColumn="1" w:lastColumn="1" w:noHBand="0" w:noVBand="0"/>
        </w:tblPrEx>
        <w:trPr>
          <w:gridAfter w:val="1"/>
          <w:wAfter w:w="32" w:type="dxa"/>
        </w:trPr>
        <w:tc>
          <w:tcPr>
            <w:tcW w:w="14283" w:type="dxa"/>
            <w:gridSpan w:val="11"/>
          </w:tcPr>
          <w:p w:rsidR="00186A34" w:rsidRPr="004A1EEA" w:rsidRDefault="00186A34" w:rsidP="00186A34">
            <w:pPr>
              <w:jc w:val="both"/>
              <w:rPr>
                <w:rFonts w:ascii="Arial" w:hAnsi="Arial" w:cs="Arial"/>
                <w:sz w:val="20"/>
                <w:szCs w:val="20"/>
                <w:lang w:val="es-MX"/>
              </w:rPr>
            </w:pPr>
            <w:r w:rsidRPr="004A1EEA">
              <w:rPr>
                <w:rFonts w:ascii="Arial" w:hAnsi="Arial" w:cs="Arial"/>
                <w:b/>
                <w:sz w:val="20"/>
                <w:szCs w:val="20"/>
                <w:lang w:val="es-MX"/>
              </w:rPr>
              <w:lastRenderedPageBreak/>
              <w:t>Sección</w:t>
            </w:r>
            <w:r w:rsidRPr="004A1EEA">
              <w:rPr>
                <w:rFonts w:ascii="Arial" w:hAnsi="Arial" w:cs="Arial"/>
                <w:sz w:val="20"/>
                <w:szCs w:val="20"/>
                <w:lang w:val="es-MX"/>
              </w:rPr>
              <w:t>: 14 Registro Federal de Electores</w:t>
            </w:r>
          </w:p>
        </w:tc>
      </w:tr>
      <w:tr w:rsidR="00186A34" w:rsidRPr="004A1EEA" w:rsidTr="00A31198">
        <w:tblPrEx>
          <w:tblLook w:val="01E0" w:firstRow="1" w:lastRow="1" w:firstColumn="1" w:lastColumn="1" w:noHBand="0" w:noVBand="0"/>
        </w:tblPrEx>
        <w:trPr>
          <w:gridAfter w:val="1"/>
          <w:wAfter w:w="32" w:type="dxa"/>
        </w:trPr>
        <w:tc>
          <w:tcPr>
            <w:tcW w:w="2829" w:type="dxa"/>
            <w:gridSpan w:val="3"/>
            <w:vAlign w:val="center"/>
          </w:tcPr>
          <w:p w:rsidR="00186A34" w:rsidRPr="004A1EEA" w:rsidRDefault="00186A34" w:rsidP="00186A34">
            <w:pPr>
              <w:jc w:val="center"/>
              <w:rPr>
                <w:rFonts w:ascii="Arial" w:hAnsi="Arial" w:cs="Arial"/>
                <w:b/>
                <w:sz w:val="20"/>
                <w:szCs w:val="20"/>
                <w:lang w:val="es-MX"/>
              </w:rPr>
            </w:pPr>
            <w:r w:rsidRPr="004A1EEA">
              <w:rPr>
                <w:rFonts w:ascii="Arial" w:hAnsi="Arial" w:cs="Arial"/>
                <w:b/>
                <w:sz w:val="20"/>
                <w:szCs w:val="20"/>
                <w:lang w:val="es-MX"/>
              </w:rPr>
              <w:t>Serie</w:t>
            </w:r>
          </w:p>
        </w:tc>
        <w:tc>
          <w:tcPr>
            <w:tcW w:w="4934" w:type="dxa"/>
            <w:gridSpan w:val="5"/>
            <w:vAlign w:val="center"/>
          </w:tcPr>
          <w:p w:rsidR="00186A34" w:rsidRPr="004A1EEA" w:rsidRDefault="00186A34" w:rsidP="00186A34">
            <w:pPr>
              <w:jc w:val="center"/>
              <w:rPr>
                <w:rFonts w:ascii="Arial" w:hAnsi="Arial" w:cs="Arial"/>
                <w:b/>
                <w:sz w:val="20"/>
                <w:szCs w:val="20"/>
                <w:lang w:val="es-MX"/>
              </w:rPr>
            </w:pPr>
            <w:r w:rsidRPr="004A1EEA">
              <w:rPr>
                <w:rFonts w:ascii="Arial" w:hAnsi="Arial" w:cs="Arial"/>
                <w:b/>
                <w:sz w:val="20"/>
                <w:szCs w:val="20"/>
                <w:lang w:val="es-MX"/>
              </w:rPr>
              <w:t>Descripción</w:t>
            </w:r>
          </w:p>
        </w:tc>
        <w:tc>
          <w:tcPr>
            <w:tcW w:w="1875" w:type="dxa"/>
            <w:vAlign w:val="center"/>
          </w:tcPr>
          <w:p w:rsidR="00186A34" w:rsidRPr="004A1EEA" w:rsidRDefault="00186A34" w:rsidP="00186A34">
            <w:pPr>
              <w:jc w:val="center"/>
              <w:rPr>
                <w:rFonts w:ascii="Arial" w:hAnsi="Arial" w:cs="Arial"/>
                <w:b/>
                <w:sz w:val="20"/>
                <w:szCs w:val="20"/>
                <w:lang w:val="es-MX"/>
              </w:rPr>
            </w:pPr>
            <w:r w:rsidRPr="004A1EEA">
              <w:rPr>
                <w:rFonts w:ascii="Arial" w:hAnsi="Arial" w:cs="Arial"/>
                <w:b/>
                <w:sz w:val="20"/>
                <w:szCs w:val="20"/>
                <w:lang w:val="es-MX"/>
              </w:rPr>
              <w:t>Años extremos</w:t>
            </w:r>
          </w:p>
        </w:tc>
        <w:tc>
          <w:tcPr>
            <w:tcW w:w="2133" w:type="dxa"/>
            <w:vAlign w:val="center"/>
          </w:tcPr>
          <w:p w:rsidR="00186A34" w:rsidRPr="004A1EEA" w:rsidRDefault="00186A34" w:rsidP="00186A34">
            <w:pPr>
              <w:jc w:val="center"/>
              <w:rPr>
                <w:rFonts w:ascii="Arial" w:hAnsi="Arial" w:cs="Arial"/>
                <w:b/>
                <w:sz w:val="20"/>
                <w:szCs w:val="20"/>
                <w:lang w:val="es-MX"/>
              </w:rPr>
            </w:pPr>
            <w:r w:rsidRPr="004A1EEA">
              <w:rPr>
                <w:rFonts w:ascii="Arial" w:hAnsi="Arial" w:cs="Arial"/>
                <w:b/>
                <w:sz w:val="20"/>
                <w:szCs w:val="20"/>
                <w:lang w:val="es-MX"/>
              </w:rPr>
              <w:t xml:space="preserve"> Volumen</w:t>
            </w:r>
          </w:p>
        </w:tc>
        <w:tc>
          <w:tcPr>
            <w:tcW w:w="2512" w:type="dxa"/>
            <w:vAlign w:val="center"/>
          </w:tcPr>
          <w:p w:rsidR="00186A34" w:rsidRPr="004A1EEA" w:rsidRDefault="00186A34" w:rsidP="00186A34">
            <w:pPr>
              <w:jc w:val="center"/>
              <w:rPr>
                <w:rFonts w:ascii="Arial" w:hAnsi="Arial" w:cs="Arial"/>
                <w:b/>
                <w:sz w:val="20"/>
                <w:szCs w:val="20"/>
                <w:lang w:val="es-MX"/>
              </w:rPr>
            </w:pPr>
            <w:r w:rsidRPr="004A1EEA">
              <w:rPr>
                <w:rFonts w:ascii="Arial" w:hAnsi="Arial" w:cs="Arial"/>
                <w:b/>
                <w:sz w:val="20"/>
                <w:szCs w:val="20"/>
                <w:lang w:val="es-MX"/>
              </w:rPr>
              <w:t>Ubicación física</w:t>
            </w:r>
          </w:p>
        </w:tc>
      </w:tr>
      <w:tr w:rsidR="00D23CEF" w:rsidRPr="004A1EEA" w:rsidTr="00A31198">
        <w:tblPrEx>
          <w:tblLook w:val="01E0" w:firstRow="1" w:lastRow="1" w:firstColumn="1" w:lastColumn="1" w:noHBand="0" w:noVBand="0"/>
        </w:tblPrEx>
        <w:trPr>
          <w:gridAfter w:val="1"/>
          <w:wAfter w:w="32" w:type="dxa"/>
        </w:trPr>
        <w:tc>
          <w:tcPr>
            <w:tcW w:w="2829" w:type="dxa"/>
            <w:gridSpan w:val="3"/>
          </w:tcPr>
          <w:p w:rsidR="00D23CEF" w:rsidRPr="004A1EEA" w:rsidRDefault="00D23CEF" w:rsidP="00D23CEF">
            <w:pPr>
              <w:jc w:val="both"/>
              <w:rPr>
                <w:rFonts w:ascii="Arial" w:hAnsi="Arial" w:cs="Arial"/>
                <w:sz w:val="20"/>
                <w:szCs w:val="20"/>
                <w:lang w:val="es-MX"/>
              </w:rPr>
            </w:pPr>
            <w:r w:rsidRPr="004A1EEA">
              <w:rPr>
                <w:rFonts w:ascii="Arial" w:hAnsi="Arial" w:cs="Arial"/>
                <w:sz w:val="20"/>
                <w:szCs w:val="20"/>
                <w:lang w:val="es-MX"/>
              </w:rPr>
              <w:t>14.2 Proyectos y programas en materia de Registro Federal de Electores</w:t>
            </w:r>
          </w:p>
        </w:tc>
        <w:tc>
          <w:tcPr>
            <w:tcW w:w="4934" w:type="dxa"/>
            <w:gridSpan w:val="5"/>
          </w:tcPr>
          <w:p w:rsidR="00D23CEF" w:rsidRPr="004A1EEA" w:rsidRDefault="00D23CEF" w:rsidP="00811C4C">
            <w:pPr>
              <w:jc w:val="both"/>
              <w:rPr>
                <w:rFonts w:ascii="Arial" w:hAnsi="Arial" w:cs="Arial"/>
                <w:sz w:val="20"/>
                <w:szCs w:val="20"/>
                <w:lang w:val="es-MX"/>
              </w:rPr>
            </w:pPr>
            <w:r w:rsidRPr="004A1EEA">
              <w:rPr>
                <w:rFonts w:ascii="Arial" w:hAnsi="Arial" w:cs="Arial"/>
                <w:sz w:val="20"/>
                <w:szCs w:val="20"/>
                <w:lang w:val="es-MX"/>
              </w:rPr>
              <w:t>Cursos de capacitación, Carteles, volantes, folletos, etc, VNM 2015, Indumentaria VNM-2015</w:t>
            </w:r>
          </w:p>
        </w:tc>
        <w:tc>
          <w:tcPr>
            <w:tcW w:w="1875" w:type="dxa"/>
            <w:vAlign w:val="center"/>
          </w:tcPr>
          <w:p w:rsidR="00D23CEF" w:rsidRPr="004A1EEA" w:rsidRDefault="00D23CEF" w:rsidP="00D23CEF">
            <w:pPr>
              <w:jc w:val="center"/>
              <w:rPr>
                <w:rFonts w:ascii="Arial" w:hAnsi="Arial" w:cs="Arial"/>
                <w:sz w:val="20"/>
                <w:szCs w:val="20"/>
                <w:lang w:val="es-MX"/>
              </w:rPr>
            </w:pPr>
            <w:r w:rsidRPr="004A1EEA">
              <w:rPr>
                <w:rFonts w:ascii="Arial" w:hAnsi="Arial" w:cs="Arial"/>
                <w:sz w:val="20"/>
                <w:szCs w:val="20"/>
                <w:lang w:val="es-MX"/>
              </w:rPr>
              <w:t>2014 - 2015</w:t>
            </w:r>
          </w:p>
        </w:tc>
        <w:tc>
          <w:tcPr>
            <w:tcW w:w="2133" w:type="dxa"/>
            <w:vAlign w:val="center"/>
          </w:tcPr>
          <w:p w:rsidR="00D23CEF" w:rsidRPr="004A1EEA" w:rsidRDefault="00D23CEF" w:rsidP="00D23CEF">
            <w:pPr>
              <w:jc w:val="center"/>
              <w:rPr>
                <w:rFonts w:ascii="Arial" w:hAnsi="Arial" w:cs="Arial"/>
                <w:sz w:val="20"/>
                <w:szCs w:val="20"/>
                <w:lang w:val="es-MX"/>
              </w:rPr>
            </w:pPr>
            <w:r w:rsidRPr="004A1EEA">
              <w:rPr>
                <w:rFonts w:ascii="Arial" w:hAnsi="Arial" w:cs="Arial"/>
                <w:sz w:val="20"/>
                <w:szCs w:val="20"/>
                <w:lang w:val="es-MX"/>
              </w:rPr>
              <w:t>4 Expedientes</w:t>
            </w:r>
          </w:p>
        </w:tc>
        <w:tc>
          <w:tcPr>
            <w:tcW w:w="2512" w:type="dxa"/>
            <w:vAlign w:val="center"/>
          </w:tcPr>
          <w:p w:rsidR="00D23CEF" w:rsidRPr="004A1EEA" w:rsidRDefault="00D23CEF" w:rsidP="005C7AAD">
            <w:pPr>
              <w:jc w:val="both"/>
              <w:rPr>
                <w:rFonts w:ascii="Arial" w:hAnsi="Arial" w:cs="Arial"/>
                <w:sz w:val="20"/>
                <w:szCs w:val="20"/>
                <w:lang w:val="es-MX"/>
              </w:rPr>
            </w:pPr>
            <w:r w:rsidRPr="004A1EEA">
              <w:rPr>
                <w:rFonts w:ascii="Arial" w:hAnsi="Arial" w:cs="Arial"/>
                <w:sz w:val="20"/>
                <w:szCs w:val="20"/>
                <w:lang w:val="es-MX"/>
              </w:rPr>
              <w:t>Vocalía del Registro Federal  de Electores</w:t>
            </w:r>
          </w:p>
          <w:p w:rsidR="00D23CEF" w:rsidRPr="004A1EEA" w:rsidRDefault="00D23CEF" w:rsidP="005C7AAD">
            <w:pPr>
              <w:jc w:val="both"/>
              <w:rPr>
                <w:rFonts w:ascii="Arial" w:hAnsi="Arial" w:cs="Arial"/>
                <w:sz w:val="20"/>
                <w:szCs w:val="20"/>
                <w:lang w:val="es-MX"/>
              </w:rPr>
            </w:pPr>
            <w:r w:rsidRPr="004A1EEA">
              <w:rPr>
                <w:rFonts w:ascii="Arial" w:hAnsi="Arial" w:cs="Arial"/>
                <w:sz w:val="20"/>
                <w:szCs w:val="20"/>
                <w:lang w:val="es-MX"/>
              </w:rPr>
              <w:t>Archivero 2 Gaveta 2</w:t>
            </w:r>
          </w:p>
        </w:tc>
      </w:tr>
      <w:tr w:rsidR="00D23CEF" w:rsidRPr="004A1EEA" w:rsidTr="00A31198">
        <w:tblPrEx>
          <w:tblLook w:val="01E0" w:firstRow="1" w:lastRow="1" w:firstColumn="1" w:lastColumn="1" w:noHBand="0" w:noVBand="0"/>
        </w:tblPrEx>
        <w:trPr>
          <w:gridAfter w:val="1"/>
          <w:wAfter w:w="32" w:type="dxa"/>
        </w:trPr>
        <w:tc>
          <w:tcPr>
            <w:tcW w:w="2829" w:type="dxa"/>
            <w:gridSpan w:val="3"/>
            <w:vAlign w:val="center"/>
          </w:tcPr>
          <w:p w:rsidR="00D23CEF" w:rsidRPr="004A1EEA" w:rsidRDefault="00D23CEF" w:rsidP="00E719F3">
            <w:pPr>
              <w:rPr>
                <w:rFonts w:ascii="Arial" w:hAnsi="Arial" w:cs="Arial"/>
                <w:sz w:val="20"/>
                <w:szCs w:val="20"/>
                <w:lang w:val="es-MX"/>
              </w:rPr>
            </w:pPr>
            <w:r w:rsidRPr="004A1EEA">
              <w:rPr>
                <w:rFonts w:ascii="Arial" w:hAnsi="Arial" w:cs="Arial"/>
                <w:sz w:val="20"/>
                <w:szCs w:val="20"/>
                <w:lang w:val="es-MX"/>
              </w:rPr>
              <w:t>14.4 Padrón Electoral</w:t>
            </w:r>
          </w:p>
        </w:tc>
        <w:tc>
          <w:tcPr>
            <w:tcW w:w="4934" w:type="dxa"/>
            <w:gridSpan w:val="5"/>
            <w:vAlign w:val="center"/>
          </w:tcPr>
          <w:p w:rsidR="00D23CEF" w:rsidRPr="004A1EEA" w:rsidRDefault="00D23CEF" w:rsidP="00811C4C">
            <w:pPr>
              <w:rPr>
                <w:rFonts w:ascii="Arial" w:hAnsi="Arial" w:cs="Arial"/>
                <w:sz w:val="20"/>
                <w:szCs w:val="20"/>
                <w:lang w:val="es-MX"/>
              </w:rPr>
            </w:pPr>
            <w:r w:rsidRPr="004A1EEA">
              <w:rPr>
                <w:rFonts w:ascii="Arial" w:hAnsi="Arial" w:cs="Arial"/>
                <w:sz w:val="20"/>
                <w:szCs w:val="20"/>
                <w:lang w:val="es-MX"/>
              </w:rPr>
              <w:t>Actas de defunción</w:t>
            </w:r>
          </w:p>
        </w:tc>
        <w:tc>
          <w:tcPr>
            <w:tcW w:w="1875" w:type="dxa"/>
            <w:vAlign w:val="center"/>
          </w:tcPr>
          <w:p w:rsidR="00D23CEF" w:rsidRPr="004A1EEA" w:rsidRDefault="00D23CEF" w:rsidP="00E719F3">
            <w:pPr>
              <w:jc w:val="center"/>
              <w:rPr>
                <w:rFonts w:ascii="Arial" w:hAnsi="Arial" w:cs="Arial"/>
                <w:sz w:val="20"/>
                <w:szCs w:val="20"/>
                <w:lang w:val="es-MX"/>
              </w:rPr>
            </w:pPr>
            <w:r w:rsidRPr="004A1EEA">
              <w:rPr>
                <w:rFonts w:ascii="Arial" w:hAnsi="Arial" w:cs="Arial"/>
                <w:sz w:val="20"/>
                <w:szCs w:val="20"/>
                <w:lang w:val="es-MX"/>
              </w:rPr>
              <w:t>2015</w:t>
            </w:r>
            <w:r w:rsidR="009061F4" w:rsidRPr="004A1EEA">
              <w:rPr>
                <w:rFonts w:ascii="Arial" w:hAnsi="Arial" w:cs="Arial"/>
                <w:sz w:val="20"/>
                <w:szCs w:val="20"/>
                <w:lang w:val="es-MX"/>
              </w:rPr>
              <w:t xml:space="preserve"> - 2015</w:t>
            </w:r>
          </w:p>
        </w:tc>
        <w:tc>
          <w:tcPr>
            <w:tcW w:w="2133" w:type="dxa"/>
            <w:vAlign w:val="center"/>
          </w:tcPr>
          <w:p w:rsidR="00D23CEF" w:rsidRPr="004A1EEA" w:rsidRDefault="00D23CEF" w:rsidP="00E719F3">
            <w:pPr>
              <w:jc w:val="center"/>
              <w:rPr>
                <w:rFonts w:ascii="Arial" w:hAnsi="Arial" w:cs="Arial"/>
                <w:sz w:val="20"/>
                <w:szCs w:val="20"/>
                <w:lang w:val="es-MX"/>
              </w:rPr>
            </w:pPr>
            <w:r w:rsidRPr="004A1EEA">
              <w:rPr>
                <w:rFonts w:ascii="Arial" w:hAnsi="Arial" w:cs="Arial"/>
                <w:sz w:val="20"/>
                <w:szCs w:val="20"/>
                <w:lang w:val="es-MX"/>
              </w:rPr>
              <w:t>1 Expediente</w:t>
            </w:r>
          </w:p>
        </w:tc>
        <w:tc>
          <w:tcPr>
            <w:tcW w:w="2512" w:type="dxa"/>
          </w:tcPr>
          <w:p w:rsidR="00D23CEF" w:rsidRPr="004A1EEA" w:rsidRDefault="00D23CEF" w:rsidP="005C7AAD">
            <w:pPr>
              <w:jc w:val="both"/>
              <w:rPr>
                <w:rFonts w:ascii="Arial" w:hAnsi="Arial" w:cs="Arial"/>
                <w:sz w:val="20"/>
                <w:szCs w:val="20"/>
                <w:lang w:val="es-MX"/>
              </w:rPr>
            </w:pPr>
            <w:r w:rsidRPr="004A1EEA">
              <w:rPr>
                <w:rFonts w:ascii="Arial" w:hAnsi="Arial" w:cs="Arial"/>
                <w:sz w:val="20"/>
                <w:szCs w:val="20"/>
                <w:lang w:val="es-MX"/>
              </w:rPr>
              <w:t>Vocalía del Registro Federal  de Electores</w:t>
            </w:r>
          </w:p>
          <w:p w:rsidR="00D23CEF" w:rsidRPr="004A1EEA" w:rsidRDefault="00D23CEF" w:rsidP="005C7AAD">
            <w:pPr>
              <w:jc w:val="both"/>
              <w:rPr>
                <w:rFonts w:ascii="Arial" w:hAnsi="Arial" w:cs="Arial"/>
                <w:sz w:val="20"/>
                <w:szCs w:val="20"/>
              </w:rPr>
            </w:pPr>
            <w:r w:rsidRPr="004A1EEA">
              <w:rPr>
                <w:rFonts w:ascii="Arial" w:hAnsi="Arial" w:cs="Arial"/>
                <w:sz w:val="20"/>
                <w:szCs w:val="20"/>
                <w:lang w:val="es-MX"/>
              </w:rPr>
              <w:t>Archivero 2 Gaveta 2</w:t>
            </w:r>
          </w:p>
        </w:tc>
      </w:tr>
      <w:tr w:rsidR="00186A34" w:rsidRPr="004A1EEA" w:rsidTr="00A31198">
        <w:tblPrEx>
          <w:tblLook w:val="01E0" w:firstRow="1" w:lastRow="1" w:firstColumn="1" w:lastColumn="1" w:noHBand="0" w:noVBand="0"/>
        </w:tblPrEx>
        <w:trPr>
          <w:gridAfter w:val="1"/>
          <w:wAfter w:w="32" w:type="dxa"/>
        </w:trPr>
        <w:tc>
          <w:tcPr>
            <w:tcW w:w="2829" w:type="dxa"/>
            <w:gridSpan w:val="3"/>
            <w:vAlign w:val="center"/>
          </w:tcPr>
          <w:p w:rsidR="00186A34" w:rsidRPr="004A1EEA" w:rsidRDefault="00186A34" w:rsidP="00186A34">
            <w:pPr>
              <w:jc w:val="both"/>
              <w:rPr>
                <w:rFonts w:ascii="Arial" w:hAnsi="Arial" w:cs="Arial"/>
                <w:sz w:val="20"/>
                <w:szCs w:val="20"/>
                <w:lang w:val="es-MX"/>
              </w:rPr>
            </w:pPr>
            <w:r w:rsidRPr="004A1EEA">
              <w:rPr>
                <w:rFonts w:ascii="Arial" w:hAnsi="Arial" w:cs="Arial"/>
                <w:sz w:val="20"/>
                <w:szCs w:val="20"/>
                <w:lang w:val="es-MX"/>
              </w:rPr>
              <w:t>14.5 Módulos de Atención Ciudadana</w:t>
            </w:r>
          </w:p>
        </w:tc>
        <w:tc>
          <w:tcPr>
            <w:tcW w:w="4934" w:type="dxa"/>
            <w:gridSpan w:val="5"/>
            <w:vAlign w:val="center"/>
          </w:tcPr>
          <w:p w:rsidR="00186A34" w:rsidRPr="004A1EEA" w:rsidRDefault="00186A34" w:rsidP="00186A34">
            <w:pPr>
              <w:jc w:val="both"/>
              <w:rPr>
                <w:rFonts w:ascii="Arial" w:hAnsi="Arial" w:cs="Arial"/>
                <w:sz w:val="20"/>
                <w:szCs w:val="20"/>
                <w:lang w:val="es-MX"/>
              </w:rPr>
            </w:pPr>
            <w:r w:rsidRPr="004A1EEA">
              <w:rPr>
                <w:rFonts w:ascii="Arial" w:hAnsi="Arial" w:cs="Arial"/>
                <w:sz w:val="20"/>
                <w:szCs w:val="20"/>
                <w:lang w:val="es-MX"/>
              </w:rPr>
              <w:t>Informes de Supervisión a los Módulos de Atención Ciudadana</w:t>
            </w:r>
            <w:r w:rsidR="00D23CEF" w:rsidRPr="004A1EEA">
              <w:rPr>
                <w:rFonts w:ascii="Arial" w:hAnsi="Arial" w:cs="Arial"/>
                <w:sz w:val="20"/>
                <w:szCs w:val="20"/>
                <w:lang w:val="es-MX"/>
              </w:rPr>
              <w:t>. Cierre de Campaña, Quejas, sugerencias y felicitaciones, Documentación faltante de ingresar a CECyRD, Bitácoras del SOGEC, Reporte trimestral de operación y funcionamiento de los MAC´s, Solicitudes de Sedes para módulos, Base SIIRFE-MAC, Actualización de versiones, Trámites pendientes de asignación de CURP, Solicitud de material de oficina para MAC´s, Condición de los MAC´s fijos y adicionales, Parque vehicular de Módulos, Operación de Módulos 2 de marzo al 6 de junio, Indumentaria personal de MAC´s, Proyecto Arquitectónico MAC 280521</w:t>
            </w:r>
            <w:r w:rsidR="00811C4C" w:rsidRPr="004A1EEA">
              <w:rPr>
                <w:rFonts w:ascii="Arial" w:hAnsi="Arial" w:cs="Arial"/>
                <w:sz w:val="20"/>
                <w:szCs w:val="20"/>
                <w:lang w:val="es-MX"/>
              </w:rPr>
              <w:t>, Nominativo de usuarios SIIRFE</w:t>
            </w:r>
          </w:p>
        </w:tc>
        <w:tc>
          <w:tcPr>
            <w:tcW w:w="1875" w:type="dxa"/>
            <w:vAlign w:val="center"/>
          </w:tcPr>
          <w:p w:rsidR="00186A34" w:rsidRPr="004A1EEA" w:rsidRDefault="00D23CEF" w:rsidP="009061F4">
            <w:pPr>
              <w:jc w:val="center"/>
              <w:rPr>
                <w:rFonts w:ascii="Arial" w:hAnsi="Arial" w:cs="Arial"/>
                <w:sz w:val="20"/>
                <w:szCs w:val="20"/>
                <w:lang w:val="es-MX"/>
              </w:rPr>
            </w:pPr>
            <w:r w:rsidRPr="004A1EEA">
              <w:rPr>
                <w:rFonts w:ascii="Arial" w:hAnsi="Arial" w:cs="Arial"/>
                <w:sz w:val="20"/>
                <w:szCs w:val="20"/>
                <w:lang w:val="es-MX"/>
              </w:rPr>
              <w:t>2014</w:t>
            </w:r>
            <w:r w:rsidR="009061F4" w:rsidRPr="004A1EEA">
              <w:rPr>
                <w:rFonts w:ascii="Arial" w:hAnsi="Arial" w:cs="Arial"/>
                <w:sz w:val="20"/>
                <w:szCs w:val="20"/>
                <w:lang w:val="es-MX"/>
              </w:rPr>
              <w:t xml:space="preserve"> </w:t>
            </w:r>
            <w:r w:rsidR="00C66305" w:rsidRPr="004A1EEA">
              <w:rPr>
                <w:rFonts w:ascii="Arial" w:hAnsi="Arial" w:cs="Arial"/>
                <w:sz w:val="20"/>
                <w:szCs w:val="20"/>
                <w:lang w:val="es-MX"/>
              </w:rPr>
              <w:t>-</w:t>
            </w:r>
            <w:r w:rsidR="009061F4" w:rsidRPr="004A1EEA">
              <w:rPr>
                <w:rFonts w:ascii="Arial" w:hAnsi="Arial" w:cs="Arial"/>
                <w:sz w:val="20"/>
                <w:szCs w:val="20"/>
                <w:lang w:val="es-MX"/>
              </w:rPr>
              <w:t xml:space="preserve"> </w:t>
            </w:r>
            <w:r w:rsidR="00C66305" w:rsidRPr="004A1EEA">
              <w:rPr>
                <w:rFonts w:ascii="Arial" w:hAnsi="Arial" w:cs="Arial"/>
                <w:sz w:val="20"/>
                <w:szCs w:val="20"/>
                <w:lang w:val="es-MX"/>
              </w:rPr>
              <w:t>2015</w:t>
            </w:r>
          </w:p>
        </w:tc>
        <w:tc>
          <w:tcPr>
            <w:tcW w:w="2133" w:type="dxa"/>
            <w:vAlign w:val="center"/>
          </w:tcPr>
          <w:p w:rsidR="00186A34" w:rsidRPr="004A1EEA" w:rsidRDefault="00D23CEF" w:rsidP="00B3659B">
            <w:pPr>
              <w:jc w:val="center"/>
              <w:rPr>
                <w:rFonts w:ascii="Arial" w:hAnsi="Arial" w:cs="Arial"/>
                <w:sz w:val="20"/>
                <w:szCs w:val="20"/>
              </w:rPr>
            </w:pPr>
            <w:r w:rsidRPr="004A1EEA">
              <w:rPr>
                <w:rFonts w:ascii="Arial" w:hAnsi="Arial" w:cs="Arial"/>
                <w:sz w:val="20"/>
                <w:szCs w:val="20"/>
              </w:rPr>
              <w:t>17</w:t>
            </w:r>
            <w:r w:rsidR="00186A34" w:rsidRPr="004A1EEA">
              <w:rPr>
                <w:rFonts w:ascii="Arial" w:hAnsi="Arial" w:cs="Arial"/>
                <w:sz w:val="20"/>
                <w:szCs w:val="20"/>
              </w:rPr>
              <w:t xml:space="preserve"> Expediente</w:t>
            </w:r>
            <w:r w:rsidR="00B3659B" w:rsidRPr="004A1EEA">
              <w:rPr>
                <w:rFonts w:ascii="Arial" w:hAnsi="Arial" w:cs="Arial"/>
                <w:sz w:val="20"/>
                <w:szCs w:val="20"/>
              </w:rPr>
              <w:t>s</w:t>
            </w:r>
          </w:p>
        </w:tc>
        <w:tc>
          <w:tcPr>
            <w:tcW w:w="2512" w:type="dxa"/>
            <w:vAlign w:val="center"/>
          </w:tcPr>
          <w:p w:rsidR="00186A34" w:rsidRPr="004A1EEA" w:rsidRDefault="00186A34" w:rsidP="005C7AAD">
            <w:pPr>
              <w:jc w:val="both"/>
              <w:rPr>
                <w:rFonts w:ascii="Arial" w:hAnsi="Arial" w:cs="Arial"/>
                <w:sz w:val="20"/>
                <w:szCs w:val="20"/>
                <w:lang w:val="es-MX"/>
              </w:rPr>
            </w:pPr>
            <w:r w:rsidRPr="004A1EEA">
              <w:rPr>
                <w:rFonts w:ascii="Arial" w:hAnsi="Arial" w:cs="Arial"/>
                <w:sz w:val="20"/>
                <w:szCs w:val="20"/>
                <w:lang w:val="es-MX"/>
              </w:rPr>
              <w:t>Vocalía Ejecutiva, Archivero 1, gaveta 1</w:t>
            </w:r>
          </w:p>
          <w:p w:rsidR="00D23CEF" w:rsidRPr="004A1EEA" w:rsidRDefault="00D23CEF" w:rsidP="005C7AAD">
            <w:pPr>
              <w:jc w:val="both"/>
              <w:rPr>
                <w:rFonts w:ascii="Arial" w:hAnsi="Arial" w:cs="Arial"/>
                <w:sz w:val="20"/>
                <w:szCs w:val="20"/>
                <w:lang w:val="es-MX"/>
              </w:rPr>
            </w:pPr>
            <w:r w:rsidRPr="004A1EEA">
              <w:rPr>
                <w:rFonts w:ascii="Arial" w:hAnsi="Arial" w:cs="Arial"/>
                <w:sz w:val="20"/>
                <w:szCs w:val="20"/>
                <w:lang w:val="es-MX"/>
              </w:rPr>
              <w:t>Vocalía del Registro Federal  de Electores</w:t>
            </w:r>
          </w:p>
          <w:p w:rsidR="00D23CEF" w:rsidRPr="004A1EEA" w:rsidRDefault="00D23CEF" w:rsidP="005C7AAD">
            <w:pPr>
              <w:jc w:val="both"/>
              <w:rPr>
                <w:rFonts w:ascii="Arial" w:hAnsi="Arial" w:cs="Arial"/>
                <w:sz w:val="20"/>
                <w:szCs w:val="20"/>
                <w:lang w:val="es-MX"/>
              </w:rPr>
            </w:pPr>
            <w:r w:rsidRPr="004A1EEA">
              <w:rPr>
                <w:rFonts w:ascii="Arial" w:hAnsi="Arial" w:cs="Arial"/>
                <w:sz w:val="20"/>
                <w:szCs w:val="20"/>
                <w:lang w:val="es-MX"/>
              </w:rPr>
              <w:t>Archivero 2 Gaveta 2</w:t>
            </w:r>
          </w:p>
        </w:tc>
      </w:tr>
      <w:tr w:rsidR="00186A34" w:rsidRPr="004A1EEA" w:rsidTr="00A31198">
        <w:tblPrEx>
          <w:tblLook w:val="01E0" w:firstRow="1" w:lastRow="1" w:firstColumn="1" w:lastColumn="1" w:noHBand="0" w:noVBand="0"/>
        </w:tblPrEx>
        <w:trPr>
          <w:gridAfter w:val="1"/>
          <w:wAfter w:w="32" w:type="dxa"/>
        </w:trPr>
        <w:tc>
          <w:tcPr>
            <w:tcW w:w="2829" w:type="dxa"/>
            <w:gridSpan w:val="3"/>
            <w:vAlign w:val="center"/>
          </w:tcPr>
          <w:p w:rsidR="00186A34" w:rsidRPr="004A1EEA" w:rsidRDefault="00186A34" w:rsidP="00186A34">
            <w:pPr>
              <w:jc w:val="both"/>
              <w:rPr>
                <w:rFonts w:ascii="Arial" w:hAnsi="Arial" w:cs="Arial"/>
                <w:sz w:val="20"/>
                <w:szCs w:val="20"/>
                <w:lang w:val="es-MX"/>
              </w:rPr>
            </w:pPr>
            <w:r w:rsidRPr="004A1EEA">
              <w:rPr>
                <w:rFonts w:ascii="Arial" w:hAnsi="Arial" w:cs="Arial"/>
                <w:sz w:val="20"/>
                <w:szCs w:val="20"/>
                <w:lang w:val="es-MX"/>
              </w:rPr>
              <w:t>14.6 Credencial para Votar</w:t>
            </w:r>
          </w:p>
        </w:tc>
        <w:tc>
          <w:tcPr>
            <w:tcW w:w="4934" w:type="dxa"/>
            <w:gridSpan w:val="5"/>
            <w:vAlign w:val="center"/>
          </w:tcPr>
          <w:p w:rsidR="00186A34" w:rsidRPr="004A1EEA" w:rsidRDefault="00186A34" w:rsidP="00186A34">
            <w:pPr>
              <w:jc w:val="both"/>
              <w:rPr>
                <w:rFonts w:ascii="Arial" w:hAnsi="Arial" w:cs="Arial"/>
                <w:sz w:val="20"/>
                <w:szCs w:val="20"/>
                <w:lang w:val="es-MX"/>
              </w:rPr>
            </w:pPr>
            <w:r w:rsidRPr="004A1EEA">
              <w:rPr>
                <w:rFonts w:ascii="Arial" w:hAnsi="Arial" w:cs="Arial"/>
                <w:sz w:val="20"/>
                <w:szCs w:val="20"/>
                <w:lang w:val="es-MX"/>
              </w:rPr>
              <w:t>Instrucción al Vocal del Registro Federal de Electores sobre la documentación faltante en Fuar's</w:t>
            </w:r>
            <w:r w:rsidR="001A1624" w:rsidRPr="004A1EEA">
              <w:rPr>
                <w:rFonts w:ascii="Arial" w:hAnsi="Arial" w:cs="Arial"/>
                <w:sz w:val="20"/>
                <w:szCs w:val="20"/>
                <w:lang w:val="es-MX"/>
              </w:rPr>
              <w:t>. Conciliaciones, Retiro de credenciales, Avisos ciudadanos, Conciliación de Registros Candidatos a cancelar por Art. 155 de la LEGIPE, Difusión de entrega de Credenciales, Cancelación de solicitudes de trámite y aplicación de bajas por Art. 155 de la LGIPE, Solicitud de expedición de credencial, Resguardo de cre</w:t>
            </w:r>
            <w:r w:rsidR="00811C4C" w:rsidRPr="004A1EEA">
              <w:rPr>
                <w:rFonts w:ascii="Arial" w:hAnsi="Arial" w:cs="Arial"/>
                <w:sz w:val="20"/>
                <w:szCs w:val="20"/>
                <w:lang w:val="es-MX"/>
              </w:rPr>
              <w:t>denciales por proceso electoral</w:t>
            </w:r>
          </w:p>
        </w:tc>
        <w:tc>
          <w:tcPr>
            <w:tcW w:w="1875" w:type="dxa"/>
            <w:vAlign w:val="center"/>
          </w:tcPr>
          <w:p w:rsidR="00186A34" w:rsidRPr="004A1EEA" w:rsidRDefault="001A1624" w:rsidP="00186A34">
            <w:pPr>
              <w:jc w:val="center"/>
              <w:rPr>
                <w:rFonts w:ascii="Arial" w:hAnsi="Arial" w:cs="Arial"/>
                <w:sz w:val="20"/>
                <w:szCs w:val="20"/>
                <w:lang w:val="es-MX"/>
              </w:rPr>
            </w:pPr>
            <w:r w:rsidRPr="004A1EEA">
              <w:rPr>
                <w:rFonts w:ascii="Arial" w:hAnsi="Arial" w:cs="Arial"/>
                <w:sz w:val="20"/>
                <w:szCs w:val="20"/>
                <w:lang w:val="es-MX"/>
              </w:rPr>
              <w:t>2014</w:t>
            </w:r>
            <w:r w:rsidR="009061F4" w:rsidRPr="004A1EEA">
              <w:rPr>
                <w:rFonts w:ascii="Arial" w:hAnsi="Arial" w:cs="Arial"/>
                <w:sz w:val="20"/>
                <w:szCs w:val="20"/>
                <w:lang w:val="es-MX"/>
              </w:rPr>
              <w:t xml:space="preserve"> </w:t>
            </w:r>
            <w:r w:rsidR="00C66305" w:rsidRPr="004A1EEA">
              <w:rPr>
                <w:rFonts w:ascii="Arial" w:hAnsi="Arial" w:cs="Arial"/>
                <w:sz w:val="20"/>
                <w:szCs w:val="20"/>
                <w:lang w:val="es-MX"/>
              </w:rPr>
              <w:t>-</w:t>
            </w:r>
            <w:r w:rsidR="009061F4" w:rsidRPr="004A1EEA">
              <w:rPr>
                <w:rFonts w:ascii="Arial" w:hAnsi="Arial" w:cs="Arial"/>
                <w:sz w:val="20"/>
                <w:szCs w:val="20"/>
                <w:lang w:val="es-MX"/>
              </w:rPr>
              <w:t xml:space="preserve"> </w:t>
            </w:r>
            <w:r w:rsidR="00C66305" w:rsidRPr="004A1EEA">
              <w:rPr>
                <w:rFonts w:ascii="Arial" w:hAnsi="Arial" w:cs="Arial"/>
                <w:sz w:val="20"/>
                <w:szCs w:val="20"/>
                <w:lang w:val="es-MX"/>
              </w:rPr>
              <w:t>2015</w:t>
            </w:r>
          </w:p>
        </w:tc>
        <w:tc>
          <w:tcPr>
            <w:tcW w:w="2133" w:type="dxa"/>
            <w:vAlign w:val="center"/>
          </w:tcPr>
          <w:p w:rsidR="00186A34" w:rsidRPr="004A1EEA" w:rsidRDefault="001A1624" w:rsidP="00186A34">
            <w:pPr>
              <w:jc w:val="center"/>
              <w:rPr>
                <w:rFonts w:ascii="Arial" w:hAnsi="Arial" w:cs="Arial"/>
                <w:sz w:val="20"/>
                <w:szCs w:val="20"/>
              </w:rPr>
            </w:pPr>
            <w:r w:rsidRPr="004A1EEA">
              <w:rPr>
                <w:rFonts w:ascii="Arial" w:hAnsi="Arial" w:cs="Arial"/>
                <w:sz w:val="20"/>
                <w:szCs w:val="20"/>
              </w:rPr>
              <w:t>34</w:t>
            </w:r>
            <w:r w:rsidR="00186A34" w:rsidRPr="004A1EEA">
              <w:rPr>
                <w:rFonts w:ascii="Arial" w:hAnsi="Arial" w:cs="Arial"/>
                <w:sz w:val="20"/>
                <w:szCs w:val="20"/>
              </w:rPr>
              <w:t xml:space="preserve"> Expedientes</w:t>
            </w:r>
          </w:p>
        </w:tc>
        <w:tc>
          <w:tcPr>
            <w:tcW w:w="2512" w:type="dxa"/>
            <w:vAlign w:val="center"/>
          </w:tcPr>
          <w:p w:rsidR="00186A34" w:rsidRPr="004A1EEA" w:rsidRDefault="00186A34" w:rsidP="005C7AAD">
            <w:pPr>
              <w:jc w:val="both"/>
              <w:rPr>
                <w:rFonts w:ascii="Arial" w:hAnsi="Arial" w:cs="Arial"/>
                <w:sz w:val="20"/>
                <w:szCs w:val="20"/>
                <w:lang w:val="es-MX"/>
              </w:rPr>
            </w:pPr>
            <w:r w:rsidRPr="004A1EEA">
              <w:rPr>
                <w:rFonts w:ascii="Arial" w:hAnsi="Arial" w:cs="Arial"/>
                <w:sz w:val="20"/>
                <w:szCs w:val="20"/>
                <w:lang w:val="es-MX"/>
              </w:rPr>
              <w:t>Vocalía Ejecutiva, Archivero 1, gaveta 1</w:t>
            </w:r>
          </w:p>
          <w:p w:rsidR="001A1624" w:rsidRPr="004A1EEA" w:rsidRDefault="001A1624" w:rsidP="005C7AAD">
            <w:pPr>
              <w:jc w:val="both"/>
              <w:rPr>
                <w:rFonts w:ascii="Arial" w:hAnsi="Arial" w:cs="Arial"/>
                <w:sz w:val="20"/>
                <w:szCs w:val="20"/>
                <w:lang w:val="es-MX"/>
              </w:rPr>
            </w:pPr>
            <w:r w:rsidRPr="004A1EEA">
              <w:rPr>
                <w:rFonts w:ascii="Arial" w:hAnsi="Arial" w:cs="Arial"/>
                <w:sz w:val="20"/>
                <w:szCs w:val="20"/>
                <w:lang w:val="es-MX"/>
              </w:rPr>
              <w:t>Vocalía del Registro Federal  de Electores</w:t>
            </w:r>
          </w:p>
          <w:p w:rsidR="001A1624" w:rsidRPr="004A1EEA" w:rsidRDefault="001A1624" w:rsidP="005C7AAD">
            <w:pPr>
              <w:jc w:val="both"/>
              <w:rPr>
                <w:rFonts w:ascii="Arial" w:hAnsi="Arial" w:cs="Arial"/>
                <w:sz w:val="20"/>
                <w:szCs w:val="20"/>
                <w:lang w:val="es-MX"/>
              </w:rPr>
            </w:pPr>
            <w:r w:rsidRPr="004A1EEA">
              <w:rPr>
                <w:rFonts w:ascii="Arial" w:hAnsi="Arial" w:cs="Arial"/>
                <w:sz w:val="20"/>
                <w:szCs w:val="20"/>
                <w:lang w:val="es-MX"/>
              </w:rPr>
              <w:t>Archivero 2 Gaveta 2</w:t>
            </w:r>
          </w:p>
        </w:tc>
      </w:tr>
      <w:tr w:rsidR="0072477B" w:rsidRPr="004A1EEA" w:rsidTr="00A31198">
        <w:tblPrEx>
          <w:tblLook w:val="01E0" w:firstRow="1" w:lastRow="1" w:firstColumn="1" w:lastColumn="1" w:noHBand="0" w:noVBand="0"/>
        </w:tblPrEx>
        <w:trPr>
          <w:gridAfter w:val="1"/>
          <w:wAfter w:w="32" w:type="dxa"/>
        </w:trPr>
        <w:tc>
          <w:tcPr>
            <w:tcW w:w="2829" w:type="dxa"/>
            <w:gridSpan w:val="3"/>
          </w:tcPr>
          <w:p w:rsidR="0072477B" w:rsidRPr="004A1EEA" w:rsidRDefault="0072477B" w:rsidP="0072477B">
            <w:pPr>
              <w:jc w:val="both"/>
              <w:rPr>
                <w:rFonts w:ascii="Arial" w:hAnsi="Arial" w:cs="Arial"/>
                <w:sz w:val="20"/>
                <w:szCs w:val="20"/>
                <w:lang w:val="es-MX"/>
              </w:rPr>
            </w:pPr>
            <w:r w:rsidRPr="004A1EEA">
              <w:rPr>
                <w:rFonts w:ascii="Arial" w:hAnsi="Arial" w:cs="Arial"/>
                <w:sz w:val="20"/>
                <w:szCs w:val="20"/>
                <w:lang w:val="es-MX"/>
              </w:rPr>
              <w:t>14.7 Juicios para la protección de los derechos político-electorales de los ciudadanos</w:t>
            </w:r>
          </w:p>
        </w:tc>
        <w:tc>
          <w:tcPr>
            <w:tcW w:w="4934" w:type="dxa"/>
            <w:gridSpan w:val="5"/>
            <w:vAlign w:val="center"/>
          </w:tcPr>
          <w:p w:rsidR="0072477B" w:rsidRPr="004A1EEA" w:rsidRDefault="0072477B" w:rsidP="000232A1">
            <w:pPr>
              <w:jc w:val="both"/>
              <w:rPr>
                <w:rFonts w:ascii="Arial" w:hAnsi="Arial" w:cs="Arial"/>
                <w:sz w:val="20"/>
                <w:szCs w:val="20"/>
                <w:lang w:val="es-MX"/>
              </w:rPr>
            </w:pPr>
            <w:r w:rsidRPr="004A1EEA">
              <w:rPr>
                <w:rFonts w:ascii="Arial" w:hAnsi="Arial" w:cs="Arial"/>
                <w:sz w:val="20"/>
                <w:szCs w:val="20"/>
                <w:lang w:val="es-MX"/>
              </w:rPr>
              <w:t>Solicitud de expedición de crede</w:t>
            </w:r>
            <w:r w:rsidR="00811C4C" w:rsidRPr="004A1EEA">
              <w:rPr>
                <w:rFonts w:ascii="Arial" w:hAnsi="Arial" w:cs="Arial"/>
                <w:sz w:val="20"/>
                <w:szCs w:val="20"/>
                <w:lang w:val="es-MX"/>
              </w:rPr>
              <w:t>ncial para votar con fotografía</w:t>
            </w:r>
          </w:p>
        </w:tc>
        <w:tc>
          <w:tcPr>
            <w:tcW w:w="1875" w:type="dxa"/>
            <w:vAlign w:val="center"/>
          </w:tcPr>
          <w:p w:rsidR="0072477B" w:rsidRPr="004A1EEA" w:rsidRDefault="0072477B" w:rsidP="0072477B">
            <w:pPr>
              <w:jc w:val="center"/>
              <w:rPr>
                <w:rFonts w:ascii="Arial" w:hAnsi="Arial" w:cs="Arial"/>
                <w:sz w:val="20"/>
                <w:szCs w:val="20"/>
                <w:lang w:val="es-MX"/>
              </w:rPr>
            </w:pPr>
            <w:r w:rsidRPr="004A1EEA">
              <w:rPr>
                <w:rFonts w:ascii="Arial" w:hAnsi="Arial" w:cs="Arial"/>
                <w:sz w:val="20"/>
                <w:szCs w:val="20"/>
                <w:lang w:val="es-MX"/>
              </w:rPr>
              <w:t>2014 - 2015</w:t>
            </w:r>
          </w:p>
        </w:tc>
        <w:tc>
          <w:tcPr>
            <w:tcW w:w="2133" w:type="dxa"/>
            <w:vAlign w:val="center"/>
          </w:tcPr>
          <w:p w:rsidR="0072477B" w:rsidRPr="004A1EEA" w:rsidRDefault="0072477B" w:rsidP="0072477B">
            <w:pPr>
              <w:jc w:val="center"/>
              <w:rPr>
                <w:rFonts w:ascii="Arial" w:hAnsi="Arial" w:cs="Arial"/>
                <w:sz w:val="20"/>
                <w:szCs w:val="20"/>
                <w:lang w:val="es-MX"/>
              </w:rPr>
            </w:pPr>
            <w:r w:rsidRPr="004A1EEA">
              <w:rPr>
                <w:rFonts w:ascii="Arial" w:hAnsi="Arial" w:cs="Arial"/>
                <w:sz w:val="20"/>
                <w:szCs w:val="20"/>
                <w:lang w:val="es-MX"/>
              </w:rPr>
              <w:t>1 Expediente</w:t>
            </w:r>
          </w:p>
        </w:tc>
        <w:tc>
          <w:tcPr>
            <w:tcW w:w="2512" w:type="dxa"/>
            <w:vAlign w:val="center"/>
          </w:tcPr>
          <w:p w:rsidR="0072477B" w:rsidRPr="004A1EEA" w:rsidRDefault="0072477B" w:rsidP="005C7AAD">
            <w:pPr>
              <w:jc w:val="both"/>
              <w:rPr>
                <w:rFonts w:ascii="Arial" w:hAnsi="Arial" w:cs="Arial"/>
                <w:sz w:val="20"/>
                <w:szCs w:val="20"/>
                <w:lang w:val="es-MX"/>
              </w:rPr>
            </w:pPr>
            <w:r w:rsidRPr="004A1EEA">
              <w:rPr>
                <w:rFonts w:ascii="Arial" w:hAnsi="Arial" w:cs="Arial"/>
                <w:sz w:val="20"/>
                <w:szCs w:val="20"/>
                <w:lang w:val="es-MX"/>
              </w:rPr>
              <w:t>Vocalía del Registro Federal  de Electores</w:t>
            </w:r>
          </w:p>
          <w:p w:rsidR="0072477B" w:rsidRPr="004A1EEA" w:rsidRDefault="0072477B" w:rsidP="005C7AAD">
            <w:pPr>
              <w:jc w:val="both"/>
              <w:rPr>
                <w:rFonts w:ascii="Arial" w:hAnsi="Arial" w:cs="Arial"/>
                <w:sz w:val="20"/>
                <w:szCs w:val="20"/>
              </w:rPr>
            </w:pPr>
            <w:r w:rsidRPr="004A1EEA">
              <w:rPr>
                <w:rFonts w:ascii="Arial" w:hAnsi="Arial" w:cs="Arial"/>
                <w:sz w:val="20"/>
                <w:szCs w:val="20"/>
                <w:lang w:val="es-MX"/>
              </w:rPr>
              <w:t>Archivero 2 Gaveta 2</w:t>
            </w:r>
          </w:p>
        </w:tc>
      </w:tr>
      <w:tr w:rsidR="00186A34" w:rsidRPr="004A1EEA" w:rsidTr="00A31198">
        <w:tblPrEx>
          <w:tblLook w:val="01E0" w:firstRow="1" w:lastRow="1" w:firstColumn="1" w:lastColumn="1" w:noHBand="0" w:noVBand="0"/>
        </w:tblPrEx>
        <w:trPr>
          <w:gridAfter w:val="1"/>
          <w:wAfter w:w="32" w:type="dxa"/>
        </w:trPr>
        <w:tc>
          <w:tcPr>
            <w:tcW w:w="2829" w:type="dxa"/>
            <w:gridSpan w:val="3"/>
            <w:vAlign w:val="center"/>
          </w:tcPr>
          <w:p w:rsidR="00186A34" w:rsidRPr="004A1EEA" w:rsidRDefault="00186A34" w:rsidP="00186A34">
            <w:pPr>
              <w:jc w:val="both"/>
              <w:rPr>
                <w:rFonts w:ascii="Arial" w:hAnsi="Arial" w:cs="Arial"/>
                <w:sz w:val="20"/>
                <w:szCs w:val="20"/>
                <w:lang w:val="es-MX"/>
              </w:rPr>
            </w:pPr>
            <w:r w:rsidRPr="004A1EEA">
              <w:rPr>
                <w:rFonts w:ascii="Arial" w:hAnsi="Arial" w:cs="Arial"/>
                <w:sz w:val="20"/>
                <w:szCs w:val="20"/>
                <w:lang w:val="es-MX"/>
              </w:rPr>
              <w:lastRenderedPageBreak/>
              <w:t>14.8 Actualización del padrón electoral</w:t>
            </w:r>
          </w:p>
        </w:tc>
        <w:tc>
          <w:tcPr>
            <w:tcW w:w="4934" w:type="dxa"/>
            <w:gridSpan w:val="5"/>
            <w:vAlign w:val="center"/>
          </w:tcPr>
          <w:p w:rsidR="00186A34" w:rsidRPr="004A1EEA" w:rsidRDefault="00186A34" w:rsidP="00186A34">
            <w:pPr>
              <w:jc w:val="both"/>
              <w:rPr>
                <w:rFonts w:ascii="Arial" w:hAnsi="Arial" w:cs="Arial"/>
                <w:sz w:val="20"/>
                <w:szCs w:val="20"/>
                <w:lang w:val="es-MX"/>
              </w:rPr>
            </w:pPr>
            <w:r w:rsidRPr="004A1EEA">
              <w:rPr>
                <w:rFonts w:ascii="Arial" w:hAnsi="Arial" w:cs="Arial"/>
                <w:sz w:val="20"/>
                <w:szCs w:val="20"/>
                <w:lang w:val="es-MX"/>
              </w:rPr>
              <w:t>Relación de la emisión de la LNEDF</w:t>
            </w:r>
            <w:r w:rsidR="0072477B" w:rsidRPr="004A1EEA">
              <w:rPr>
                <w:rFonts w:ascii="Arial" w:hAnsi="Arial" w:cs="Arial"/>
                <w:sz w:val="20"/>
                <w:szCs w:val="20"/>
                <w:lang w:val="es-MX"/>
              </w:rPr>
              <w:t>. Suspensión y/o rehabilitación de derechos políticos, Formatos NS, Datos irregulares, Indumentaria Técnicos de campo, Reporte ARCO, Cédula para verificación en campo y devolución de credencial, Procedimiento alt</w:t>
            </w:r>
            <w:r w:rsidR="00811C4C" w:rsidRPr="004A1EEA">
              <w:rPr>
                <w:rFonts w:ascii="Arial" w:hAnsi="Arial" w:cs="Arial"/>
                <w:sz w:val="20"/>
                <w:szCs w:val="20"/>
                <w:lang w:val="es-MX"/>
              </w:rPr>
              <w:t>erno para ciudadanos fallecidos</w:t>
            </w:r>
          </w:p>
        </w:tc>
        <w:tc>
          <w:tcPr>
            <w:tcW w:w="1875" w:type="dxa"/>
            <w:vAlign w:val="center"/>
          </w:tcPr>
          <w:p w:rsidR="00186A34" w:rsidRPr="004A1EEA" w:rsidRDefault="00C66305" w:rsidP="00186A34">
            <w:pPr>
              <w:jc w:val="center"/>
              <w:rPr>
                <w:rFonts w:ascii="Arial" w:hAnsi="Arial" w:cs="Arial"/>
                <w:sz w:val="20"/>
                <w:szCs w:val="20"/>
                <w:lang w:val="es-MX"/>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186A34" w:rsidRPr="004A1EEA" w:rsidRDefault="0072477B" w:rsidP="00186A34">
            <w:pPr>
              <w:jc w:val="center"/>
              <w:rPr>
                <w:rFonts w:ascii="Arial" w:hAnsi="Arial" w:cs="Arial"/>
                <w:sz w:val="20"/>
                <w:szCs w:val="20"/>
              </w:rPr>
            </w:pPr>
            <w:r w:rsidRPr="004A1EEA">
              <w:rPr>
                <w:rFonts w:ascii="Arial" w:hAnsi="Arial" w:cs="Arial"/>
                <w:sz w:val="20"/>
                <w:szCs w:val="20"/>
              </w:rPr>
              <w:t>8</w:t>
            </w:r>
            <w:r w:rsidR="00186A34" w:rsidRPr="004A1EEA">
              <w:rPr>
                <w:rFonts w:ascii="Arial" w:hAnsi="Arial" w:cs="Arial"/>
                <w:sz w:val="20"/>
                <w:szCs w:val="20"/>
              </w:rPr>
              <w:t xml:space="preserve"> Expediente</w:t>
            </w:r>
            <w:r w:rsidR="00B3659B" w:rsidRPr="004A1EEA">
              <w:rPr>
                <w:rFonts w:ascii="Arial" w:hAnsi="Arial" w:cs="Arial"/>
                <w:sz w:val="20"/>
                <w:szCs w:val="20"/>
              </w:rPr>
              <w:t>s</w:t>
            </w:r>
          </w:p>
        </w:tc>
        <w:tc>
          <w:tcPr>
            <w:tcW w:w="2512" w:type="dxa"/>
            <w:vAlign w:val="center"/>
          </w:tcPr>
          <w:p w:rsidR="00186A34" w:rsidRPr="004A1EEA" w:rsidRDefault="00186A34" w:rsidP="005C7AAD">
            <w:pPr>
              <w:jc w:val="both"/>
              <w:rPr>
                <w:rFonts w:ascii="Arial" w:hAnsi="Arial" w:cs="Arial"/>
                <w:sz w:val="20"/>
                <w:szCs w:val="20"/>
                <w:lang w:val="es-MX"/>
              </w:rPr>
            </w:pPr>
            <w:r w:rsidRPr="004A1EEA">
              <w:rPr>
                <w:rFonts w:ascii="Arial" w:hAnsi="Arial" w:cs="Arial"/>
                <w:sz w:val="20"/>
                <w:szCs w:val="20"/>
                <w:lang w:val="es-MX"/>
              </w:rPr>
              <w:t>Vocalía Ejecutiva, Archivero 1, gaveta 1</w:t>
            </w:r>
          </w:p>
          <w:p w:rsidR="0072477B" w:rsidRPr="004A1EEA" w:rsidRDefault="0072477B" w:rsidP="005C7AAD">
            <w:pPr>
              <w:jc w:val="both"/>
              <w:rPr>
                <w:rFonts w:ascii="Arial" w:hAnsi="Arial" w:cs="Arial"/>
                <w:sz w:val="20"/>
                <w:szCs w:val="20"/>
                <w:lang w:val="es-MX"/>
              </w:rPr>
            </w:pPr>
            <w:r w:rsidRPr="004A1EEA">
              <w:rPr>
                <w:rFonts w:ascii="Arial" w:hAnsi="Arial" w:cs="Arial"/>
                <w:sz w:val="20"/>
                <w:szCs w:val="20"/>
                <w:lang w:val="es-MX"/>
              </w:rPr>
              <w:t>Vocalía del Registro Federal  de Electores</w:t>
            </w:r>
          </w:p>
          <w:p w:rsidR="0072477B" w:rsidRPr="004A1EEA" w:rsidRDefault="0072477B" w:rsidP="005C7AAD">
            <w:pPr>
              <w:jc w:val="both"/>
              <w:rPr>
                <w:rFonts w:ascii="Arial" w:hAnsi="Arial" w:cs="Arial"/>
                <w:sz w:val="20"/>
                <w:szCs w:val="20"/>
                <w:lang w:val="es-MX"/>
              </w:rPr>
            </w:pPr>
            <w:r w:rsidRPr="004A1EEA">
              <w:rPr>
                <w:rFonts w:ascii="Arial" w:hAnsi="Arial" w:cs="Arial"/>
                <w:sz w:val="20"/>
                <w:szCs w:val="20"/>
                <w:lang w:val="es-MX"/>
              </w:rPr>
              <w:t>Archivero 2 Gaveta 2</w:t>
            </w:r>
          </w:p>
          <w:p w:rsidR="0072477B" w:rsidRPr="004A1EEA" w:rsidRDefault="0072477B" w:rsidP="005C7AAD">
            <w:pPr>
              <w:jc w:val="both"/>
              <w:rPr>
                <w:rFonts w:ascii="Arial" w:hAnsi="Arial" w:cs="Arial"/>
                <w:sz w:val="20"/>
                <w:szCs w:val="20"/>
                <w:lang w:val="es-MX"/>
              </w:rPr>
            </w:pPr>
          </w:p>
        </w:tc>
      </w:tr>
      <w:tr w:rsidR="00C301BB" w:rsidRPr="004A1EEA" w:rsidTr="00A31198">
        <w:tblPrEx>
          <w:tblLook w:val="01E0" w:firstRow="1" w:lastRow="1" w:firstColumn="1" w:lastColumn="1" w:noHBand="0" w:noVBand="0"/>
        </w:tblPrEx>
        <w:trPr>
          <w:gridAfter w:val="1"/>
          <w:wAfter w:w="32" w:type="dxa"/>
        </w:trPr>
        <w:tc>
          <w:tcPr>
            <w:tcW w:w="2829" w:type="dxa"/>
            <w:gridSpan w:val="3"/>
            <w:vAlign w:val="center"/>
          </w:tcPr>
          <w:p w:rsidR="00C301BB" w:rsidRPr="004A1EEA" w:rsidRDefault="00C301BB" w:rsidP="00B3659B">
            <w:pPr>
              <w:rPr>
                <w:rFonts w:ascii="Arial" w:hAnsi="Arial" w:cs="Arial"/>
                <w:sz w:val="20"/>
                <w:szCs w:val="20"/>
                <w:lang w:val="es-MX"/>
              </w:rPr>
            </w:pPr>
            <w:r w:rsidRPr="004A1EEA">
              <w:rPr>
                <w:rFonts w:ascii="Arial" w:hAnsi="Arial" w:cs="Arial"/>
                <w:sz w:val="20"/>
                <w:szCs w:val="20"/>
                <w:lang w:val="es-MX"/>
              </w:rPr>
              <w:t>14.10 Listas Nominales de Electores</w:t>
            </w:r>
          </w:p>
        </w:tc>
        <w:tc>
          <w:tcPr>
            <w:tcW w:w="4934" w:type="dxa"/>
            <w:gridSpan w:val="5"/>
            <w:vAlign w:val="center"/>
          </w:tcPr>
          <w:p w:rsidR="00C301BB" w:rsidRPr="004A1EEA" w:rsidRDefault="00B3659B" w:rsidP="00B3659B">
            <w:pPr>
              <w:rPr>
                <w:rFonts w:ascii="Arial" w:hAnsi="Arial" w:cs="Arial"/>
                <w:sz w:val="20"/>
                <w:szCs w:val="20"/>
                <w:lang w:val="es-MX"/>
              </w:rPr>
            </w:pPr>
            <w:r w:rsidRPr="004A1EEA">
              <w:rPr>
                <w:rFonts w:ascii="Arial" w:hAnsi="Arial" w:cs="Arial"/>
                <w:sz w:val="20"/>
                <w:szCs w:val="20"/>
                <w:lang w:val="es-MX"/>
              </w:rPr>
              <w:t>Lista Nominal de Electores desc</w:t>
            </w:r>
            <w:r w:rsidR="00811C4C" w:rsidRPr="004A1EEA">
              <w:rPr>
                <w:rFonts w:ascii="Arial" w:hAnsi="Arial" w:cs="Arial"/>
                <w:sz w:val="20"/>
                <w:szCs w:val="20"/>
                <w:lang w:val="es-MX"/>
              </w:rPr>
              <w:t>ifrada con fotografía</w:t>
            </w:r>
          </w:p>
        </w:tc>
        <w:tc>
          <w:tcPr>
            <w:tcW w:w="1875" w:type="dxa"/>
            <w:vAlign w:val="center"/>
          </w:tcPr>
          <w:p w:rsidR="00C301BB" w:rsidRPr="004A1EEA" w:rsidRDefault="00C301BB" w:rsidP="00C301BB">
            <w:pPr>
              <w:jc w:val="center"/>
              <w:rPr>
                <w:rFonts w:ascii="Arial" w:hAnsi="Arial" w:cs="Arial"/>
                <w:sz w:val="20"/>
                <w:szCs w:val="20"/>
                <w:lang w:val="es-MX"/>
              </w:rPr>
            </w:pPr>
            <w:r w:rsidRPr="004A1EEA">
              <w:rPr>
                <w:rFonts w:ascii="Arial" w:hAnsi="Arial" w:cs="Arial"/>
                <w:sz w:val="20"/>
                <w:szCs w:val="20"/>
                <w:lang w:val="es-MX"/>
              </w:rPr>
              <w:t>2014 - 2015</w:t>
            </w:r>
          </w:p>
        </w:tc>
        <w:tc>
          <w:tcPr>
            <w:tcW w:w="2133" w:type="dxa"/>
            <w:vAlign w:val="center"/>
          </w:tcPr>
          <w:p w:rsidR="00C301BB" w:rsidRPr="004A1EEA" w:rsidRDefault="00C301BB" w:rsidP="00C301BB">
            <w:pPr>
              <w:jc w:val="center"/>
              <w:rPr>
                <w:rFonts w:ascii="Arial" w:hAnsi="Arial" w:cs="Arial"/>
                <w:sz w:val="20"/>
                <w:szCs w:val="20"/>
                <w:lang w:val="es-MX"/>
              </w:rPr>
            </w:pPr>
            <w:r w:rsidRPr="004A1EEA">
              <w:rPr>
                <w:rFonts w:ascii="Arial" w:hAnsi="Arial" w:cs="Arial"/>
                <w:sz w:val="20"/>
                <w:szCs w:val="20"/>
                <w:lang w:val="es-MX"/>
              </w:rPr>
              <w:t>1 Expediente</w:t>
            </w:r>
          </w:p>
        </w:tc>
        <w:tc>
          <w:tcPr>
            <w:tcW w:w="2512" w:type="dxa"/>
            <w:vAlign w:val="center"/>
          </w:tcPr>
          <w:p w:rsidR="00C301BB" w:rsidRPr="004A1EEA" w:rsidRDefault="00C301BB" w:rsidP="005C7AAD">
            <w:pPr>
              <w:jc w:val="both"/>
              <w:rPr>
                <w:rFonts w:ascii="Arial" w:hAnsi="Arial" w:cs="Arial"/>
                <w:sz w:val="20"/>
                <w:szCs w:val="20"/>
                <w:lang w:val="es-MX"/>
              </w:rPr>
            </w:pPr>
            <w:r w:rsidRPr="004A1EEA">
              <w:rPr>
                <w:rFonts w:ascii="Arial" w:hAnsi="Arial" w:cs="Arial"/>
                <w:sz w:val="20"/>
                <w:szCs w:val="20"/>
                <w:lang w:val="es-MX"/>
              </w:rPr>
              <w:t>Vocalía del Registro Federal  de Electores</w:t>
            </w:r>
          </w:p>
          <w:p w:rsidR="00C301BB" w:rsidRPr="004A1EEA" w:rsidRDefault="00C301BB" w:rsidP="005C7AAD">
            <w:pPr>
              <w:jc w:val="both"/>
              <w:rPr>
                <w:rFonts w:ascii="Arial" w:hAnsi="Arial" w:cs="Arial"/>
                <w:sz w:val="20"/>
                <w:szCs w:val="20"/>
              </w:rPr>
            </w:pPr>
            <w:r w:rsidRPr="004A1EEA">
              <w:rPr>
                <w:rFonts w:ascii="Arial" w:hAnsi="Arial" w:cs="Arial"/>
                <w:sz w:val="20"/>
                <w:szCs w:val="20"/>
                <w:lang w:val="es-MX"/>
              </w:rPr>
              <w:t>Archivero 2 Gaveta 2</w:t>
            </w:r>
          </w:p>
        </w:tc>
      </w:tr>
      <w:tr w:rsidR="00C301BB" w:rsidRPr="004A1EEA" w:rsidTr="00A31198">
        <w:tblPrEx>
          <w:tblLook w:val="01E0" w:firstRow="1" w:lastRow="1" w:firstColumn="1" w:lastColumn="1" w:noHBand="0" w:noVBand="0"/>
        </w:tblPrEx>
        <w:trPr>
          <w:gridAfter w:val="1"/>
          <w:wAfter w:w="32" w:type="dxa"/>
        </w:trPr>
        <w:tc>
          <w:tcPr>
            <w:tcW w:w="2829" w:type="dxa"/>
            <w:gridSpan w:val="3"/>
            <w:vAlign w:val="center"/>
          </w:tcPr>
          <w:p w:rsidR="00C301BB" w:rsidRPr="004A1EEA" w:rsidRDefault="00C301BB" w:rsidP="009061F4">
            <w:pPr>
              <w:jc w:val="both"/>
              <w:rPr>
                <w:rFonts w:ascii="Arial" w:hAnsi="Arial" w:cs="Arial"/>
                <w:sz w:val="20"/>
                <w:szCs w:val="20"/>
                <w:lang w:val="es-MX"/>
              </w:rPr>
            </w:pPr>
            <w:r w:rsidRPr="004A1EEA">
              <w:rPr>
                <w:rFonts w:ascii="Arial" w:hAnsi="Arial" w:cs="Arial"/>
                <w:sz w:val="20"/>
                <w:szCs w:val="20"/>
                <w:lang w:val="es-MX"/>
              </w:rPr>
              <w:t>14.11 Cartografía Electoral</w:t>
            </w:r>
          </w:p>
        </w:tc>
        <w:tc>
          <w:tcPr>
            <w:tcW w:w="4934" w:type="dxa"/>
            <w:gridSpan w:val="5"/>
            <w:vAlign w:val="center"/>
          </w:tcPr>
          <w:p w:rsidR="00C301BB" w:rsidRPr="004A1EEA" w:rsidRDefault="00C301BB" w:rsidP="009061F4">
            <w:pPr>
              <w:jc w:val="both"/>
              <w:rPr>
                <w:rFonts w:ascii="Arial" w:hAnsi="Arial" w:cs="Arial"/>
                <w:sz w:val="20"/>
                <w:szCs w:val="20"/>
                <w:lang w:val="es-MX"/>
              </w:rPr>
            </w:pPr>
            <w:r w:rsidRPr="004A1EEA">
              <w:rPr>
                <w:rFonts w:ascii="Arial" w:hAnsi="Arial" w:cs="Arial"/>
                <w:sz w:val="20"/>
                <w:szCs w:val="20"/>
                <w:lang w:val="es-MX"/>
              </w:rPr>
              <w:t xml:space="preserve">Programación trimestral de cartografía, Reporte TRI, Reporte de secciones trabajadas, Digitalización Cartográfica, Reporte de recorrido de campo de los TAC, Ciudadanos mal referenciados, Reporte de Avance de Sincronización de casillas, Rasgos Relevantes, Estimación </w:t>
            </w:r>
            <w:r w:rsidR="00811C4C" w:rsidRPr="004A1EEA">
              <w:rPr>
                <w:rFonts w:ascii="Arial" w:hAnsi="Arial" w:cs="Arial"/>
                <w:sz w:val="20"/>
                <w:szCs w:val="20"/>
                <w:lang w:val="es-MX"/>
              </w:rPr>
              <w:t>de combustible para cartografía</w:t>
            </w:r>
          </w:p>
        </w:tc>
        <w:tc>
          <w:tcPr>
            <w:tcW w:w="1875" w:type="dxa"/>
            <w:vAlign w:val="center"/>
          </w:tcPr>
          <w:p w:rsidR="00C301BB" w:rsidRPr="004A1EEA" w:rsidRDefault="00C301BB" w:rsidP="00C301BB">
            <w:pPr>
              <w:jc w:val="center"/>
              <w:rPr>
                <w:rFonts w:ascii="Arial" w:hAnsi="Arial" w:cs="Arial"/>
                <w:sz w:val="20"/>
                <w:szCs w:val="20"/>
                <w:lang w:val="es-MX"/>
              </w:rPr>
            </w:pPr>
            <w:r w:rsidRPr="004A1EEA">
              <w:rPr>
                <w:rFonts w:ascii="Arial" w:hAnsi="Arial" w:cs="Arial"/>
                <w:sz w:val="20"/>
                <w:szCs w:val="20"/>
                <w:lang w:val="es-MX"/>
              </w:rPr>
              <w:t>2014 - 2015</w:t>
            </w:r>
          </w:p>
        </w:tc>
        <w:tc>
          <w:tcPr>
            <w:tcW w:w="2133" w:type="dxa"/>
            <w:vAlign w:val="center"/>
          </w:tcPr>
          <w:p w:rsidR="00C301BB" w:rsidRPr="004A1EEA" w:rsidRDefault="00C301BB" w:rsidP="00C301BB">
            <w:pPr>
              <w:jc w:val="center"/>
              <w:rPr>
                <w:rFonts w:ascii="Arial" w:hAnsi="Arial" w:cs="Arial"/>
                <w:sz w:val="20"/>
                <w:szCs w:val="20"/>
                <w:lang w:val="es-MX"/>
              </w:rPr>
            </w:pPr>
            <w:r w:rsidRPr="004A1EEA">
              <w:rPr>
                <w:rFonts w:ascii="Arial" w:hAnsi="Arial" w:cs="Arial"/>
                <w:sz w:val="20"/>
                <w:szCs w:val="20"/>
                <w:lang w:val="es-MX"/>
              </w:rPr>
              <w:t>9 Expedientes</w:t>
            </w:r>
          </w:p>
        </w:tc>
        <w:tc>
          <w:tcPr>
            <w:tcW w:w="2512" w:type="dxa"/>
            <w:vAlign w:val="center"/>
          </w:tcPr>
          <w:p w:rsidR="00C301BB" w:rsidRPr="004A1EEA" w:rsidRDefault="00C301BB" w:rsidP="005C7AAD">
            <w:pPr>
              <w:jc w:val="both"/>
              <w:rPr>
                <w:rFonts w:ascii="Arial" w:hAnsi="Arial" w:cs="Arial"/>
                <w:sz w:val="20"/>
                <w:szCs w:val="20"/>
                <w:lang w:val="es-MX"/>
              </w:rPr>
            </w:pPr>
            <w:r w:rsidRPr="004A1EEA">
              <w:rPr>
                <w:rFonts w:ascii="Arial" w:hAnsi="Arial" w:cs="Arial"/>
                <w:sz w:val="20"/>
                <w:szCs w:val="20"/>
                <w:lang w:val="es-MX"/>
              </w:rPr>
              <w:t>Vocalía del Registro Federal  de Electores</w:t>
            </w:r>
          </w:p>
          <w:p w:rsidR="00C301BB" w:rsidRPr="004A1EEA" w:rsidRDefault="00C301BB" w:rsidP="005C7AAD">
            <w:pPr>
              <w:jc w:val="both"/>
              <w:rPr>
                <w:rFonts w:ascii="Arial" w:hAnsi="Arial" w:cs="Arial"/>
                <w:sz w:val="20"/>
                <w:szCs w:val="20"/>
              </w:rPr>
            </w:pPr>
            <w:r w:rsidRPr="004A1EEA">
              <w:rPr>
                <w:rFonts w:ascii="Arial" w:hAnsi="Arial" w:cs="Arial"/>
                <w:sz w:val="20"/>
                <w:szCs w:val="20"/>
                <w:lang w:val="es-MX"/>
              </w:rPr>
              <w:t>Archivero 2 Gaveta 2</w:t>
            </w:r>
          </w:p>
        </w:tc>
      </w:tr>
      <w:tr w:rsidR="00C576F4" w:rsidRPr="004A1EEA" w:rsidTr="00A31198">
        <w:tblPrEx>
          <w:tblLook w:val="01E0" w:firstRow="1" w:lastRow="1" w:firstColumn="1" w:lastColumn="1" w:noHBand="0" w:noVBand="0"/>
        </w:tblPrEx>
        <w:trPr>
          <w:gridAfter w:val="1"/>
          <w:wAfter w:w="32" w:type="dxa"/>
        </w:trPr>
        <w:tc>
          <w:tcPr>
            <w:tcW w:w="2829" w:type="dxa"/>
            <w:gridSpan w:val="3"/>
            <w:vAlign w:val="center"/>
          </w:tcPr>
          <w:p w:rsidR="00C576F4" w:rsidRPr="004A1EEA" w:rsidRDefault="00C576F4" w:rsidP="009061F4">
            <w:pPr>
              <w:jc w:val="both"/>
              <w:rPr>
                <w:rFonts w:ascii="Arial" w:hAnsi="Arial" w:cs="Arial"/>
                <w:sz w:val="20"/>
                <w:szCs w:val="20"/>
                <w:lang w:val="es-MX"/>
              </w:rPr>
            </w:pPr>
            <w:r w:rsidRPr="004A1EEA">
              <w:rPr>
                <w:rFonts w:ascii="Arial" w:hAnsi="Arial" w:cs="Arial"/>
                <w:sz w:val="20"/>
                <w:szCs w:val="20"/>
                <w:lang w:val="es-MX"/>
              </w:rPr>
              <w:t>14.15 Comisión Distrital de Vigilancia</w:t>
            </w:r>
          </w:p>
        </w:tc>
        <w:tc>
          <w:tcPr>
            <w:tcW w:w="4934" w:type="dxa"/>
            <w:gridSpan w:val="5"/>
            <w:vAlign w:val="center"/>
          </w:tcPr>
          <w:p w:rsidR="00C576F4" w:rsidRPr="004A1EEA" w:rsidRDefault="00C576F4" w:rsidP="009061F4">
            <w:pPr>
              <w:jc w:val="both"/>
              <w:rPr>
                <w:rFonts w:ascii="Arial" w:hAnsi="Arial" w:cs="Arial"/>
                <w:sz w:val="20"/>
                <w:szCs w:val="20"/>
                <w:lang w:val="es-MX"/>
              </w:rPr>
            </w:pPr>
            <w:r w:rsidRPr="004A1EEA">
              <w:rPr>
                <w:rFonts w:ascii="Arial" w:hAnsi="Arial" w:cs="Arial"/>
                <w:sz w:val="20"/>
                <w:szCs w:val="20"/>
                <w:lang w:val="es-MX"/>
              </w:rPr>
              <w:t>Comprobación</w:t>
            </w:r>
            <w:r w:rsidR="00811C4C" w:rsidRPr="004A1EEA">
              <w:rPr>
                <w:rFonts w:ascii="Arial" w:hAnsi="Arial" w:cs="Arial"/>
                <w:sz w:val="20"/>
                <w:szCs w:val="20"/>
                <w:lang w:val="es-MX"/>
              </w:rPr>
              <w:t xml:space="preserve"> de recursos para cafetería CDV</w:t>
            </w:r>
          </w:p>
        </w:tc>
        <w:tc>
          <w:tcPr>
            <w:tcW w:w="1875" w:type="dxa"/>
            <w:vAlign w:val="center"/>
          </w:tcPr>
          <w:p w:rsidR="00C576F4" w:rsidRPr="004A1EEA" w:rsidRDefault="00C576F4" w:rsidP="00C576F4">
            <w:pPr>
              <w:jc w:val="center"/>
              <w:rPr>
                <w:rFonts w:ascii="Arial" w:hAnsi="Arial" w:cs="Arial"/>
                <w:sz w:val="20"/>
                <w:szCs w:val="20"/>
                <w:lang w:val="es-MX"/>
              </w:rPr>
            </w:pPr>
            <w:r w:rsidRPr="004A1EEA">
              <w:rPr>
                <w:rFonts w:ascii="Arial" w:hAnsi="Arial" w:cs="Arial"/>
                <w:sz w:val="20"/>
                <w:szCs w:val="20"/>
                <w:lang w:val="es-MX"/>
              </w:rPr>
              <w:t>2015</w:t>
            </w:r>
            <w:r w:rsidR="009061F4" w:rsidRPr="004A1EEA">
              <w:rPr>
                <w:rFonts w:ascii="Arial" w:hAnsi="Arial" w:cs="Arial"/>
                <w:sz w:val="20"/>
                <w:szCs w:val="20"/>
                <w:lang w:val="es-MX"/>
              </w:rPr>
              <w:t xml:space="preserve"> - 2015</w:t>
            </w:r>
          </w:p>
        </w:tc>
        <w:tc>
          <w:tcPr>
            <w:tcW w:w="2133" w:type="dxa"/>
            <w:vAlign w:val="center"/>
          </w:tcPr>
          <w:p w:rsidR="00C576F4" w:rsidRPr="004A1EEA" w:rsidRDefault="009061F4" w:rsidP="00C576F4">
            <w:pPr>
              <w:jc w:val="center"/>
              <w:rPr>
                <w:rFonts w:ascii="Arial" w:hAnsi="Arial" w:cs="Arial"/>
                <w:sz w:val="20"/>
                <w:szCs w:val="20"/>
                <w:lang w:val="es-MX"/>
              </w:rPr>
            </w:pPr>
            <w:r w:rsidRPr="004A1EEA">
              <w:rPr>
                <w:rFonts w:ascii="Arial" w:hAnsi="Arial" w:cs="Arial"/>
                <w:sz w:val="20"/>
                <w:szCs w:val="20"/>
                <w:lang w:val="es-MX"/>
              </w:rPr>
              <w:t>1 Expediente</w:t>
            </w:r>
          </w:p>
        </w:tc>
        <w:tc>
          <w:tcPr>
            <w:tcW w:w="2512" w:type="dxa"/>
            <w:vAlign w:val="center"/>
          </w:tcPr>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Vocalía del Registro Federal  de Electores</w:t>
            </w:r>
          </w:p>
          <w:p w:rsidR="00C576F4" w:rsidRPr="004A1EEA" w:rsidRDefault="00C576F4" w:rsidP="005C7AAD">
            <w:pPr>
              <w:jc w:val="both"/>
              <w:rPr>
                <w:rFonts w:ascii="Arial" w:hAnsi="Arial" w:cs="Arial"/>
                <w:sz w:val="20"/>
                <w:szCs w:val="20"/>
              </w:rPr>
            </w:pPr>
            <w:r w:rsidRPr="004A1EEA">
              <w:rPr>
                <w:rFonts w:ascii="Arial" w:hAnsi="Arial" w:cs="Arial"/>
                <w:sz w:val="20"/>
                <w:szCs w:val="20"/>
                <w:lang w:val="es-MX"/>
              </w:rPr>
              <w:t>Archivero 2 Gaveta 2</w:t>
            </w:r>
          </w:p>
        </w:tc>
      </w:tr>
      <w:tr w:rsidR="00C576F4" w:rsidRPr="004A1EEA" w:rsidTr="00A31198">
        <w:tblPrEx>
          <w:tblLook w:val="01E0" w:firstRow="1" w:lastRow="1" w:firstColumn="1" w:lastColumn="1" w:noHBand="0" w:noVBand="0"/>
        </w:tblPrEx>
        <w:trPr>
          <w:gridAfter w:val="1"/>
          <w:wAfter w:w="32" w:type="dxa"/>
        </w:trPr>
        <w:tc>
          <w:tcPr>
            <w:tcW w:w="2829" w:type="dxa"/>
            <w:gridSpan w:val="3"/>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14.17 Coordinación con Juzgados y Procuradurías (Datos personales)</w:t>
            </w:r>
          </w:p>
        </w:tc>
        <w:tc>
          <w:tcPr>
            <w:tcW w:w="4934" w:type="dxa"/>
            <w:gridSpan w:val="5"/>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Información solicitada de los Juzgados</w:t>
            </w:r>
          </w:p>
        </w:tc>
        <w:tc>
          <w:tcPr>
            <w:tcW w:w="1875" w:type="dxa"/>
            <w:vAlign w:val="center"/>
          </w:tcPr>
          <w:p w:rsidR="00C576F4" w:rsidRPr="004A1EEA" w:rsidRDefault="00C576F4" w:rsidP="00C576F4">
            <w:pPr>
              <w:jc w:val="center"/>
              <w:rPr>
                <w:rFonts w:ascii="Arial" w:hAnsi="Arial" w:cs="Arial"/>
                <w:sz w:val="20"/>
                <w:szCs w:val="20"/>
                <w:lang w:val="es-MX"/>
              </w:rPr>
            </w:pPr>
            <w:r w:rsidRPr="004A1EEA">
              <w:rPr>
                <w:rFonts w:ascii="Arial" w:hAnsi="Arial" w:cs="Arial"/>
                <w:sz w:val="20"/>
                <w:szCs w:val="20"/>
                <w:lang w:val="es-MX"/>
              </w:rPr>
              <w:t>2015</w:t>
            </w:r>
            <w:r w:rsidR="009061F4" w:rsidRPr="004A1EEA">
              <w:rPr>
                <w:rFonts w:ascii="Arial" w:hAnsi="Arial" w:cs="Arial"/>
                <w:sz w:val="20"/>
                <w:szCs w:val="20"/>
                <w:lang w:val="es-MX"/>
              </w:rPr>
              <w:t xml:space="preserve"> </w:t>
            </w:r>
            <w:r w:rsidRPr="004A1EEA">
              <w:rPr>
                <w:rFonts w:ascii="Arial" w:hAnsi="Arial" w:cs="Arial"/>
                <w:sz w:val="20"/>
                <w:szCs w:val="20"/>
                <w:lang w:val="es-MX"/>
              </w:rPr>
              <w:t>-</w:t>
            </w:r>
            <w:r w:rsidR="009061F4"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C576F4" w:rsidRPr="004A1EEA" w:rsidRDefault="00C576F4" w:rsidP="00C576F4">
            <w:pPr>
              <w:jc w:val="center"/>
              <w:rPr>
                <w:rFonts w:ascii="Arial" w:hAnsi="Arial" w:cs="Arial"/>
                <w:sz w:val="20"/>
                <w:szCs w:val="20"/>
              </w:rPr>
            </w:pPr>
            <w:r w:rsidRPr="004A1EEA">
              <w:rPr>
                <w:rFonts w:ascii="Arial" w:hAnsi="Arial" w:cs="Arial"/>
                <w:sz w:val="20"/>
                <w:szCs w:val="20"/>
              </w:rPr>
              <w:t>1 Expediente</w:t>
            </w:r>
          </w:p>
        </w:tc>
        <w:tc>
          <w:tcPr>
            <w:tcW w:w="2512" w:type="dxa"/>
            <w:vAlign w:val="center"/>
          </w:tcPr>
          <w:p w:rsidR="00C576F4" w:rsidRPr="004A1EEA" w:rsidRDefault="00C576F4" w:rsidP="005C7AAD">
            <w:pPr>
              <w:rPr>
                <w:rFonts w:ascii="Arial" w:hAnsi="Arial" w:cs="Arial"/>
                <w:sz w:val="20"/>
                <w:szCs w:val="20"/>
                <w:lang w:val="es-MX"/>
              </w:rPr>
            </w:pPr>
            <w:r w:rsidRPr="004A1EEA">
              <w:rPr>
                <w:rFonts w:ascii="Arial" w:hAnsi="Arial" w:cs="Arial"/>
                <w:sz w:val="20"/>
                <w:szCs w:val="20"/>
                <w:lang w:val="es-MX"/>
              </w:rPr>
              <w:t>Vocalía Ejecutiva, Archivero 1, gaveta 1</w:t>
            </w:r>
          </w:p>
        </w:tc>
      </w:tr>
      <w:tr w:rsidR="00811C4C" w:rsidRPr="004A1EEA" w:rsidTr="004A1EEA">
        <w:tblPrEx>
          <w:tblLook w:val="01E0" w:firstRow="1" w:lastRow="1" w:firstColumn="1" w:lastColumn="1" w:noHBand="0" w:noVBand="0"/>
        </w:tblPrEx>
        <w:trPr>
          <w:gridAfter w:val="1"/>
          <w:wAfter w:w="32" w:type="dxa"/>
        </w:trPr>
        <w:tc>
          <w:tcPr>
            <w:tcW w:w="14283" w:type="dxa"/>
            <w:gridSpan w:val="11"/>
          </w:tcPr>
          <w:p w:rsidR="00811C4C" w:rsidRPr="004A1EEA" w:rsidRDefault="00811C4C" w:rsidP="00811C4C">
            <w:pPr>
              <w:jc w:val="both"/>
              <w:rPr>
                <w:rFonts w:ascii="Arial" w:hAnsi="Arial" w:cs="Arial"/>
                <w:b/>
                <w:sz w:val="20"/>
                <w:szCs w:val="20"/>
                <w:lang w:val="es-MX"/>
              </w:rPr>
            </w:pPr>
            <w:r w:rsidRPr="004A1EEA">
              <w:rPr>
                <w:rFonts w:ascii="Arial" w:hAnsi="Arial" w:cs="Arial"/>
                <w:b/>
                <w:sz w:val="20"/>
                <w:szCs w:val="20"/>
                <w:lang w:val="es-MX"/>
              </w:rPr>
              <w:t>Fondo</w:t>
            </w:r>
            <w:r w:rsidRPr="004A1EEA">
              <w:rPr>
                <w:rFonts w:ascii="Arial" w:hAnsi="Arial" w:cs="Arial"/>
                <w:sz w:val="20"/>
                <w:szCs w:val="20"/>
                <w:lang w:val="es-MX"/>
              </w:rPr>
              <w:t xml:space="preserve">: </w:t>
            </w:r>
            <w:r w:rsidR="00A31198">
              <w:rPr>
                <w:rFonts w:ascii="Arial" w:hAnsi="Arial" w:cs="Arial"/>
                <w:sz w:val="20"/>
                <w:szCs w:val="20"/>
                <w:lang w:val="es-MX"/>
              </w:rPr>
              <w:t>Instituto</w:t>
            </w:r>
            <w:r w:rsidRPr="004A1EEA">
              <w:rPr>
                <w:rFonts w:ascii="Arial" w:hAnsi="Arial" w:cs="Arial"/>
                <w:sz w:val="20"/>
                <w:szCs w:val="20"/>
                <w:lang w:val="es-MX"/>
              </w:rPr>
              <w:t xml:space="preserve"> Nacional Electoral</w:t>
            </w:r>
          </w:p>
        </w:tc>
      </w:tr>
      <w:tr w:rsidR="00C576F4" w:rsidRPr="004A1EEA" w:rsidTr="004A1EEA">
        <w:tblPrEx>
          <w:tblLook w:val="01E0" w:firstRow="1" w:lastRow="1" w:firstColumn="1" w:lastColumn="1" w:noHBand="0" w:noVBand="0"/>
        </w:tblPrEx>
        <w:trPr>
          <w:gridAfter w:val="1"/>
          <w:wAfter w:w="32" w:type="dxa"/>
        </w:trPr>
        <w:tc>
          <w:tcPr>
            <w:tcW w:w="14283" w:type="dxa"/>
            <w:gridSpan w:val="11"/>
          </w:tcPr>
          <w:p w:rsidR="00C576F4" w:rsidRPr="004A1EEA" w:rsidRDefault="00C576F4" w:rsidP="00C576F4">
            <w:pPr>
              <w:jc w:val="both"/>
              <w:rPr>
                <w:rFonts w:ascii="Arial" w:hAnsi="Arial" w:cs="Arial"/>
                <w:sz w:val="20"/>
                <w:szCs w:val="20"/>
                <w:lang w:val="es-MX"/>
              </w:rPr>
            </w:pPr>
            <w:r w:rsidRPr="004A1EEA">
              <w:rPr>
                <w:rFonts w:ascii="Arial" w:hAnsi="Arial" w:cs="Arial"/>
                <w:b/>
                <w:sz w:val="20"/>
                <w:szCs w:val="20"/>
                <w:lang w:val="es-MX"/>
              </w:rPr>
              <w:t>Sección</w:t>
            </w:r>
            <w:r w:rsidRPr="004A1EEA">
              <w:rPr>
                <w:rFonts w:ascii="Arial" w:hAnsi="Arial" w:cs="Arial"/>
                <w:sz w:val="20"/>
                <w:szCs w:val="20"/>
                <w:lang w:val="es-MX"/>
              </w:rPr>
              <w:t>: 15 Proceso Electoral</w:t>
            </w:r>
          </w:p>
        </w:tc>
      </w:tr>
      <w:tr w:rsidR="00C576F4" w:rsidRPr="004A1EEA" w:rsidTr="00A31198">
        <w:tblPrEx>
          <w:tblLook w:val="01E0" w:firstRow="1" w:lastRow="1" w:firstColumn="1" w:lastColumn="1" w:noHBand="0" w:noVBand="0"/>
        </w:tblPrEx>
        <w:trPr>
          <w:gridAfter w:val="1"/>
          <w:wAfter w:w="32" w:type="dxa"/>
        </w:trPr>
        <w:tc>
          <w:tcPr>
            <w:tcW w:w="2829" w:type="dxa"/>
            <w:gridSpan w:val="3"/>
            <w:vAlign w:val="center"/>
          </w:tcPr>
          <w:p w:rsidR="00C576F4" w:rsidRPr="004A1EEA" w:rsidRDefault="00C576F4" w:rsidP="00C576F4">
            <w:pPr>
              <w:jc w:val="center"/>
              <w:rPr>
                <w:rFonts w:ascii="Arial" w:hAnsi="Arial" w:cs="Arial"/>
                <w:b/>
                <w:sz w:val="20"/>
                <w:szCs w:val="20"/>
                <w:lang w:val="es-MX"/>
              </w:rPr>
            </w:pPr>
            <w:r w:rsidRPr="004A1EEA">
              <w:rPr>
                <w:rFonts w:ascii="Arial" w:hAnsi="Arial" w:cs="Arial"/>
                <w:b/>
                <w:sz w:val="20"/>
                <w:szCs w:val="20"/>
                <w:lang w:val="es-MX"/>
              </w:rPr>
              <w:t>Serie</w:t>
            </w:r>
          </w:p>
        </w:tc>
        <w:tc>
          <w:tcPr>
            <w:tcW w:w="4934" w:type="dxa"/>
            <w:gridSpan w:val="5"/>
            <w:vAlign w:val="center"/>
          </w:tcPr>
          <w:p w:rsidR="00C576F4" w:rsidRPr="004A1EEA" w:rsidRDefault="00C576F4" w:rsidP="00C576F4">
            <w:pPr>
              <w:jc w:val="center"/>
              <w:rPr>
                <w:rFonts w:ascii="Arial" w:hAnsi="Arial" w:cs="Arial"/>
                <w:b/>
                <w:sz w:val="20"/>
                <w:szCs w:val="20"/>
                <w:lang w:val="es-MX"/>
              </w:rPr>
            </w:pPr>
            <w:r w:rsidRPr="004A1EEA">
              <w:rPr>
                <w:rFonts w:ascii="Arial" w:hAnsi="Arial" w:cs="Arial"/>
                <w:b/>
                <w:sz w:val="20"/>
                <w:szCs w:val="20"/>
                <w:lang w:val="es-MX"/>
              </w:rPr>
              <w:t>Descripción</w:t>
            </w:r>
          </w:p>
        </w:tc>
        <w:tc>
          <w:tcPr>
            <w:tcW w:w="1875" w:type="dxa"/>
            <w:vAlign w:val="center"/>
          </w:tcPr>
          <w:p w:rsidR="00C576F4" w:rsidRPr="004A1EEA" w:rsidRDefault="00C576F4" w:rsidP="00C576F4">
            <w:pPr>
              <w:jc w:val="center"/>
              <w:rPr>
                <w:rFonts w:ascii="Arial" w:hAnsi="Arial" w:cs="Arial"/>
                <w:b/>
                <w:sz w:val="20"/>
                <w:szCs w:val="20"/>
                <w:lang w:val="es-MX"/>
              </w:rPr>
            </w:pPr>
            <w:r w:rsidRPr="004A1EEA">
              <w:rPr>
                <w:rFonts w:ascii="Arial" w:hAnsi="Arial" w:cs="Arial"/>
                <w:b/>
                <w:sz w:val="20"/>
                <w:szCs w:val="20"/>
                <w:lang w:val="es-MX"/>
              </w:rPr>
              <w:t>Años extremos</w:t>
            </w:r>
          </w:p>
        </w:tc>
        <w:tc>
          <w:tcPr>
            <w:tcW w:w="2133" w:type="dxa"/>
            <w:vAlign w:val="center"/>
          </w:tcPr>
          <w:p w:rsidR="00C576F4" w:rsidRPr="004A1EEA" w:rsidRDefault="00C576F4" w:rsidP="00C576F4">
            <w:pPr>
              <w:jc w:val="center"/>
              <w:rPr>
                <w:rFonts w:ascii="Arial" w:hAnsi="Arial" w:cs="Arial"/>
                <w:b/>
                <w:sz w:val="20"/>
                <w:szCs w:val="20"/>
                <w:lang w:val="es-MX"/>
              </w:rPr>
            </w:pPr>
            <w:r w:rsidRPr="004A1EEA">
              <w:rPr>
                <w:rFonts w:ascii="Arial" w:hAnsi="Arial" w:cs="Arial"/>
                <w:b/>
                <w:sz w:val="20"/>
                <w:szCs w:val="20"/>
                <w:lang w:val="es-MX"/>
              </w:rPr>
              <w:t>Volumen</w:t>
            </w:r>
          </w:p>
        </w:tc>
        <w:tc>
          <w:tcPr>
            <w:tcW w:w="2512" w:type="dxa"/>
            <w:vAlign w:val="center"/>
          </w:tcPr>
          <w:p w:rsidR="00C576F4" w:rsidRPr="004A1EEA" w:rsidRDefault="00C576F4" w:rsidP="00C576F4">
            <w:pPr>
              <w:jc w:val="center"/>
              <w:rPr>
                <w:rFonts w:ascii="Arial" w:hAnsi="Arial" w:cs="Arial"/>
                <w:b/>
                <w:sz w:val="20"/>
                <w:szCs w:val="20"/>
                <w:lang w:val="es-MX"/>
              </w:rPr>
            </w:pPr>
            <w:r w:rsidRPr="004A1EEA">
              <w:rPr>
                <w:rFonts w:ascii="Arial" w:hAnsi="Arial" w:cs="Arial"/>
                <w:b/>
                <w:sz w:val="20"/>
                <w:szCs w:val="20"/>
                <w:lang w:val="es-MX"/>
              </w:rPr>
              <w:t>Ubicación física</w:t>
            </w:r>
          </w:p>
        </w:tc>
      </w:tr>
      <w:tr w:rsidR="00C576F4" w:rsidRPr="004A1EEA" w:rsidTr="00A31198">
        <w:tblPrEx>
          <w:tblLook w:val="01E0" w:firstRow="1" w:lastRow="1" w:firstColumn="1" w:lastColumn="1" w:noHBand="0" w:noVBand="0"/>
        </w:tblPrEx>
        <w:trPr>
          <w:gridAfter w:val="1"/>
          <w:wAfter w:w="32" w:type="dxa"/>
        </w:trPr>
        <w:tc>
          <w:tcPr>
            <w:tcW w:w="2829" w:type="dxa"/>
            <w:gridSpan w:val="3"/>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15.1 Disposiciones para el proceso electoral</w:t>
            </w:r>
          </w:p>
        </w:tc>
        <w:tc>
          <w:tcPr>
            <w:tcW w:w="4934" w:type="dxa"/>
            <w:gridSpan w:val="5"/>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 xml:space="preserve">Oficios a los integrantes del Consejo para entregar convenios de coalición y diversos lineamientos para las sesiones. Acuses de entrega </w:t>
            </w:r>
            <w:r w:rsidR="00811C4C" w:rsidRPr="004A1EEA">
              <w:rPr>
                <w:rFonts w:ascii="Arial" w:hAnsi="Arial" w:cs="Arial"/>
                <w:sz w:val="20"/>
                <w:szCs w:val="20"/>
                <w:lang w:val="es-MX"/>
              </w:rPr>
              <w:t>de Acuerdos del Consejo General</w:t>
            </w:r>
          </w:p>
        </w:tc>
        <w:tc>
          <w:tcPr>
            <w:tcW w:w="1875" w:type="dxa"/>
            <w:vAlign w:val="center"/>
          </w:tcPr>
          <w:p w:rsidR="00C576F4" w:rsidRPr="004A1EEA" w:rsidRDefault="00C576F4" w:rsidP="00C576F4">
            <w:pPr>
              <w:jc w:val="center"/>
              <w:rPr>
                <w:rFonts w:ascii="Arial" w:hAnsi="Arial" w:cs="Arial"/>
                <w:sz w:val="20"/>
                <w:szCs w:val="20"/>
                <w:lang w:val="es-MX"/>
              </w:rPr>
            </w:pPr>
            <w:r w:rsidRPr="004A1EEA">
              <w:rPr>
                <w:rFonts w:ascii="Arial" w:hAnsi="Arial" w:cs="Arial"/>
                <w:sz w:val="20"/>
                <w:szCs w:val="20"/>
                <w:lang w:val="es-MX"/>
              </w:rPr>
              <w:t>2015-2015</w:t>
            </w:r>
          </w:p>
        </w:tc>
        <w:tc>
          <w:tcPr>
            <w:tcW w:w="2133" w:type="dxa"/>
            <w:vAlign w:val="center"/>
          </w:tcPr>
          <w:p w:rsidR="00C576F4" w:rsidRPr="004A1EEA" w:rsidRDefault="00C576F4" w:rsidP="00C576F4">
            <w:pPr>
              <w:jc w:val="center"/>
              <w:rPr>
                <w:rFonts w:ascii="Arial" w:hAnsi="Arial" w:cs="Arial"/>
                <w:sz w:val="20"/>
                <w:szCs w:val="20"/>
              </w:rPr>
            </w:pPr>
            <w:r w:rsidRPr="004A1EEA">
              <w:rPr>
                <w:rFonts w:ascii="Arial" w:hAnsi="Arial" w:cs="Arial"/>
                <w:sz w:val="20"/>
                <w:szCs w:val="20"/>
              </w:rPr>
              <w:t>1 Expediente</w:t>
            </w:r>
          </w:p>
        </w:tc>
        <w:tc>
          <w:tcPr>
            <w:tcW w:w="2512" w:type="dxa"/>
            <w:vAlign w:val="center"/>
          </w:tcPr>
          <w:p w:rsidR="00C576F4" w:rsidRPr="004A1EEA" w:rsidRDefault="00C576F4" w:rsidP="00C576F4">
            <w:pPr>
              <w:jc w:val="center"/>
              <w:rPr>
                <w:rFonts w:ascii="Arial" w:hAnsi="Arial" w:cs="Arial"/>
                <w:sz w:val="20"/>
                <w:szCs w:val="20"/>
                <w:lang w:val="es-MX"/>
              </w:rPr>
            </w:pPr>
            <w:r w:rsidRPr="004A1EEA">
              <w:rPr>
                <w:rFonts w:ascii="Arial" w:hAnsi="Arial" w:cs="Arial"/>
                <w:sz w:val="20"/>
                <w:szCs w:val="20"/>
                <w:lang w:val="es-MX"/>
              </w:rPr>
              <w:t>Vocalía del Secretario, Archivero 1 Gaveta 1</w:t>
            </w:r>
          </w:p>
        </w:tc>
      </w:tr>
      <w:tr w:rsidR="00C576F4" w:rsidRPr="004A1EEA" w:rsidTr="00A31198">
        <w:tblPrEx>
          <w:tblLook w:val="01E0" w:firstRow="1" w:lastRow="1" w:firstColumn="1" w:lastColumn="1" w:noHBand="0" w:noVBand="0"/>
        </w:tblPrEx>
        <w:trPr>
          <w:gridAfter w:val="1"/>
          <w:wAfter w:w="32" w:type="dxa"/>
        </w:trPr>
        <w:tc>
          <w:tcPr>
            <w:tcW w:w="2829" w:type="dxa"/>
            <w:gridSpan w:val="3"/>
            <w:vAlign w:val="center"/>
          </w:tcPr>
          <w:p w:rsidR="00C576F4" w:rsidRPr="004A1EEA" w:rsidRDefault="00C576F4" w:rsidP="00C576F4">
            <w:pPr>
              <w:jc w:val="both"/>
              <w:rPr>
                <w:rFonts w:ascii="Arial" w:hAnsi="Arial" w:cs="Arial"/>
                <w:sz w:val="20"/>
                <w:szCs w:val="20"/>
                <w:highlight w:val="yellow"/>
                <w:lang w:val="es-MX"/>
              </w:rPr>
            </w:pPr>
            <w:r w:rsidRPr="004A1EEA">
              <w:rPr>
                <w:rFonts w:ascii="Arial" w:hAnsi="Arial" w:cs="Arial"/>
                <w:sz w:val="20"/>
                <w:szCs w:val="20"/>
                <w:lang w:val="es-MX"/>
              </w:rPr>
              <w:t>15.2 Proyectos y Programas para el Proceso Electoral</w:t>
            </w:r>
          </w:p>
        </w:tc>
        <w:tc>
          <w:tcPr>
            <w:tcW w:w="4934" w:type="dxa"/>
            <w:gridSpan w:val="5"/>
            <w:vAlign w:val="center"/>
          </w:tcPr>
          <w:p w:rsidR="00C576F4" w:rsidRPr="004A1EEA" w:rsidRDefault="00C576F4" w:rsidP="00C576F4">
            <w:pPr>
              <w:jc w:val="both"/>
              <w:rPr>
                <w:rFonts w:ascii="Arial" w:hAnsi="Arial" w:cs="Arial"/>
                <w:sz w:val="20"/>
                <w:szCs w:val="20"/>
                <w:highlight w:val="yellow"/>
                <w:lang w:val="es-MX"/>
              </w:rPr>
            </w:pPr>
            <w:r w:rsidRPr="004A1EEA">
              <w:rPr>
                <w:rFonts w:ascii="Arial" w:hAnsi="Arial" w:cs="Arial"/>
                <w:sz w:val="20"/>
                <w:szCs w:val="20"/>
                <w:lang w:val="es-MX"/>
              </w:rPr>
              <w:t xml:space="preserve">Convocatorias, órdenes del día de Mecanismos de Coordinación Institucional, Designación para operar del Sistema de Seguimiento a las Sesiones, Designación para operar el Sistema Integral de Quejas y Denuncias, Acreditación de representantes propietarios y suplentes antes los consejos locales y </w:t>
            </w:r>
            <w:r w:rsidRPr="004A1EEA">
              <w:rPr>
                <w:rFonts w:ascii="Arial" w:hAnsi="Arial" w:cs="Arial"/>
                <w:sz w:val="20"/>
                <w:szCs w:val="20"/>
                <w:lang w:val="es-MX"/>
              </w:rPr>
              <w:lastRenderedPageBreak/>
              <w:t>distritales, Invitación a la sesión de instalación del Consejo local, Convocatorias a reuniones previas y asistencia a las sesiones ordinarias, extraordinarias y permanente del Consejo Distrital, Convocatorias para actividades del PEF 2014/2015, Convocatorias a reuniones previas y asistencia a las sesiones ordinarias, extraordinarias y permanente del Consejo Distrital, Convocatorias a reuniones previas y asistencia a las sesiones ordinarias, extraordinarias y permanente del Consejo Distrital, Convocatorias para actividades del PEF 2014/2015, Convocatoria, boletines para las actividades del PEF 2014-2015, Publicación en estrados y difusión de la convocatoria de candidatos independientes, Sistema de Información sobre el desarrollo de la Jornada Electoral, Inicio del Proceso Electoral Federal  2014-2015 para la renovación de la Cámara de Diputados, al Congreso de la Unión, Convocatorias de las comisiones de los Consejeros Electorales. Reuniones de Mecanismos de Coordinación Institucional. PEF 2014-2015.</w:t>
            </w:r>
            <w:r w:rsidR="00C9659C" w:rsidRPr="004A1EEA">
              <w:rPr>
                <w:rFonts w:ascii="Arial" w:hAnsi="Arial" w:cs="Arial"/>
                <w:sz w:val="20"/>
                <w:szCs w:val="20"/>
                <w:lang w:val="es-MX"/>
              </w:rPr>
              <w:t xml:space="preserve"> Socialización de la Estrategia de Capacitación y Asistencia Electoral, Mecanismo</w:t>
            </w:r>
            <w:r w:rsidR="00811C4C" w:rsidRPr="004A1EEA">
              <w:rPr>
                <w:rFonts w:ascii="Arial" w:hAnsi="Arial" w:cs="Arial"/>
                <w:sz w:val="20"/>
                <w:szCs w:val="20"/>
                <w:lang w:val="es-MX"/>
              </w:rPr>
              <w:t>s de Coordinación Institucional</w:t>
            </w:r>
          </w:p>
        </w:tc>
        <w:tc>
          <w:tcPr>
            <w:tcW w:w="1875" w:type="dxa"/>
            <w:vAlign w:val="center"/>
          </w:tcPr>
          <w:p w:rsidR="00C576F4" w:rsidRPr="004A1EEA" w:rsidRDefault="00C576F4" w:rsidP="00C576F4">
            <w:pPr>
              <w:jc w:val="center"/>
              <w:rPr>
                <w:rFonts w:ascii="Arial" w:hAnsi="Arial" w:cs="Arial"/>
                <w:sz w:val="20"/>
                <w:szCs w:val="20"/>
                <w:lang w:val="es-MX"/>
              </w:rPr>
            </w:pPr>
            <w:r w:rsidRPr="004A1EEA">
              <w:rPr>
                <w:rFonts w:ascii="Arial" w:hAnsi="Arial" w:cs="Arial"/>
                <w:sz w:val="20"/>
                <w:szCs w:val="20"/>
                <w:lang w:val="es-MX"/>
              </w:rPr>
              <w:lastRenderedPageBreak/>
              <w:t>2015-2015</w:t>
            </w:r>
          </w:p>
        </w:tc>
        <w:tc>
          <w:tcPr>
            <w:tcW w:w="2133" w:type="dxa"/>
            <w:vAlign w:val="center"/>
          </w:tcPr>
          <w:p w:rsidR="00C576F4" w:rsidRPr="004A1EEA" w:rsidRDefault="00C576F4" w:rsidP="00C9659C">
            <w:pPr>
              <w:jc w:val="center"/>
              <w:rPr>
                <w:rFonts w:ascii="Arial" w:hAnsi="Arial" w:cs="Arial"/>
                <w:sz w:val="20"/>
                <w:szCs w:val="20"/>
                <w:lang w:val="es-MX"/>
              </w:rPr>
            </w:pPr>
            <w:r w:rsidRPr="004A1EEA">
              <w:rPr>
                <w:rFonts w:ascii="Arial" w:hAnsi="Arial" w:cs="Arial"/>
                <w:sz w:val="20"/>
                <w:szCs w:val="20"/>
                <w:lang w:val="es-MX"/>
              </w:rPr>
              <w:t>1</w:t>
            </w:r>
            <w:r w:rsidR="00C9659C" w:rsidRPr="004A1EEA">
              <w:rPr>
                <w:rFonts w:ascii="Arial" w:hAnsi="Arial" w:cs="Arial"/>
                <w:sz w:val="20"/>
                <w:szCs w:val="20"/>
                <w:lang w:val="es-MX"/>
              </w:rPr>
              <w:t>8</w:t>
            </w:r>
            <w:r w:rsidRPr="004A1EEA">
              <w:rPr>
                <w:rFonts w:ascii="Arial" w:hAnsi="Arial" w:cs="Arial"/>
                <w:sz w:val="20"/>
                <w:szCs w:val="20"/>
                <w:lang w:val="es-MX"/>
              </w:rPr>
              <w:t xml:space="preserve"> Expediente</w:t>
            </w:r>
            <w:r w:rsidR="00811C4C" w:rsidRPr="004A1EEA">
              <w:rPr>
                <w:rFonts w:ascii="Arial" w:hAnsi="Arial" w:cs="Arial"/>
                <w:sz w:val="20"/>
                <w:szCs w:val="20"/>
                <w:lang w:val="es-MX"/>
              </w:rPr>
              <w:t>s</w:t>
            </w:r>
          </w:p>
        </w:tc>
        <w:tc>
          <w:tcPr>
            <w:tcW w:w="2512" w:type="dxa"/>
            <w:vAlign w:val="center"/>
          </w:tcPr>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Vocalía Ejecutiva, Archivero 1, gaveta 2</w:t>
            </w:r>
          </w:p>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 xml:space="preserve">Vocalía de Organización </w:t>
            </w:r>
          </w:p>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Archivero 1 Gaveta 1</w:t>
            </w:r>
          </w:p>
          <w:p w:rsidR="00C9659C" w:rsidRPr="004A1EEA" w:rsidRDefault="00C9659C" w:rsidP="005C7AAD">
            <w:pPr>
              <w:jc w:val="both"/>
              <w:rPr>
                <w:rFonts w:ascii="Arial" w:hAnsi="Arial" w:cs="Arial"/>
                <w:sz w:val="20"/>
                <w:szCs w:val="20"/>
                <w:lang w:val="es-MX"/>
              </w:rPr>
            </w:pPr>
            <w:r w:rsidRPr="004A1EEA">
              <w:rPr>
                <w:rFonts w:ascii="Arial" w:hAnsi="Arial" w:cs="Arial"/>
                <w:sz w:val="20"/>
                <w:szCs w:val="20"/>
                <w:lang w:val="es-MX"/>
              </w:rPr>
              <w:t>Archivero 1, gaveta 1, VCEyEC</w:t>
            </w:r>
          </w:p>
          <w:p w:rsidR="00C576F4" w:rsidRPr="004A1EEA" w:rsidRDefault="00C576F4" w:rsidP="005C7AAD">
            <w:pPr>
              <w:jc w:val="both"/>
              <w:rPr>
                <w:rFonts w:ascii="Arial" w:hAnsi="Arial" w:cs="Arial"/>
                <w:sz w:val="20"/>
                <w:szCs w:val="20"/>
                <w:lang w:val="es-MX"/>
              </w:rPr>
            </w:pPr>
          </w:p>
        </w:tc>
      </w:tr>
      <w:tr w:rsidR="00C576F4" w:rsidRPr="004A1EEA" w:rsidTr="00A31198">
        <w:tblPrEx>
          <w:tblLook w:val="01E0" w:firstRow="1" w:lastRow="1" w:firstColumn="1" w:lastColumn="1" w:noHBand="0" w:noVBand="0"/>
        </w:tblPrEx>
        <w:trPr>
          <w:gridAfter w:val="1"/>
          <w:wAfter w:w="32" w:type="dxa"/>
        </w:trPr>
        <w:tc>
          <w:tcPr>
            <w:tcW w:w="2829" w:type="dxa"/>
            <w:gridSpan w:val="3"/>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lastRenderedPageBreak/>
              <w:t>15.3 Estudios y Análisis sobre Procesos Electorales</w:t>
            </w:r>
          </w:p>
        </w:tc>
        <w:tc>
          <w:tcPr>
            <w:tcW w:w="4934" w:type="dxa"/>
            <w:gridSpan w:val="5"/>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 xml:space="preserve">Estudios de la documentación electoral utilizada en el PEF 2014-2015, Evaluación de la funcionalidad de los materiales electorales, Estudio muestral de las boletas electorales utilizadas en las elecciones federales de 2015. Verificación de los datos contenidos en los formatos F1 y F2 que fueron recabados por los CAE y reportados al SIJE 2015. Recabar la condición del voto de los ciudadanos que estuvieron registrados en los listados nominales de cada una de las casillas que se instalaron el 7 de junio de 2015. Comparativo en materia de Distritación Federal con la Distritación Local. </w:t>
            </w:r>
            <w:r w:rsidR="00C9659C" w:rsidRPr="004A1EEA">
              <w:rPr>
                <w:rFonts w:ascii="Arial" w:hAnsi="Arial" w:cs="Arial"/>
                <w:sz w:val="20"/>
                <w:szCs w:val="20"/>
                <w:lang w:val="es-MX"/>
              </w:rPr>
              <w:t xml:space="preserve"> Taller de cómputos distritales a vocales, consejeros, </w:t>
            </w:r>
            <w:r w:rsidR="00C9659C" w:rsidRPr="004A1EEA">
              <w:rPr>
                <w:rFonts w:ascii="Arial" w:hAnsi="Arial" w:cs="Arial"/>
                <w:sz w:val="20"/>
                <w:szCs w:val="20"/>
                <w:lang w:val="es-MX"/>
              </w:rPr>
              <w:lastRenderedPageBreak/>
              <w:t>partidos políticos, personal admin</w:t>
            </w:r>
            <w:r w:rsidR="00811C4C" w:rsidRPr="004A1EEA">
              <w:rPr>
                <w:rFonts w:ascii="Arial" w:hAnsi="Arial" w:cs="Arial"/>
                <w:sz w:val="20"/>
                <w:szCs w:val="20"/>
                <w:lang w:val="es-MX"/>
              </w:rPr>
              <w:t>istrativo y eventual y SE y CAE</w:t>
            </w:r>
          </w:p>
        </w:tc>
        <w:tc>
          <w:tcPr>
            <w:tcW w:w="1875" w:type="dxa"/>
            <w:vAlign w:val="center"/>
          </w:tcPr>
          <w:p w:rsidR="00C576F4" w:rsidRPr="004A1EEA" w:rsidRDefault="00C576F4" w:rsidP="00C576F4">
            <w:pPr>
              <w:jc w:val="center"/>
              <w:rPr>
                <w:rFonts w:ascii="Arial" w:hAnsi="Arial" w:cs="Arial"/>
                <w:sz w:val="20"/>
                <w:szCs w:val="20"/>
                <w:lang w:val="es-MX"/>
              </w:rPr>
            </w:pPr>
            <w:r w:rsidRPr="004A1EEA">
              <w:rPr>
                <w:rFonts w:ascii="Arial" w:hAnsi="Arial" w:cs="Arial"/>
                <w:sz w:val="20"/>
                <w:szCs w:val="20"/>
                <w:lang w:val="es-MX"/>
              </w:rPr>
              <w:lastRenderedPageBreak/>
              <w:t>2015-2015</w:t>
            </w:r>
          </w:p>
        </w:tc>
        <w:tc>
          <w:tcPr>
            <w:tcW w:w="2133" w:type="dxa"/>
            <w:vAlign w:val="center"/>
          </w:tcPr>
          <w:p w:rsidR="00C576F4" w:rsidRPr="004A1EEA" w:rsidRDefault="00C9659C" w:rsidP="00C576F4">
            <w:pPr>
              <w:jc w:val="center"/>
              <w:rPr>
                <w:rFonts w:ascii="Arial" w:hAnsi="Arial" w:cs="Arial"/>
                <w:sz w:val="20"/>
                <w:szCs w:val="20"/>
                <w:lang w:val="es-MX"/>
              </w:rPr>
            </w:pPr>
            <w:r w:rsidRPr="004A1EEA">
              <w:rPr>
                <w:rFonts w:ascii="Arial" w:hAnsi="Arial" w:cs="Arial"/>
                <w:sz w:val="20"/>
                <w:szCs w:val="20"/>
                <w:lang w:val="es-MX"/>
              </w:rPr>
              <w:t>7</w:t>
            </w:r>
            <w:r w:rsidR="00C576F4" w:rsidRPr="004A1EEA">
              <w:rPr>
                <w:rFonts w:ascii="Arial" w:hAnsi="Arial" w:cs="Arial"/>
                <w:sz w:val="20"/>
                <w:szCs w:val="20"/>
                <w:lang w:val="es-MX"/>
              </w:rPr>
              <w:t xml:space="preserve"> Expedientes</w:t>
            </w:r>
          </w:p>
        </w:tc>
        <w:tc>
          <w:tcPr>
            <w:tcW w:w="2512" w:type="dxa"/>
            <w:vAlign w:val="center"/>
          </w:tcPr>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Vocalía Ejecutiva, Archivero 1, gaveta 2</w:t>
            </w:r>
          </w:p>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 xml:space="preserve">Vocalía de Organización </w:t>
            </w:r>
          </w:p>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Archivero 1 Gaveta 1</w:t>
            </w:r>
          </w:p>
          <w:p w:rsidR="00C9659C" w:rsidRPr="004A1EEA" w:rsidRDefault="00C9659C" w:rsidP="005C7AAD">
            <w:pPr>
              <w:jc w:val="both"/>
              <w:rPr>
                <w:rFonts w:ascii="Arial" w:hAnsi="Arial" w:cs="Arial"/>
                <w:sz w:val="20"/>
                <w:szCs w:val="20"/>
                <w:lang w:val="es-MX"/>
              </w:rPr>
            </w:pPr>
            <w:r w:rsidRPr="004A1EEA">
              <w:rPr>
                <w:rFonts w:ascii="Arial" w:hAnsi="Arial" w:cs="Arial"/>
                <w:sz w:val="20"/>
                <w:szCs w:val="20"/>
                <w:lang w:val="es-MX"/>
              </w:rPr>
              <w:t>Archivero 1, gaveta 1, VCEyEC</w:t>
            </w:r>
          </w:p>
          <w:p w:rsidR="00C576F4" w:rsidRPr="004A1EEA" w:rsidRDefault="00C576F4" w:rsidP="005C7AAD">
            <w:pPr>
              <w:jc w:val="both"/>
              <w:rPr>
                <w:rFonts w:ascii="Arial" w:hAnsi="Arial" w:cs="Arial"/>
                <w:sz w:val="20"/>
                <w:szCs w:val="20"/>
                <w:lang w:val="es-MX"/>
              </w:rPr>
            </w:pPr>
          </w:p>
          <w:p w:rsidR="00C576F4" w:rsidRPr="004A1EEA" w:rsidRDefault="00C576F4" w:rsidP="005C7AAD">
            <w:pPr>
              <w:jc w:val="both"/>
              <w:rPr>
                <w:rFonts w:ascii="Arial" w:hAnsi="Arial" w:cs="Arial"/>
                <w:sz w:val="20"/>
                <w:szCs w:val="20"/>
                <w:lang w:val="es-MX"/>
              </w:rPr>
            </w:pPr>
          </w:p>
        </w:tc>
      </w:tr>
      <w:tr w:rsidR="00C576F4" w:rsidRPr="004A1EEA" w:rsidTr="00A31198">
        <w:tblPrEx>
          <w:tblLook w:val="01E0" w:firstRow="1" w:lastRow="1" w:firstColumn="1" w:lastColumn="1" w:noHBand="0" w:noVBand="0"/>
        </w:tblPrEx>
        <w:trPr>
          <w:gridAfter w:val="1"/>
          <w:wAfter w:w="32" w:type="dxa"/>
        </w:trPr>
        <w:tc>
          <w:tcPr>
            <w:tcW w:w="2829" w:type="dxa"/>
            <w:gridSpan w:val="3"/>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15.6 Consejo Distrital</w:t>
            </w:r>
          </w:p>
        </w:tc>
        <w:tc>
          <w:tcPr>
            <w:tcW w:w="4934" w:type="dxa"/>
            <w:gridSpan w:val="5"/>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Designación como Consejero Presidente durante el PEF 2014-2015, Designación de Consejeros Electorales Propietarios y Suplentes durante el PEF 2014-2015, Documentos generados en las sesiones del 05 Consejo Distrital, Apoyo financiero para las actividades a desarrollar de los Consejeros Electorales, Cómputos Distritales PEF 2014-2015. Actas y expedientes de las sesiones Ordinarias y Extraordinarias de Consejo Distrital. Oficios dirigidos a representantes, comité estatal y Consejo Local por inasistencia de partidos políticos a sesiones de Consejo. Oficios de justificación de Inasistencias a sesiones de Consejo Distrital. Actas circunstanciadas del 05 Consejo Distrital y razones de publicación en estrados. Reuniones previas a sesiones de Consejo Distrital. Sesio</w:t>
            </w:r>
            <w:r w:rsidR="00811C4C" w:rsidRPr="004A1EEA">
              <w:rPr>
                <w:rFonts w:ascii="Arial" w:hAnsi="Arial" w:cs="Arial"/>
                <w:sz w:val="20"/>
                <w:szCs w:val="20"/>
                <w:lang w:val="es-MX"/>
              </w:rPr>
              <w:t>nes del Consejo Distrital</w:t>
            </w:r>
          </w:p>
        </w:tc>
        <w:tc>
          <w:tcPr>
            <w:tcW w:w="1875" w:type="dxa"/>
            <w:vAlign w:val="center"/>
          </w:tcPr>
          <w:p w:rsidR="00C576F4" w:rsidRPr="004A1EEA" w:rsidRDefault="00C576F4" w:rsidP="00C576F4">
            <w:pPr>
              <w:jc w:val="center"/>
              <w:rPr>
                <w:rFonts w:ascii="Arial" w:hAnsi="Arial" w:cs="Arial"/>
                <w:sz w:val="20"/>
                <w:szCs w:val="20"/>
                <w:lang w:val="es-MX"/>
              </w:rPr>
            </w:pPr>
            <w:r w:rsidRPr="004A1EEA">
              <w:rPr>
                <w:rFonts w:ascii="Arial" w:hAnsi="Arial" w:cs="Arial"/>
                <w:sz w:val="20"/>
                <w:szCs w:val="20"/>
                <w:lang w:val="es-MX"/>
              </w:rPr>
              <w:t>2015-2015</w:t>
            </w:r>
          </w:p>
        </w:tc>
        <w:tc>
          <w:tcPr>
            <w:tcW w:w="2133" w:type="dxa"/>
            <w:vAlign w:val="center"/>
          </w:tcPr>
          <w:p w:rsidR="00C576F4" w:rsidRPr="004A1EEA" w:rsidRDefault="00C576F4" w:rsidP="00C576F4">
            <w:pPr>
              <w:jc w:val="center"/>
              <w:rPr>
                <w:rFonts w:ascii="Arial" w:hAnsi="Arial" w:cs="Arial"/>
                <w:sz w:val="20"/>
                <w:szCs w:val="20"/>
                <w:lang w:val="es-MX"/>
              </w:rPr>
            </w:pPr>
            <w:r w:rsidRPr="004A1EEA">
              <w:rPr>
                <w:rFonts w:ascii="Arial" w:hAnsi="Arial" w:cs="Arial"/>
                <w:sz w:val="20"/>
                <w:szCs w:val="20"/>
                <w:lang w:val="es-MX"/>
              </w:rPr>
              <w:t>29 Expedientes</w:t>
            </w:r>
          </w:p>
        </w:tc>
        <w:tc>
          <w:tcPr>
            <w:tcW w:w="2512" w:type="dxa"/>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Vocalía Ejecutiva, Archivero 1, gaveta 2</w:t>
            </w:r>
          </w:p>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Vocalía del Secretario, Archivero 1 Gaveta 2</w:t>
            </w:r>
          </w:p>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 xml:space="preserve">Vocalía de Organización </w:t>
            </w:r>
          </w:p>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Archivero 1 Gaveta 1</w:t>
            </w:r>
          </w:p>
        </w:tc>
      </w:tr>
      <w:tr w:rsidR="00C576F4" w:rsidRPr="004A1EEA" w:rsidTr="00A31198">
        <w:tblPrEx>
          <w:tblLook w:val="01E0" w:firstRow="1" w:lastRow="1" w:firstColumn="1" w:lastColumn="1" w:noHBand="0" w:noVBand="0"/>
        </w:tblPrEx>
        <w:trPr>
          <w:gridAfter w:val="1"/>
          <w:wAfter w:w="32" w:type="dxa"/>
        </w:trPr>
        <w:tc>
          <w:tcPr>
            <w:tcW w:w="2829" w:type="dxa"/>
            <w:gridSpan w:val="3"/>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15.7 Solicitudes de Registro de Candidatos a puestos de Elección Popular</w:t>
            </w:r>
          </w:p>
        </w:tc>
        <w:tc>
          <w:tcPr>
            <w:tcW w:w="4934" w:type="dxa"/>
            <w:gridSpan w:val="5"/>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Registro de candidatos. Expediente de los Registros de Candidatos que presentaron su registro en el 05 Consejo Distrital para el P.E.F. 2014 -2015</w:t>
            </w:r>
          </w:p>
        </w:tc>
        <w:tc>
          <w:tcPr>
            <w:tcW w:w="1875" w:type="dxa"/>
            <w:vAlign w:val="center"/>
          </w:tcPr>
          <w:p w:rsidR="00C576F4" w:rsidRPr="004A1EEA" w:rsidRDefault="00C576F4" w:rsidP="00C576F4">
            <w:pPr>
              <w:jc w:val="center"/>
              <w:rPr>
                <w:rFonts w:ascii="Arial" w:hAnsi="Arial" w:cs="Arial"/>
                <w:sz w:val="20"/>
                <w:szCs w:val="20"/>
                <w:lang w:val="es-MX"/>
              </w:rPr>
            </w:pPr>
            <w:r w:rsidRPr="004A1EEA">
              <w:rPr>
                <w:rFonts w:ascii="Arial" w:hAnsi="Arial" w:cs="Arial"/>
                <w:sz w:val="20"/>
                <w:szCs w:val="20"/>
                <w:lang w:val="es-MX"/>
              </w:rPr>
              <w:t>2015-2015</w:t>
            </w:r>
          </w:p>
        </w:tc>
        <w:tc>
          <w:tcPr>
            <w:tcW w:w="2133" w:type="dxa"/>
            <w:vAlign w:val="center"/>
          </w:tcPr>
          <w:p w:rsidR="00C576F4" w:rsidRPr="004A1EEA" w:rsidRDefault="00C576F4" w:rsidP="00C576F4">
            <w:pPr>
              <w:jc w:val="center"/>
              <w:rPr>
                <w:rFonts w:ascii="Arial" w:hAnsi="Arial" w:cs="Arial"/>
                <w:sz w:val="20"/>
                <w:szCs w:val="20"/>
                <w:lang w:val="es-MX"/>
              </w:rPr>
            </w:pPr>
            <w:r w:rsidRPr="004A1EEA">
              <w:rPr>
                <w:rFonts w:ascii="Arial" w:hAnsi="Arial" w:cs="Arial"/>
                <w:sz w:val="20"/>
                <w:szCs w:val="20"/>
                <w:lang w:val="es-MX"/>
              </w:rPr>
              <w:t>2 Expedientes</w:t>
            </w:r>
          </w:p>
        </w:tc>
        <w:tc>
          <w:tcPr>
            <w:tcW w:w="2512" w:type="dxa"/>
            <w:vAlign w:val="center"/>
          </w:tcPr>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Vocalía Ejecutiva, Archivero 1, gaveta 2</w:t>
            </w:r>
          </w:p>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Vocalía del Secretario, Archivero 1 Gaveta 2</w:t>
            </w:r>
          </w:p>
        </w:tc>
      </w:tr>
      <w:tr w:rsidR="00C576F4" w:rsidRPr="004A1EEA" w:rsidTr="00A31198">
        <w:tblPrEx>
          <w:tblLook w:val="01E0" w:firstRow="1" w:lastRow="1" w:firstColumn="1" w:lastColumn="1" w:noHBand="0" w:noVBand="0"/>
        </w:tblPrEx>
        <w:trPr>
          <w:gridAfter w:val="1"/>
          <w:wAfter w:w="32" w:type="dxa"/>
        </w:trPr>
        <w:tc>
          <w:tcPr>
            <w:tcW w:w="2829" w:type="dxa"/>
            <w:gridSpan w:val="3"/>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15.8 Elecciones Locales y Concurrentes</w:t>
            </w:r>
          </w:p>
        </w:tc>
        <w:tc>
          <w:tcPr>
            <w:tcW w:w="4934" w:type="dxa"/>
            <w:gridSpan w:val="5"/>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Elecciones Locales, Notificación de ratificación como consejeros electorales, Contratación de personal para las elecciones locales 2015-2016, Invitación a los medios de comunicación actividades del PEL 2015-2016</w:t>
            </w:r>
            <w:r w:rsidR="00C9659C" w:rsidRPr="004A1EEA">
              <w:rPr>
                <w:rFonts w:ascii="Arial" w:hAnsi="Arial" w:cs="Arial"/>
                <w:sz w:val="20"/>
                <w:szCs w:val="20"/>
                <w:lang w:val="es-MX"/>
              </w:rPr>
              <w:t>. Difusión de la convocatoria de SE y CAE, sedes de recepción, evaluación curricular, plática</w:t>
            </w:r>
            <w:r w:rsidR="00811C4C" w:rsidRPr="004A1EEA">
              <w:rPr>
                <w:rFonts w:ascii="Arial" w:hAnsi="Arial" w:cs="Arial"/>
                <w:sz w:val="20"/>
                <w:szCs w:val="20"/>
                <w:lang w:val="es-MX"/>
              </w:rPr>
              <w:t xml:space="preserve"> de inducción y sedes de examen</w:t>
            </w:r>
          </w:p>
        </w:tc>
        <w:tc>
          <w:tcPr>
            <w:tcW w:w="1875" w:type="dxa"/>
            <w:vAlign w:val="center"/>
          </w:tcPr>
          <w:p w:rsidR="00C576F4" w:rsidRPr="004A1EEA" w:rsidRDefault="00C576F4" w:rsidP="00C576F4">
            <w:pPr>
              <w:jc w:val="center"/>
              <w:rPr>
                <w:rFonts w:ascii="Arial" w:hAnsi="Arial" w:cs="Arial"/>
                <w:sz w:val="20"/>
                <w:szCs w:val="20"/>
              </w:rPr>
            </w:pPr>
            <w:r w:rsidRPr="004A1EEA">
              <w:rPr>
                <w:rFonts w:ascii="Arial" w:hAnsi="Arial" w:cs="Arial"/>
                <w:sz w:val="20"/>
                <w:szCs w:val="20"/>
                <w:lang w:val="es-MX"/>
              </w:rPr>
              <w:t>2015-2015</w:t>
            </w:r>
          </w:p>
        </w:tc>
        <w:tc>
          <w:tcPr>
            <w:tcW w:w="2133" w:type="dxa"/>
            <w:vAlign w:val="center"/>
          </w:tcPr>
          <w:p w:rsidR="00C576F4" w:rsidRPr="004A1EEA" w:rsidRDefault="00C9659C" w:rsidP="00C576F4">
            <w:pPr>
              <w:jc w:val="center"/>
              <w:rPr>
                <w:rFonts w:ascii="Arial" w:hAnsi="Arial" w:cs="Arial"/>
                <w:sz w:val="20"/>
                <w:szCs w:val="20"/>
                <w:lang w:val="es-MX"/>
              </w:rPr>
            </w:pPr>
            <w:r w:rsidRPr="004A1EEA">
              <w:rPr>
                <w:rFonts w:ascii="Arial" w:hAnsi="Arial" w:cs="Arial"/>
                <w:sz w:val="20"/>
                <w:szCs w:val="20"/>
                <w:lang w:val="es-MX"/>
              </w:rPr>
              <w:t>7</w:t>
            </w:r>
            <w:r w:rsidR="00C576F4" w:rsidRPr="004A1EEA">
              <w:rPr>
                <w:rFonts w:ascii="Arial" w:hAnsi="Arial" w:cs="Arial"/>
                <w:sz w:val="20"/>
                <w:szCs w:val="20"/>
                <w:lang w:val="es-MX"/>
              </w:rPr>
              <w:t xml:space="preserve"> Expediente</w:t>
            </w:r>
            <w:r w:rsidR="00FD3B89" w:rsidRPr="004A1EEA">
              <w:rPr>
                <w:rFonts w:ascii="Arial" w:hAnsi="Arial" w:cs="Arial"/>
                <w:sz w:val="20"/>
                <w:szCs w:val="20"/>
                <w:lang w:val="es-MX"/>
              </w:rPr>
              <w:t>s</w:t>
            </w:r>
          </w:p>
        </w:tc>
        <w:tc>
          <w:tcPr>
            <w:tcW w:w="2512" w:type="dxa"/>
            <w:vAlign w:val="center"/>
          </w:tcPr>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Vocalía Ejecutiva, Archivero 1, gaveta 2</w:t>
            </w:r>
          </w:p>
          <w:p w:rsidR="00C9659C" w:rsidRPr="004A1EEA" w:rsidRDefault="00C9659C" w:rsidP="005C7AAD">
            <w:pPr>
              <w:jc w:val="both"/>
              <w:rPr>
                <w:rFonts w:ascii="Arial" w:hAnsi="Arial" w:cs="Arial"/>
                <w:sz w:val="20"/>
                <w:szCs w:val="20"/>
                <w:lang w:val="es-MX"/>
              </w:rPr>
            </w:pPr>
            <w:r w:rsidRPr="004A1EEA">
              <w:rPr>
                <w:rFonts w:ascii="Arial" w:hAnsi="Arial" w:cs="Arial"/>
                <w:sz w:val="20"/>
                <w:szCs w:val="20"/>
                <w:lang w:val="es-MX"/>
              </w:rPr>
              <w:t>Archivero 2, gaveta 2, VCEyEC</w:t>
            </w:r>
          </w:p>
        </w:tc>
      </w:tr>
      <w:tr w:rsidR="00C576F4" w:rsidRPr="004A1EEA" w:rsidTr="00A31198">
        <w:tblPrEx>
          <w:tblLook w:val="01E0" w:firstRow="1" w:lastRow="1" w:firstColumn="1" w:lastColumn="1" w:noHBand="0" w:noVBand="0"/>
        </w:tblPrEx>
        <w:trPr>
          <w:gridAfter w:val="1"/>
          <w:wAfter w:w="32" w:type="dxa"/>
        </w:trPr>
        <w:tc>
          <w:tcPr>
            <w:tcW w:w="2829" w:type="dxa"/>
            <w:gridSpan w:val="3"/>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15.11 Lugares de uso común.</w:t>
            </w:r>
          </w:p>
        </w:tc>
        <w:tc>
          <w:tcPr>
            <w:tcW w:w="4934" w:type="dxa"/>
            <w:gridSpan w:val="5"/>
            <w:vAlign w:val="center"/>
          </w:tcPr>
          <w:p w:rsidR="00C576F4" w:rsidRPr="004A1EEA" w:rsidRDefault="00FD3B89" w:rsidP="00C576F4">
            <w:pPr>
              <w:jc w:val="both"/>
              <w:rPr>
                <w:rFonts w:ascii="Arial" w:hAnsi="Arial" w:cs="Arial"/>
                <w:sz w:val="20"/>
                <w:szCs w:val="20"/>
                <w:lang w:val="es-MX"/>
              </w:rPr>
            </w:pPr>
            <w:r w:rsidRPr="004A1EEA">
              <w:rPr>
                <w:rFonts w:ascii="Arial" w:hAnsi="Arial" w:cs="Arial"/>
                <w:sz w:val="20"/>
                <w:szCs w:val="20"/>
                <w:lang w:val="es-MX"/>
              </w:rPr>
              <w:t>Bastidores de uso común</w:t>
            </w:r>
          </w:p>
        </w:tc>
        <w:tc>
          <w:tcPr>
            <w:tcW w:w="1875" w:type="dxa"/>
            <w:vAlign w:val="center"/>
          </w:tcPr>
          <w:p w:rsidR="00C576F4" w:rsidRPr="004A1EEA" w:rsidRDefault="00C576F4" w:rsidP="00C576F4">
            <w:pPr>
              <w:jc w:val="center"/>
              <w:rPr>
                <w:rFonts w:ascii="Arial" w:hAnsi="Arial" w:cs="Arial"/>
                <w:sz w:val="20"/>
                <w:szCs w:val="20"/>
                <w:lang w:val="es-MX"/>
              </w:rPr>
            </w:pPr>
            <w:r w:rsidRPr="004A1EEA">
              <w:rPr>
                <w:rFonts w:ascii="Arial" w:hAnsi="Arial" w:cs="Arial"/>
                <w:sz w:val="20"/>
                <w:szCs w:val="20"/>
                <w:lang w:val="es-MX"/>
              </w:rPr>
              <w:t>2015</w:t>
            </w:r>
            <w:r w:rsidR="00811C4C" w:rsidRPr="004A1EEA">
              <w:rPr>
                <w:rFonts w:ascii="Arial" w:hAnsi="Arial" w:cs="Arial"/>
                <w:sz w:val="20"/>
                <w:szCs w:val="20"/>
                <w:lang w:val="es-MX"/>
              </w:rPr>
              <w:t xml:space="preserve"> - 2015</w:t>
            </w:r>
          </w:p>
        </w:tc>
        <w:tc>
          <w:tcPr>
            <w:tcW w:w="2133" w:type="dxa"/>
            <w:vAlign w:val="center"/>
          </w:tcPr>
          <w:p w:rsidR="00C576F4" w:rsidRPr="004A1EEA" w:rsidRDefault="00C576F4" w:rsidP="00C576F4">
            <w:pPr>
              <w:jc w:val="center"/>
              <w:rPr>
                <w:rFonts w:ascii="Arial" w:hAnsi="Arial" w:cs="Arial"/>
                <w:sz w:val="20"/>
                <w:szCs w:val="20"/>
                <w:lang w:val="es-MX"/>
              </w:rPr>
            </w:pPr>
            <w:r w:rsidRPr="004A1EEA">
              <w:rPr>
                <w:rFonts w:ascii="Arial" w:hAnsi="Arial" w:cs="Arial"/>
                <w:sz w:val="20"/>
                <w:szCs w:val="20"/>
                <w:lang w:val="es-MX"/>
              </w:rPr>
              <w:t>1 Expediente</w:t>
            </w:r>
          </w:p>
        </w:tc>
        <w:tc>
          <w:tcPr>
            <w:tcW w:w="2512" w:type="dxa"/>
            <w:vAlign w:val="center"/>
          </w:tcPr>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 xml:space="preserve">Vocalía de Organización </w:t>
            </w:r>
          </w:p>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Archivero 1 Gaveta 1</w:t>
            </w:r>
          </w:p>
        </w:tc>
      </w:tr>
      <w:tr w:rsidR="00C576F4" w:rsidRPr="004A1EEA" w:rsidTr="00A31198">
        <w:tblPrEx>
          <w:tblLook w:val="01E0" w:firstRow="1" w:lastRow="1" w:firstColumn="1" w:lastColumn="1" w:noHBand="0" w:noVBand="0"/>
        </w:tblPrEx>
        <w:trPr>
          <w:gridAfter w:val="1"/>
          <w:wAfter w:w="32" w:type="dxa"/>
        </w:trPr>
        <w:tc>
          <w:tcPr>
            <w:tcW w:w="2829" w:type="dxa"/>
            <w:gridSpan w:val="3"/>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15.13  Organización de Debates Públicos</w:t>
            </w:r>
          </w:p>
        </w:tc>
        <w:tc>
          <w:tcPr>
            <w:tcW w:w="4934" w:type="dxa"/>
            <w:gridSpan w:val="5"/>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Invitación a Debates Públicos</w:t>
            </w:r>
          </w:p>
        </w:tc>
        <w:tc>
          <w:tcPr>
            <w:tcW w:w="1875" w:type="dxa"/>
            <w:vAlign w:val="center"/>
          </w:tcPr>
          <w:p w:rsidR="00C576F4" w:rsidRPr="004A1EEA" w:rsidRDefault="00C576F4" w:rsidP="00C576F4">
            <w:pPr>
              <w:jc w:val="center"/>
              <w:rPr>
                <w:rFonts w:ascii="Arial" w:hAnsi="Arial" w:cs="Arial"/>
                <w:sz w:val="20"/>
                <w:szCs w:val="20"/>
              </w:rPr>
            </w:pPr>
            <w:r w:rsidRPr="004A1EEA">
              <w:rPr>
                <w:rFonts w:ascii="Arial" w:hAnsi="Arial" w:cs="Arial"/>
                <w:sz w:val="20"/>
                <w:szCs w:val="20"/>
                <w:lang w:val="es-MX"/>
              </w:rPr>
              <w:t>2015</w:t>
            </w:r>
            <w:r w:rsidR="00811C4C" w:rsidRPr="004A1EEA">
              <w:rPr>
                <w:rFonts w:ascii="Arial" w:hAnsi="Arial" w:cs="Arial"/>
                <w:sz w:val="20"/>
                <w:szCs w:val="20"/>
                <w:lang w:val="es-MX"/>
              </w:rPr>
              <w:t xml:space="preserve"> </w:t>
            </w:r>
            <w:r w:rsidRPr="004A1EEA">
              <w:rPr>
                <w:rFonts w:ascii="Arial" w:hAnsi="Arial" w:cs="Arial"/>
                <w:sz w:val="20"/>
                <w:szCs w:val="20"/>
                <w:lang w:val="es-MX"/>
              </w:rPr>
              <w:t>-</w:t>
            </w:r>
            <w:r w:rsidR="00811C4C"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C576F4" w:rsidRPr="004A1EEA" w:rsidRDefault="00C576F4" w:rsidP="00C576F4">
            <w:pPr>
              <w:jc w:val="center"/>
              <w:rPr>
                <w:rFonts w:ascii="Arial" w:hAnsi="Arial" w:cs="Arial"/>
                <w:sz w:val="20"/>
                <w:szCs w:val="20"/>
                <w:lang w:val="es-MX"/>
              </w:rPr>
            </w:pPr>
            <w:r w:rsidRPr="004A1EEA">
              <w:rPr>
                <w:rFonts w:ascii="Arial" w:hAnsi="Arial" w:cs="Arial"/>
                <w:sz w:val="20"/>
                <w:szCs w:val="20"/>
                <w:lang w:val="es-MX"/>
              </w:rPr>
              <w:t>1 Expediente</w:t>
            </w:r>
          </w:p>
        </w:tc>
        <w:tc>
          <w:tcPr>
            <w:tcW w:w="2512" w:type="dxa"/>
            <w:vAlign w:val="center"/>
          </w:tcPr>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Vocalía Ejecutiva, Archivero 1, gaveta 2</w:t>
            </w:r>
          </w:p>
        </w:tc>
      </w:tr>
      <w:tr w:rsidR="00C576F4" w:rsidRPr="004A1EEA" w:rsidTr="00A31198">
        <w:tblPrEx>
          <w:tblLook w:val="01E0" w:firstRow="1" w:lastRow="1" w:firstColumn="1" w:lastColumn="1" w:noHBand="0" w:noVBand="0"/>
        </w:tblPrEx>
        <w:trPr>
          <w:gridAfter w:val="1"/>
          <w:wAfter w:w="32" w:type="dxa"/>
        </w:trPr>
        <w:tc>
          <w:tcPr>
            <w:tcW w:w="2829" w:type="dxa"/>
            <w:gridSpan w:val="3"/>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15.14 Ubicación de Casillas</w:t>
            </w:r>
          </w:p>
        </w:tc>
        <w:tc>
          <w:tcPr>
            <w:tcW w:w="4934" w:type="dxa"/>
            <w:gridSpan w:val="5"/>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Sistema de Ubicación de Casillas</w:t>
            </w:r>
          </w:p>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lastRenderedPageBreak/>
              <w:t>Sistema de Consulta en Casillas Especiales. Lista de ubicación de casillas aprobadas por JDE. Recorridos por las secciones electorales del distrito, para localizar lugares idóneos para la ubicación de las casillas. Anexos del Manual de Ubicación de Casillas. Actualización de Rasgos Relevantes en Materia de Organización Electoral 2015. Anuencias para la instalación de casillas electorales para el PEF 2014-2015. Convenio de Apoyo y Colaboración entre el Instituto Nacional Electoral y la Secretaría de Educación Pública, para la instalación de casillas. Recorridos de Examinación por las secciones electorales del distrito. Notificaciones a propietarios o responsables de inmuebles. Solicitudes de aclaración y ubicación de casillas, Casillas espec</w:t>
            </w:r>
            <w:r w:rsidR="00FD3B89" w:rsidRPr="004A1EEA">
              <w:rPr>
                <w:rFonts w:ascii="Arial" w:hAnsi="Arial" w:cs="Arial"/>
                <w:sz w:val="20"/>
                <w:szCs w:val="20"/>
                <w:lang w:val="es-MX"/>
              </w:rPr>
              <w:t>iales, Casillas extraordinarias</w:t>
            </w:r>
          </w:p>
        </w:tc>
        <w:tc>
          <w:tcPr>
            <w:tcW w:w="1875" w:type="dxa"/>
            <w:vAlign w:val="center"/>
          </w:tcPr>
          <w:p w:rsidR="00C576F4" w:rsidRPr="004A1EEA" w:rsidRDefault="00C576F4" w:rsidP="00C576F4">
            <w:pPr>
              <w:jc w:val="center"/>
              <w:rPr>
                <w:rFonts w:ascii="Arial" w:hAnsi="Arial" w:cs="Arial"/>
                <w:sz w:val="20"/>
                <w:szCs w:val="20"/>
              </w:rPr>
            </w:pPr>
            <w:r w:rsidRPr="004A1EEA">
              <w:rPr>
                <w:rFonts w:ascii="Arial" w:hAnsi="Arial" w:cs="Arial"/>
                <w:sz w:val="20"/>
                <w:szCs w:val="20"/>
                <w:lang w:val="es-MX"/>
              </w:rPr>
              <w:lastRenderedPageBreak/>
              <w:t>2014</w:t>
            </w:r>
            <w:r w:rsidR="00811C4C" w:rsidRPr="004A1EEA">
              <w:rPr>
                <w:rFonts w:ascii="Arial" w:hAnsi="Arial" w:cs="Arial"/>
                <w:sz w:val="20"/>
                <w:szCs w:val="20"/>
                <w:lang w:val="es-MX"/>
              </w:rPr>
              <w:t xml:space="preserve"> </w:t>
            </w:r>
            <w:r w:rsidRPr="004A1EEA">
              <w:rPr>
                <w:rFonts w:ascii="Arial" w:hAnsi="Arial" w:cs="Arial"/>
                <w:sz w:val="20"/>
                <w:szCs w:val="20"/>
                <w:lang w:val="es-MX"/>
              </w:rPr>
              <w:t>-</w:t>
            </w:r>
            <w:r w:rsidR="00811C4C"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C576F4" w:rsidRPr="004A1EEA" w:rsidRDefault="00C576F4" w:rsidP="00C576F4">
            <w:pPr>
              <w:jc w:val="center"/>
              <w:rPr>
                <w:rFonts w:ascii="Arial" w:hAnsi="Arial" w:cs="Arial"/>
                <w:sz w:val="20"/>
                <w:szCs w:val="20"/>
                <w:lang w:val="es-MX"/>
              </w:rPr>
            </w:pPr>
            <w:r w:rsidRPr="004A1EEA">
              <w:rPr>
                <w:rFonts w:ascii="Arial" w:hAnsi="Arial" w:cs="Arial"/>
                <w:sz w:val="20"/>
                <w:szCs w:val="20"/>
                <w:lang w:val="es-MX"/>
              </w:rPr>
              <w:t>10 Expedientes</w:t>
            </w:r>
          </w:p>
        </w:tc>
        <w:tc>
          <w:tcPr>
            <w:tcW w:w="2512" w:type="dxa"/>
            <w:vAlign w:val="center"/>
          </w:tcPr>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 xml:space="preserve">Vocalía Ejecutiva, </w:t>
            </w:r>
            <w:r w:rsidRPr="004A1EEA">
              <w:rPr>
                <w:rFonts w:ascii="Arial" w:hAnsi="Arial" w:cs="Arial"/>
                <w:sz w:val="20"/>
                <w:szCs w:val="20"/>
                <w:lang w:val="es-MX"/>
              </w:rPr>
              <w:lastRenderedPageBreak/>
              <w:t>Archivero 1, gaveta 2</w:t>
            </w:r>
          </w:p>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 xml:space="preserve">Vocalía de Organización </w:t>
            </w:r>
          </w:p>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Archivero 1 Gaveta 1</w:t>
            </w:r>
          </w:p>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Vocalía del Registro Federal  de Electores</w:t>
            </w:r>
          </w:p>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Archivero 2 Gaveta 2</w:t>
            </w:r>
          </w:p>
        </w:tc>
      </w:tr>
      <w:tr w:rsidR="00C576F4" w:rsidRPr="004A1EEA" w:rsidTr="00A31198">
        <w:tblPrEx>
          <w:tblLook w:val="01E0" w:firstRow="1" w:lastRow="1" w:firstColumn="1" w:lastColumn="1" w:noHBand="0" w:noVBand="0"/>
        </w:tblPrEx>
        <w:trPr>
          <w:gridAfter w:val="1"/>
          <w:wAfter w:w="32" w:type="dxa"/>
        </w:trPr>
        <w:tc>
          <w:tcPr>
            <w:tcW w:w="2829" w:type="dxa"/>
            <w:gridSpan w:val="3"/>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lastRenderedPageBreak/>
              <w:t>15.15 Integración de Mesas Directivas de Casilla</w:t>
            </w:r>
          </w:p>
        </w:tc>
        <w:tc>
          <w:tcPr>
            <w:tcW w:w="4934" w:type="dxa"/>
            <w:gridSpan w:val="5"/>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Programación de secciones de atención especial y secciones ordinarias con excepción al orden de visita. Publicación de la Lista de ubicación de Mesas Directivas de Casilla (ENCARTE). PEF 2014-2015.</w:t>
            </w:r>
            <w:r w:rsidR="00046DEA" w:rsidRPr="004A1EEA">
              <w:rPr>
                <w:rFonts w:ascii="Arial" w:hAnsi="Arial" w:cs="Arial"/>
                <w:sz w:val="20"/>
                <w:szCs w:val="20"/>
                <w:lang w:val="es-MX"/>
              </w:rPr>
              <w:t xml:space="preserve"> Secciones de atención especial, sorteo del mes calendario, centros de capacitación, sorteo de la letra del alfabeto, nuevas secciones de atención especial, primera insaculación, entrega de cartas notificación y primera etapa de capacitación a ciudadanos sorteados, aprobación del número de casillas extraordinarias y especiales, verificación de la primera etapa de capacitación, integración del listado de ciudadanos aptos, segunda insaculación, entrega de nombramientos a funcionarios de mesas directivas de casilla y capacitación, sustitución de funcionarios de casilla, publicación de listas de ubicación de casillas, verificación de la segunda etapa de capacitación, jornada electoral, entrega de reconocimientos a funcionarios de mesas directivas de casilla, desem</w:t>
            </w:r>
            <w:r w:rsidR="00FD3B89" w:rsidRPr="004A1EEA">
              <w:rPr>
                <w:rFonts w:ascii="Arial" w:hAnsi="Arial" w:cs="Arial"/>
                <w:sz w:val="20"/>
                <w:szCs w:val="20"/>
                <w:lang w:val="es-MX"/>
              </w:rPr>
              <w:t>peño de funcionarios de casilla</w:t>
            </w:r>
          </w:p>
        </w:tc>
        <w:tc>
          <w:tcPr>
            <w:tcW w:w="1875" w:type="dxa"/>
            <w:vAlign w:val="center"/>
          </w:tcPr>
          <w:p w:rsidR="00C576F4" w:rsidRPr="004A1EEA" w:rsidRDefault="00C576F4" w:rsidP="00C576F4">
            <w:pPr>
              <w:jc w:val="center"/>
              <w:rPr>
                <w:rFonts w:ascii="Arial" w:hAnsi="Arial" w:cs="Arial"/>
                <w:sz w:val="20"/>
                <w:szCs w:val="20"/>
                <w:lang w:val="es-MX"/>
              </w:rPr>
            </w:pPr>
            <w:r w:rsidRPr="004A1EEA">
              <w:rPr>
                <w:rFonts w:ascii="Arial" w:hAnsi="Arial" w:cs="Arial"/>
                <w:sz w:val="20"/>
                <w:szCs w:val="20"/>
                <w:lang w:val="es-MX"/>
              </w:rPr>
              <w:t>2014</w:t>
            </w:r>
            <w:r w:rsidR="00FD3B89" w:rsidRPr="004A1EEA">
              <w:rPr>
                <w:rFonts w:ascii="Arial" w:hAnsi="Arial" w:cs="Arial"/>
                <w:sz w:val="20"/>
                <w:szCs w:val="20"/>
                <w:lang w:val="es-MX"/>
              </w:rPr>
              <w:t xml:space="preserve"> </w:t>
            </w:r>
            <w:r w:rsidRPr="004A1EEA">
              <w:rPr>
                <w:rFonts w:ascii="Arial" w:hAnsi="Arial" w:cs="Arial"/>
                <w:sz w:val="20"/>
                <w:szCs w:val="20"/>
                <w:lang w:val="es-MX"/>
              </w:rPr>
              <w:t>-</w:t>
            </w:r>
            <w:r w:rsidR="00FD3B89"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C576F4" w:rsidRPr="004A1EEA" w:rsidRDefault="00046DEA" w:rsidP="00C576F4">
            <w:pPr>
              <w:jc w:val="center"/>
              <w:rPr>
                <w:rFonts w:ascii="Arial" w:hAnsi="Arial" w:cs="Arial"/>
                <w:sz w:val="20"/>
                <w:szCs w:val="20"/>
                <w:lang w:val="es-MX"/>
              </w:rPr>
            </w:pPr>
            <w:r w:rsidRPr="004A1EEA">
              <w:rPr>
                <w:rFonts w:ascii="Arial" w:hAnsi="Arial" w:cs="Arial"/>
                <w:sz w:val="20"/>
                <w:szCs w:val="20"/>
                <w:lang w:val="es-MX"/>
              </w:rPr>
              <w:t>23</w:t>
            </w:r>
            <w:r w:rsidR="00C576F4" w:rsidRPr="004A1EEA">
              <w:rPr>
                <w:rFonts w:ascii="Arial" w:hAnsi="Arial" w:cs="Arial"/>
                <w:sz w:val="20"/>
                <w:szCs w:val="20"/>
                <w:lang w:val="es-MX"/>
              </w:rPr>
              <w:t xml:space="preserve"> Expedientes</w:t>
            </w:r>
          </w:p>
        </w:tc>
        <w:tc>
          <w:tcPr>
            <w:tcW w:w="2512" w:type="dxa"/>
            <w:vAlign w:val="center"/>
          </w:tcPr>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Vocalía Ejecutiva, Archivero 1, gaveta 2</w:t>
            </w:r>
          </w:p>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 xml:space="preserve">Vocalía de Organización </w:t>
            </w:r>
          </w:p>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Archivero 1 Gaveta 1</w:t>
            </w:r>
          </w:p>
          <w:p w:rsidR="00046DEA" w:rsidRPr="004A1EEA" w:rsidRDefault="00046DEA" w:rsidP="005C7AAD">
            <w:pPr>
              <w:jc w:val="both"/>
              <w:rPr>
                <w:rFonts w:ascii="Arial" w:hAnsi="Arial" w:cs="Arial"/>
                <w:sz w:val="20"/>
                <w:szCs w:val="20"/>
                <w:lang w:val="es-MX"/>
              </w:rPr>
            </w:pPr>
            <w:r w:rsidRPr="004A1EEA">
              <w:rPr>
                <w:rFonts w:ascii="Arial" w:hAnsi="Arial" w:cs="Arial"/>
                <w:sz w:val="20"/>
                <w:szCs w:val="20"/>
                <w:lang w:val="es-MX"/>
              </w:rPr>
              <w:t>Archivero 1, gaveta 1, VCEyEC</w:t>
            </w:r>
          </w:p>
        </w:tc>
      </w:tr>
      <w:tr w:rsidR="00C576F4" w:rsidRPr="004A1EEA" w:rsidTr="00A31198">
        <w:tblPrEx>
          <w:tblLook w:val="01E0" w:firstRow="1" w:lastRow="1" w:firstColumn="1" w:lastColumn="1" w:noHBand="0" w:noVBand="0"/>
        </w:tblPrEx>
        <w:trPr>
          <w:gridAfter w:val="1"/>
          <w:wAfter w:w="32" w:type="dxa"/>
        </w:trPr>
        <w:tc>
          <w:tcPr>
            <w:tcW w:w="2829" w:type="dxa"/>
            <w:gridSpan w:val="3"/>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lastRenderedPageBreak/>
              <w:t>15.16 Representantes de Partidos Políticos ante Casillas y Generales</w:t>
            </w:r>
          </w:p>
        </w:tc>
        <w:tc>
          <w:tcPr>
            <w:tcW w:w="4934" w:type="dxa"/>
            <w:gridSpan w:val="5"/>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Convocatorias a los representantes acreditados ante el 05 Consejo Distrital para asistir a la presentación del Subsistema de Representantes de Partidos Políticos, Candidatos Independientes, Generales y ante Mesas Directivas de Casillas. Acuses de entrega de nombramientos a los Representant</w:t>
            </w:r>
            <w:r w:rsidR="00FD3B89" w:rsidRPr="004A1EEA">
              <w:rPr>
                <w:rFonts w:ascii="Arial" w:hAnsi="Arial" w:cs="Arial"/>
                <w:sz w:val="20"/>
                <w:szCs w:val="20"/>
                <w:lang w:val="es-MX"/>
              </w:rPr>
              <w:t xml:space="preserve">es Acreditados en este Consejo </w:t>
            </w:r>
          </w:p>
        </w:tc>
        <w:tc>
          <w:tcPr>
            <w:tcW w:w="1875" w:type="dxa"/>
            <w:vAlign w:val="center"/>
          </w:tcPr>
          <w:p w:rsidR="00C576F4" w:rsidRPr="004A1EEA" w:rsidRDefault="00C576F4" w:rsidP="00C576F4">
            <w:pPr>
              <w:jc w:val="center"/>
              <w:rPr>
                <w:rFonts w:ascii="Arial" w:hAnsi="Arial" w:cs="Arial"/>
                <w:sz w:val="20"/>
                <w:szCs w:val="20"/>
                <w:lang w:val="es-MX"/>
              </w:rPr>
            </w:pPr>
            <w:r w:rsidRPr="004A1EEA">
              <w:rPr>
                <w:rFonts w:ascii="Arial" w:hAnsi="Arial" w:cs="Arial"/>
                <w:sz w:val="20"/>
                <w:szCs w:val="20"/>
                <w:lang w:val="es-MX"/>
              </w:rPr>
              <w:t>2015</w:t>
            </w:r>
            <w:r w:rsidR="00FD3B89" w:rsidRPr="004A1EEA">
              <w:rPr>
                <w:rFonts w:ascii="Arial" w:hAnsi="Arial" w:cs="Arial"/>
                <w:sz w:val="20"/>
                <w:szCs w:val="20"/>
                <w:lang w:val="es-MX"/>
              </w:rPr>
              <w:t xml:space="preserve"> </w:t>
            </w:r>
            <w:r w:rsidRPr="004A1EEA">
              <w:rPr>
                <w:rFonts w:ascii="Arial" w:hAnsi="Arial" w:cs="Arial"/>
                <w:sz w:val="20"/>
                <w:szCs w:val="20"/>
                <w:lang w:val="es-MX"/>
              </w:rPr>
              <w:t>-</w:t>
            </w:r>
            <w:r w:rsidR="00FD3B89"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C576F4" w:rsidRPr="004A1EEA" w:rsidRDefault="00C576F4" w:rsidP="00C576F4">
            <w:pPr>
              <w:jc w:val="center"/>
              <w:rPr>
                <w:rFonts w:ascii="Arial" w:hAnsi="Arial" w:cs="Arial"/>
                <w:sz w:val="20"/>
                <w:szCs w:val="20"/>
              </w:rPr>
            </w:pPr>
            <w:r w:rsidRPr="004A1EEA">
              <w:rPr>
                <w:rFonts w:ascii="Arial" w:hAnsi="Arial" w:cs="Arial"/>
                <w:sz w:val="20"/>
                <w:szCs w:val="20"/>
              </w:rPr>
              <w:t>1 Expediente</w:t>
            </w:r>
          </w:p>
        </w:tc>
        <w:tc>
          <w:tcPr>
            <w:tcW w:w="2512" w:type="dxa"/>
            <w:vAlign w:val="center"/>
          </w:tcPr>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Vocalía del Secretario, Archivero 1 Gaveta 2</w:t>
            </w:r>
          </w:p>
        </w:tc>
      </w:tr>
      <w:tr w:rsidR="00C576F4" w:rsidRPr="004A1EEA" w:rsidTr="00A31198">
        <w:tblPrEx>
          <w:tblLook w:val="01E0" w:firstRow="1" w:lastRow="1" w:firstColumn="1" w:lastColumn="1" w:noHBand="0" w:noVBand="0"/>
        </w:tblPrEx>
        <w:trPr>
          <w:gridAfter w:val="1"/>
          <w:wAfter w:w="32" w:type="dxa"/>
        </w:trPr>
        <w:tc>
          <w:tcPr>
            <w:tcW w:w="2829" w:type="dxa"/>
            <w:gridSpan w:val="3"/>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15.17 Asistentes Electorales</w:t>
            </w:r>
          </w:p>
        </w:tc>
        <w:tc>
          <w:tcPr>
            <w:tcW w:w="4934" w:type="dxa"/>
            <w:gridSpan w:val="5"/>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Socialización de la Estrategia de Capacitación y Asistencia Electoral, Convocatorias para las actividades de la ECyAE del PEF 2014-2015,</w:t>
            </w:r>
          </w:p>
          <w:p w:rsidR="005A4775" w:rsidRPr="004A1EEA" w:rsidRDefault="00C576F4" w:rsidP="005A4775">
            <w:pPr>
              <w:jc w:val="both"/>
              <w:rPr>
                <w:rFonts w:ascii="Arial" w:hAnsi="Arial" w:cs="Arial"/>
                <w:sz w:val="20"/>
                <w:szCs w:val="20"/>
                <w:lang w:val="es-MX"/>
              </w:rPr>
            </w:pPr>
            <w:r w:rsidRPr="004A1EEA">
              <w:rPr>
                <w:rFonts w:ascii="Arial" w:hAnsi="Arial" w:cs="Arial"/>
                <w:sz w:val="20"/>
                <w:szCs w:val="20"/>
                <w:lang w:val="es-MX"/>
              </w:rPr>
              <w:t>Tarjetones. Cursos de Capacitación a Asistentes Electorales y Supervisores Electorales.</w:t>
            </w:r>
            <w:r w:rsidR="005A4775" w:rsidRPr="004A1EEA">
              <w:rPr>
                <w:rFonts w:ascii="Arial" w:hAnsi="Arial" w:cs="Arial"/>
                <w:sz w:val="20"/>
                <w:szCs w:val="20"/>
                <w:lang w:val="es-MX"/>
              </w:rPr>
              <w:t xml:space="preserve"> Difusión de la convocatoria para SE y CAE, verificación de reclutamiento, selección, contratación y evaluación de SE y CAE, sedes de recepción, pláticas de inducción y examen, conformación de zonas y áreas de responsabilidad, recepción de solicitudes, evaluación curricular y pláticas de inducción, examen de conocimientos a los aspirantes a SE y CAE, publicación de resultados, entrevistas, nuevas convocatorias para la contratación de SE y CAE y ampliar la lista de reserva, primer y segundo taller de SE y CAE, primera evaluación, entrega de prendas de identif</w:t>
            </w:r>
            <w:r w:rsidR="00FD3B89" w:rsidRPr="004A1EEA">
              <w:rPr>
                <w:rFonts w:ascii="Arial" w:hAnsi="Arial" w:cs="Arial"/>
                <w:sz w:val="20"/>
                <w:szCs w:val="20"/>
                <w:lang w:val="es-MX"/>
              </w:rPr>
              <w:t>icación, evaluación de SE y CAE</w:t>
            </w:r>
          </w:p>
          <w:p w:rsidR="00C576F4" w:rsidRPr="004A1EEA" w:rsidRDefault="00C576F4" w:rsidP="00C576F4">
            <w:pPr>
              <w:jc w:val="both"/>
              <w:rPr>
                <w:rFonts w:ascii="Arial" w:hAnsi="Arial" w:cs="Arial"/>
                <w:sz w:val="20"/>
                <w:szCs w:val="20"/>
                <w:lang w:val="es-MX"/>
              </w:rPr>
            </w:pPr>
          </w:p>
        </w:tc>
        <w:tc>
          <w:tcPr>
            <w:tcW w:w="1875" w:type="dxa"/>
            <w:vAlign w:val="center"/>
          </w:tcPr>
          <w:p w:rsidR="00C576F4" w:rsidRPr="004A1EEA" w:rsidRDefault="00C576F4" w:rsidP="00C576F4">
            <w:pPr>
              <w:jc w:val="center"/>
              <w:rPr>
                <w:rFonts w:ascii="Arial" w:hAnsi="Arial" w:cs="Arial"/>
                <w:sz w:val="20"/>
                <w:szCs w:val="20"/>
                <w:lang w:val="es-MX"/>
              </w:rPr>
            </w:pPr>
            <w:r w:rsidRPr="004A1EEA">
              <w:rPr>
                <w:rFonts w:ascii="Arial" w:hAnsi="Arial" w:cs="Arial"/>
                <w:sz w:val="20"/>
                <w:szCs w:val="20"/>
                <w:lang w:val="es-MX"/>
              </w:rPr>
              <w:t>2014</w:t>
            </w:r>
            <w:r w:rsidR="00FD3B89" w:rsidRPr="004A1EEA">
              <w:rPr>
                <w:rFonts w:ascii="Arial" w:hAnsi="Arial" w:cs="Arial"/>
                <w:sz w:val="20"/>
                <w:szCs w:val="20"/>
                <w:lang w:val="es-MX"/>
              </w:rPr>
              <w:t xml:space="preserve"> </w:t>
            </w:r>
            <w:r w:rsidRPr="004A1EEA">
              <w:rPr>
                <w:rFonts w:ascii="Arial" w:hAnsi="Arial" w:cs="Arial"/>
                <w:sz w:val="20"/>
                <w:szCs w:val="20"/>
                <w:lang w:val="es-MX"/>
              </w:rPr>
              <w:t>-</w:t>
            </w:r>
            <w:r w:rsidR="00FD3B89"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C576F4" w:rsidRPr="004A1EEA" w:rsidRDefault="005A4775" w:rsidP="00C576F4">
            <w:pPr>
              <w:jc w:val="center"/>
              <w:rPr>
                <w:rFonts w:ascii="Arial" w:hAnsi="Arial" w:cs="Arial"/>
                <w:sz w:val="20"/>
                <w:szCs w:val="20"/>
                <w:lang w:val="es-MX"/>
              </w:rPr>
            </w:pPr>
            <w:r w:rsidRPr="004A1EEA">
              <w:rPr>
                <w:rFonts w:ascii="Arial" w:hAnsi="Arial" w:cs="Arial"/>
                <w:sz w:val="20"/>
                <w:szCs w:val="20"/>
                <w:lang w:val="es-MX"/>
              </w:rPr>
              <w:t>26</w:t>
            </w:r>
            <w:r w:rsidR="00C576F4" w:rsidRPr="004A1EEA">
              <w:rPr>
                <w:rFonts w:ascii="Arial" w:hAnsi="Arial" w:cs="Arial"/>
                <w:sz w:val="20"/>
                <w:szCs w:val="20"/>
                <w:lang w:val="es-MX"/>
              </w:rPr>
              <w:t xml:space="preserve"> Expedientes</w:t>
            </w:r>
          </w:p>
        </w:tc>
        <w:tc>
          <w:tcPr>
            <w:tcW w:w="2512" w:type="dxa"/>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Vocalía Ejecutiva, Archivero 1, gaveta 2</w:t>
            </w:r>
          </w:p>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 xml:space="preserve">Vocalía de Organización </w:t>
            </w:r>
          </w:p>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Archivero 1 Gaveta 1</w:t>
            </w:r>
          </w:p>
          <w:p w:rsidR="005A4775" w:rsidRPr="004A1EEA" w:rsidRDefault="005A4775" w:rsidP="00C576F4">
            <w:pPr>
              <w:jc w:val="both"/>
              <w:rPr>
                <w:rFonts w:ascii="Arial" w:hAnsi="Arial" w:cs="Arial"/>
                <w:sz w:val="20"/>
                <w:szCs w:val="20"/>
                <w:lang w:val="es-MX"/>
              </w:rPr>
            </w:pPr>
            <w:r w:rsidRPr="004A1EEA">
              <w:rPr>
                <w:rFonts w:ascii="Arial" w:hAnsi="Arial" w:cs="Arial"/>
                <w:sz w:val="20"/>
                <w:szCs w:val="20"/>
                <w:lang w:val="es-MX"/>
              </w:rPr>
              <w:t>Archivero 1, gaveta 1, VCEyEC</w:t>
            </w:r>
          </w:p>
        </w:tc>
      </w:tr>
      <w:tr w:rsidR="00C576F4" w:rsidRPr="004A1EEA" w:rsidTr="00A31198">
        <w:tblPrEx>
          <w:tblLook w:val="01E0" w:firstRow="1" w:lastRow="1" w:firstColumn="1" w:lastColumn="1" w:noHBand="0" w:noVBand="0"/>
        </w:tblPrEx>
        <w:trPr>
          <w:gridAfter w:val="1"/>
          <w:wAfter w:w="32" w:type="dxa"/>
        </w:trPr>
        <w:tc>
          <w:tcPr>
            <w:tcW w:w="2829" w:type="dxa"/>
            <w:gridSpan w:val="3"/>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15.18 Observadores Electorales</w:t>
            </w:r>
          </w:p>
        </w:tc>
        <w:tc>
          <w:tcPr>
            <w:tcW w:w="4934" w:type="dxa"/>
            <w:gridSpan w:val="5"/>
            <w:vAlign w:val="center"/>
          </w:tcPr>
          <w:p w:rsidR="00C576F4" w:rsidRPr="004A1EEA" w:rsidRDefault="00C576F4" w:rsidP="00FD3B89">
            <w:pPr>
              <w:jc w:val="both"/>
              <w:rPr>
                <w:rFonts w:ascii="Arial" w:hAnsi="Arial" w:cs="Arial"/>
                <w:sz w:val="20"/>
                <w:szCs w:val="20"/>
                <w:lang w:val="es-MX"/>
              </w:rPr>
            </w:pPr>
            <w:r w:rsidRPr="004A1EEA">
              <w:rPr>
                <w:rFonts w:ascii="Arial" w:hAnsi="Arial" w:cs="Arial"/>
                <w:sz w:val="20"/>
                <w:szCs w:val="20"/>
                <w:lang w:val="es-MX"/>
              </w:rPr>
              <w:t>Instrucción a la Vocal de organización Electoral para la recepción de solicitudes para actuar como observador electoral</w:t>
            </w:r>
            <w:r w:rsidR="001934C8" w:rsidRPr="004A1EEA">
              <w:rPr>
                <w:rFonts w:ascii="Arial" w:hAnsi="Arial" w:cs="Arial"/>
                <w:sz w:val="20"/>
                <w:szCs w:val="20"/>
                <w:lang w:val="es-MX"/>
              </w:rPr>
              <w:t xml:space="preserve"> Capacitación a los ciudadanos que solicitaron ser observadores electorales.</w:t>
            </w:r>
          </w:p>
        </w:tc>
        <w:tc>
          <w:tcPr>
            <w:tcW w:w="1875" w:type="dxa"/>
            <w:vAlign w:val="center"/>
          </w:tcPr>
          <w:p w:rsidR="00C576F4" w:rsidRPr="004A1EEA" w:rsidRDefault="00C576F4" w:rsidP="00C576F4">
            <w:pPr>
              <w:jc w:val="center"/>
              <w:rPr>
                <w:rFonts w:ascii="Arial" w:hAnsi="Arial" w:cs="Arial"/>
                <w:sz w:val="20"/>
                <w:szCs w:val="20"/>
                <w:lang w:val="es-MX"/>
              </w:rPr>
            </w:pPr>
            <w:r w:rsidRPr="004A1EEA">
              <w:rPr>
                <w:rFonts w:ascii="Arial" w:hAnsi="Arial" w:cs="Arial"/>
                <w:sz w:val="20"/>
                <w:szCs w:val="20"/>
                <w:lang w:val="es-MX"/>
              </w:rPr>
              <w:t>2014</w:t>
            </w:r>
            <w:r w:rsidR="00FD3B89" w:rsidRPr="004A1EEA">
              <w:rPr>
                <w:rFonts w:ascii="Arial" w:hAnsi="Arial" w:cs="Arial"/>
                <w:sz w:val="20"/>
                <w:szCs w:val="20"/>
                <w:lang w:val="es-MX"/>
              </w:rPr>
              <w:t xml:space="preserve"> </w:t>
            </w:r>
            <w:r w:rsidRPr="004A1EEA">
              <w:rPr>
                <w:rFonts w:ascii="Arial" w:hAnsi="Arial" w:cs="Arial"/>
                <w:sz w:val="20"/>
                <w:szCs w:val="20"/>
                <w:lang w:val="es-MX"/>
              </w:rPr>
              <w:t>-</w:t>
            </w:r>
            <w:r w:rsidR="00FD3B89"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C576F4" w:rsidRPr="004A1EEA" w:rsidRDefault="001934C8" w:rsidP="00C576F4">
            <w:pPr>
              <w:jc w:val="center"/>
              <w:rPr>
                <w:rFonts w:ascii="Arial" w:hAnsi="Arial" w:cs="Arial"/>
                <w:sz w:val="20"/>
                <w:szCs w:val="20"/>
                <w:lang w:val="es-MX"/>
              </w:rPr>
            </w:pPr>
            <w:r w:rsidRPr="004A1EEA">
              <w:rPr>
                <w:rFonts w:ascii="Arial" w:hAnsi="Arial" w:cs="Arial"/>
                <w:sz w:val="20"/>
                <w:szCs w:val="20"/>
                <w:lang w:val="es-MX"/>
              </w:rPr>
              <w:t>2</w:t>
            </w:r>
            <w:r w:rsidR="00C576F4" w:rsidRPr="004A1EEA">
              <w:rPr>
                <w:rFonts w:ascii="Arial" w:hAnsi="Arial" w:cs="Arial"/>
                <w:sz w:val="20"/>
                <w:szCs w:val="20"/>
                <w:lang w:val="es-MX"/>
              </w:rPr>
              <w:t xml:space="preserve"> Expediente</w:t>
            </w:r>
            <w:r w:rsidRPr="004A1EEA">
              <w:rPr>
                <w:rFonts w:ascii="Arial" w:hAnsi="Arial" w:cs="Arial"/>
                <w:sz w:val="20"/>
                <w:szCs w:val="20"/>
                <w:lang w:val="es-MX"/>
              </w:rPr>
              <w:t>s</w:t>
            </w:r>
          </w:p>
        </w:tc>
        <w:tc>
          <w:tcPr>
            <w:tcW w:w="2512" w:type="dxa"/>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Vocalía Ejecutiva, Archivero 1, gaveta 2</w:t>
            </w:r>
          </w:p>
          <w:p w:rsidR="001934C8" w:rsidRPr="004A1EEA" w:rsidRDefault="001934C8" w:rsidP="00C576F4">
            <w:pPr>
              <w:jc w:val="both"/>
              <w:rPr>
                <w:rFonts w:ascii="Arial" w:hAnsi="Arial" w:cs="Arial"/>
                <w:sz w:val="20"/>
                <w:szCs w:val="20"/>
                <w:lang w:val="es-MX"/>
              </w:rPr>
            </w:pPr>
            <w:r w:rsidRPr="004A1EEA">
              <w:rPr>
                <w:rFonts w:ascii="Arial" w:hAnsi="Arial" w:cs="Arial"/>
                <w:sz w:val="20"/>
                <w:szCs w:val="20"/>
                <w:lang w:val="es-MX"/>
              </w:rPr>
              <w:t>Archivero 1, gaveta 1, VCEyEC</w:t>
            </w:r>
          </w:p>
        </w:tc>
      </w:tr>
      <w:tr w:rsidR="00C576F4" w:rsidRPr="004A1EEA" w:rsidTr="00A31198">
        <w:tblPrEx>
          <w:tblLook w:val="01E0" w:firstRow="1" w:lastRow="1" w:firstColumn="1" w:lastColumn="1" w:noHBand="0" w:noVBand="0"/>
        </w:tblPrEx>
        <w:trPr>
          <w:gridAfter w:val="1"/>
          <w:wAfter w:w="32" w:type="dxa"/>
        </w:trPr>
        <w:tc>
          <w:tcPr>
            <w:tcW w:w="2829" w:type="dxa"/>
            <w:gridSpan w:val="3"/>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15.19 Documentación Electoral</w:t>
            </w:r>
          </w:p>
        </w:tc>
        <w:tc>
          <w:tcPr>
            <w:tcW w:w="4934" w:type="dxa"/>
            <w:gridSpan w:val="5"/>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Recepción de la documentación electoral. Recepción de la Documentación Electoral para la in</w:t>
            </w:r>
            <w:r w:rsidR="00FD3B89" w:rsidRPr="004A1EEA">
              <w:rPr>
                <w:rFonts w:ascii="Arial" w:hAnsi="Arial" w:cs="Arial"/>
                <w:sz w:val="20"/>
                <w:szCs w:val="20"/>
                <w:lang w:val="es-MX"/>
              </w:rPr>
              <w:t>tegración del Paquete Electoral</w:t>
            </w:r>
          </w:p>
        </w:tc>
        <w:tc>
          <w:tcPr>
            <w:tcW w:w="1875" w:type="dxa"/>
            <w:vAlign w:val="center"/>
          </w:tcPr>
          <w:p w:rsidR="00C576F4" w:rsidRPr="004A1EEA" w:rsidRDefault="00C576F4" w:rsidP="00C576F4">
            <w:pPr>
              <w:jc w:val="center"/>
              <w:rPr>
                <w:rFonts w:ascii="Arial" w:hAnsi="Arial" w:cs="Arial"/>
                <w:sz w:val="20"/>
                <w:szCs w:val="20"/>
              </w:rPr>
            </w:pPr>
            <w:r w:rsidRPr="004A1EEA">
              <w:rPr>
                <w:rFonts w:ascii="Arial" w:hAnsi="Arial" w:cs="Arial"/>
                <w:sz w:val="20"/>
                <w:szCs w:val="20"/>
                <w:lang w:val="es-MX"/>
              </w:rPr>
              <w:t>2015</w:t>
            </w:r>
            <w:r w:rsidR="00FD3B89" w:rsidRPr="004A1EEA">
              <w:rPr>
                <w:rFonts w:ascii="Arial" w:hAnsi="Arial" w:cs="Arial"/>
                <w:sz w:val="20"/>
                <w:szCs w:val="20"/>
                <w:lang w:val="es-MX"/>
              </w:rPr>
              <w:t xml:space="preserve"> </w:t>
            </w:r>
            <w:r w:rsidRPr="004A1EEA">
              <w:rPr>
                <w:rFonts w:ascii="Arial" w:hAnsi="Arial" w:cs="Arial"/>
                <w:sz w:val="20"/>
                <w:szCs w:val="20"/>
                <w:lang w:val="es-MX"/>
              </w:rPr>
              <w:t>-</w:t>
            </w:r>
            <w:r w:rsidR="00FD3B89"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C576F4" w:rsidRPr="004A1EEA" w:rsidRDefault="00C576F4" w:rsidP="00C576F4">
            <w:pPr>
              <w:jc w:val="center"/>
              <w:rPr>
                <w:rFonts w:ascii="Arial" w:hAnsi="Arial" w:cs="Arial"/>
                <w:sz w:val="20"/>
                <w:szCs w:val="20"/>
                <w:lang w:val="es-MX"/>
              </w:rPr>
            </w:pPr>
            <w:r w:rsidRPr="004A1EEA">
              <w:rPr>
                <w:rFonts w:ascii="Arial" w:hAnsi="Arial" w:cs="Arial"/>
                <w:sz w:val="20"/>
                <w:szCs w:val="20"/>
                <w:lang w:val="es-MX"/>
              </w:rPr>
              <w:t>2 Expedientes</w:t>
            </w:r>
          </w:p>
        </w:tc>
        <w:tc>
          <w:tcPr>
            <w:tcW w:w="2512" w:type="dxa"/>
            <w:vAlign w:val="center"/>
          </w:tcPr>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Vocalía Ejecutiva, Archivero 1, gaveta 2</w:t>
            </w:r>
          </w:p>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 xml:space="preserve">Vocalía de Organización </w:t>
            </w:r>
          </w:p>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Archivero 1 Gaveta 1</w:t>
            </w:r>
          </w:p>
        </w:tc>
      </w:tr>
      <w:tr w:rsidR="00C576F4" w:rsidRPr="004A1EEA" w:rsidTr="00A31198">
        <w:tblPrEx>
          <w:tblLook w:val="01E0" w:firstRow="1" w:lastRow="1" w:firstColumn="1" w:lastColumn="1" w:noHBand="0" w:noVBand="0"/>
        </w:tblPrEx>
        <w:trPr>
          <w:gridAfter w:val="1"/>
          <w:wAfter w:w="32" w:type="dxa"/>
        </w:trPr>
        <w:tc>
          <w:tcPr>
            <w:tcW w:w="2829" w:type="dxa"/>
            <w:gridSpan w:val="3"/>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15.20 Material Electoral</w:t>
            </w:r>
          </w:p>
        </w:tc>
        <w:tc>
          <w:tcPr>
            <w:tcW w:w="4934" w:type="dxa"/>
            <w:gridSpan w:val="5"/>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Acondicionamiento de la Bodega y espacios de custodia. Recepción de Doc</w:t>
            </w:r>
            <w:r w:rsidR="00FD3B89" w:rsidRPr="004A1EEA">
              <w:rPr>
                <w:rFonts w:ascii="Arial" w:hAnsi="Arial" w:cs="Arial"/>
                <w:sz w:val="20"/>
                <w:szCs w:val="20"/>
                <w:lang w:val="es-MX"/>
              </w:rPr>
              <w:t xml:space="preserve">umentación y Material </w:t>
            </w:r>
            <w:r w:rsidR="00FD3B89" w:rsidRPr="004A1EEA">
              <w:rPr>
                <w:rFonts w:ascii="Arial" w:hAnsi="Arial" w:cs="Arial"/>
                <w:sz w:val="20"/>
                <w:szCs w:val="20"/>
                <w:lang w:val="es-MX"/>
              </w:rPr>
              <w:lastRenderedPageBreak/>
              <w:t>Electoral</w:t>
            </w:r>
          </w:p>
        </w:tc>
        <w:tc>
          <w:tcPr>
            <w:tcW w:w="1875" w:type="dxa"/>
            <w:vAlign w:val="center"/>
          </w:tcPr>
          <w:p w:rsidR="00C576F4" w:rsidRPr="004A1EEA" w:rsidRDefault="00C576F4" w:rsidP="00C576F4">
            <w:pPr>
              <w:jc w:val="center"/>
              <w:rPr>
                <w:rFonts w:ascii="Arial" w:hAnsi="Arial" w:cs="Arial"/>
                <w:sz w:val="20"/>
                <w:szCs w:val="20"/>
              </w:rPr>
            </w:pPr>
            <w:r w:rsidRPr="004A1EEA">
              <w:rPr>
                <w:rFonts w:ascii="Arial" w:hAnsi="Arial" w:cs="Arial"/>
                <w:sz w:val="20"/>
                <w:szCs w:val="20"/>
                <w:lang w:val="es-MX"/>
              </w:rPr>
              <w:lastRenderedPageBreak/>
              <w:t>2015</w:t>
            </w:r>
            <w:r w:rsidR="00FD3B89" w:rsidRPr="004A1EEA">
              <w:rPr>
                <w:rFonts w:ascii="Arial" w:hAnsi="Arial" w:cs="Arial"/>
                <w:sz w:val="20"/>
                <w:szCs w:val="20"/>
                <w:lang w:val="es-MX"/>
              </w:rPr>
              <w:t xml:space="preserve"> </w:t>
            </w:r>
            <w:r w:rsidRPr="004A1EEA">
              <w:rPr>
                <w:rFonts w:ascii="Arial" w:hAnsi="Arial" w:cs="Arial"/>
                <w:sz w:val="20"/>
                <w:szCs w:val="20"/>
                <w:lang w:val="es-MX"/>
              </w:rPr>
              <w:t>-</w:t>
            </w:r>
            <w:r w:rsidR="00FD3B89"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C576F4" w:rsidRPr="004A1EEA" w:rsidRDefault="00C576F4" w:rsidP="00C576F4">
            <w:pPr>
              <w:jc w:val="center"/>
              <w:rPr>
                <w:rFonts w:ascii="Arial" w:hAnsi="Arial" w:cs="Arial"/>
                <w:sz w:val="20"/>
                <w:szCs w:val="20"/>
                <w:lang w:val="es-MX"/>
              </w:rPr>
            </w:pPr>
            <w:r w:rsidRPr="004A1EEA">
              <w:rPr>
                <w:rFonts w:ascii="Arial" w:hAnsi="Arial" w:cs="Arial"/>
                <w:sz w:val="20"/>
                <w:szCs w:val="20"/>
                <w:lang w:val="es-MX"/>
              </w:rPr>
              <w:t>2 Expedientes</w:t>
            </w:r>
          </w:p>
        </w:tc>
        <w:tc>
          <w:tcPr>
            <w:tcW w:w="2512" w:type="dxa"/>
            <w:vAlign w:val="center"/>
          </w:tcPr>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Vocalía Ejecutiva, Archivero 1, gaveta 2</w:t>
            </w:r>
          </w:p>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lastRenderedPageBreak/>
              <w:t xml:space="preserve">Vocalía de Organización </w:t>
            </w:r>
          </w:p>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Archivero 1 Gaveta 1</w:t>
            </w:r>
          </w:p>
        </w:tc>
      </w:tr>
      <w:tr w:rsidR="00C576F4" w:rsidRPr="004A1EEA" w:rsidTr="00A31198">
        <w:tblPrEx>
          <w:tblLook w:val="01E0" w:firstRow="1" w:lastRow="1" w:firstColumn="1" w:lastColumn="1" w:noHBand="0" w:noVBand="0"/>
        </w:tblPrEx>
        <w:trPr>
          <w:gridAfter w:val="1"/>
          <w:wAfter w:w="32" w:type="dxa"/>
        </w:trPr>
        <w:tc>
          <w:tcPr>
            <w:tcW w:w="2829" w:type="dxa"/>
            <w:gridSpan w:val="3"/>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lastRenderedPageBreak/>
              <w:t>15.22 Sistema de Información de la Jornada Electoral (SIJE)</w:t>
            </w:r>
          </w:p>
        </w:tc>
        <w:tc>
          <w:tcPr>
            <w:tcW w:w="4934" w:type="dxa"/>
            <w:gridSpan w:val="5"/>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Acondi</w:t>
            </w:r>
            <w:r w:rsidR="0052052A" w:rsidRPr="004A1EEA">
              <w:rPr>
                <w:rFonts w:ascii="Arial" w:hAnsi="Arial" w:cs="Arial"/>
                <w:sz w:val="20"/>
                <w:szCs w:val="20"/>
                <w:lang w:val="es-MX"/>
              </w:rPr>
              <w:t>cionamiento de la Sala del SIJE</w:t>
            </w:r>
          </w:p>
        </w:tc>
        <w:tc>
          <w:tcPr>
            <w:tcW w:w="1875" w:type="dxa"/>
            <w:vAlign w:val="center"/>
          </w:tcPr>
          <w:p w:rsidR="00C576F4" w:rsidRPr="004A1EEA" w:rsidRDefault="00C576F4" w:rsidP="00C576F4">
            <w:pPr>
              <w:jc w:val="center"/>
              <w:rPr>
                <w:rFonts w:ascii="Arial" w:hAnsi="Arial" w:cs="Arial"/>
                <w:sz w:val="20"/>
                <w:szCs w:val="20"/>
                <w:lang w:val="es-MX"/>
              </w:rPr>
            </w:pPr>
            <w:r w:rsidRPr="004A1EEA">
              <w:rPr>
                <w:rFonts w:ascii="Arial" w:hAnsi="Arial" w:cs="Arial"/>
                <w:sz w:val="20"/>
                <w:szCs w:val="20"/>
                <w:lang w:val="es-MX"/>
              </w:rPr>
              <w:t>2015</w:t>
            </w:r>
            <w:r w:rsidR="00FD3B89" w:rsidRPr="004A1EEA">
              <w:rPr>
                <w:rFonts w:ascii="Arial" w:hAnsi="Arial" w:cs="Arial"/>
                <w:sz w:val="20"/>
                <w:szCs w:val="20"/>
                <w:lang w:val="es-MX"/>
              </w:rPr>
              <w:t xml:space="preserve"> - 2015</w:t>
            </w:r>
          </w:p>
        </w:tc>
        <w:tc>
          <w:tcPr>
            <w:tcW w:w="2133" w:type="dxa"/>
            <w:vAlign w:val="center"/>
          </w:tcPr>
          <w:p w:rsidR="00C576F4" w:rsidRPr="004A1EEA" w:rsidRDefault="00C576F4" w:rsidP="00C576F4">
            <w:pPr>
              <w:jc w:val="center"/>
              <w:rPr>
                <w:rFonts w:ascii="Arial" w:hAnsi="Arial" w:cs="Arial"/>
                <w:sz w:val="20"/>
                <w:szCs w:val="20"/>
                <w:lang w:val="es-MX"/>
              </w:rPr>
            </w:pPr>
            <w:r w:rsidRPr="004A1EEA">
              <w:rPr>
                <w:rFonts w:ascii="Arial" w:hAnsi="Arial" w:cs="Arial"/>
                <w:sz w:val="20"/>
                <w:szCs w:val="20"/>
                <w:lang w:val="es-MX"/>
              </w:rPr>
              <w:t>1 Expediente</w:t>
            </w:r>
          </w:p>
        </w:tc>
        <w:tc>
          <w:tcPr>
            <w:tcW w:w="2512" w:type="dxa"/>
            <w:vAlign w:val="center"/>
          </w:tcPr>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 xml:space="preserve">Vocalía de Organización </w:t>
            </w:r>
          </w:p>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Archivero 1 Gaveta 1</w:t>
            </w:r>
          </w:p>
        </w:tc>
      </w:tr>
      <w:tr w:rsidR="00C576F4" w:rsidRPr="004A1EEA" w:rsidTr="00A31198">
        <w:tblPrEx>
          <w:tblLook w:val="01E0" w:firstRow="1" w:lastRow="1" w:firstColumn="1" w:lastColumn="1" w:noHBand="0" w:noVBand="0"/>
        </w:tblPrEx>
        <w:trPr>
          <w:gridAfter w:val="1"/>
          <w:wAfter w:w="32" w:type="dxa"/>
        </w:trPr>
        <w:tc>
          <w:tcPr>
            <w:tcW w:w="2829" w:type="dxa"/>
            <w:gridSpan w:val="3"/>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15.23 Programas de Resultados Electorales Preeliminares (PRE</w:t>
            </w:r>
            <w:r w:rsidR="00E9703B" w:rsidRPr="004A1EEA">
              <w:rPr>
                <w:rFonts w:ascii="Arial" w:hAnsi="Arial" w:cs="Arial"/>
                <w:sz w:val="20"/>
                <w:szCs w:val="20"/>
                <w:lang w:val="es-MX"/>
              </w:rPr>
              <w:t>P</w:t>
            </w:r>
            <w:r w:rsidRPr="004A1EEA">
              <w:rPr>
                <w:rFonts w:ascii="Arial" w:hAnsi="Arial" w:cs="Arial"/>
                <w:sz w:val="20"/>
                <w:szCs w:val="20"/>
                <w:lang w:val="es-MX"/>
              </w:rPr>
              <w:t>)</w:t>
            </w:r>
          </w:p>
        </w:tc>
        <w:tc>
          <w:tcPr>
            <w:tcW w:w="4934" w:type="dxa"/>
            <w:gridSpan w:val="5"/>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Instrucción para realizar los simulacros y demás actividades del PREP</w:t>
            </w:r>
            <w:r w:rsidR="0052052A" w:rsidRPr="004A1EEA">
              <w:rPr>
                <w:rFonts w:ascii="Arial" w:hAnsi="Arial" w:cs="Arial"/>
                <w:sz w:val="20"/>
                <w:szCs w:val="20"/>
                <w:lang w:val="es-MX"/>
              </w:rPr>
              <w:t>. PREP 2015</w:t>
            </w:r>
          </w:p>
        </w:tc>
        <w:tc>
          <w:tcPr>
            <w:tcW w:w="1875" w:type="dxa"/>
            <w:vAlign w:val="center"/>
          </w:tcPr>
          <w:p w:rsidR="00C576F4" w:rsidRPr="004A1EEA" w:rsidRDefault="00E9703B" w:rsidP="00C576F4">
            <w:pPr>
              <w:jc w:val="center"/>
              <w:rPr>
                <w:rFonts w:ascii="Arial" w:hAnsi="Arial" w:cs="Arial"/>
                <w:sz w:val="20"/>
                <w:szCs w:val="20"/>
              </w:rPr>
            </w:pPr>
            <w:r w:rsidRPr="004A1EEA">
              <w:rPr>
                <w:rFonts w:ascii="Arial" w:hAnsi="Arial" w:cs="Arial"/>
                <w:sz w:val="20"/>
                <w:szCs w:val="20"/>
                <w:lang w:val="es-MX"/>
              </w:rPr>
              <w:t>2014</w:t>
            </w:r>
            <w:r w:rsidR="0052052A" w:rsidRPr="004A1EEA">
              <w:rPr>
                <w:rFonts w:ascii="Arial" w:hAnsi="Arial" w:cs="Arial"/>
                <w:sz w:val="20"/>
                <w:szCs w:val="20"/>
                <w:lang w:val="es-MX"/>
              </w:rPr>
              <w:t xml:space="preserve"> </w:t>
            </w:r>
            <w:r w:rsidR="00C576F4" w:rsidRPr="004A1EEA">
              <w:rPr>
                <w:rFonts w:ascii="Arial" w:hAnsi="Arial" w:cs="Arial"/>
                <w:sz w:val="20"/>
                <w:szCs w:val="20"/>
                <w:lang w:val="es-MX"/>
              </w:rPr>
              <w:t>-</w:t>
            </w:r>
            <w:r w:rsidR="0052052A" w:rsidRPr="004A1EEA">
              <w:rPr>
                <w:rFonts w:ascii="Arial" w:hAnsi="Arial" w:cs="Arial"/>
                <w:sz w:val="20"/>
                <w:szCs w:val="20"/>
                <w:lang w:val="es-MX"/>
              </w:rPr>
              <w:t xml:space="preserve"> </w:t>
            </w:r>
            <w:r w:rsidR="00C576F4" w:rsidRPr="004A1EEA">
              <w:rPr>
                <w:rFonts w:ascii="Arial" w:hAnsi="Arial" w:cs="Arial"/>
                <w:sz w:val="20"/>
                <w:szCs w:val="20"/>
                <w:lang w:val="es-MX"/>
              </w:rPr>
              <w:t>2015</w:t>
            </w:r>
          </w:p>
        </w:tc>
        <w:tc>
          <w:tcPr>
            <w:tcW w:w="2133" w:type="dxa"/>
            <w:vAlign w:val="center"/>
          </w:tcPr>
          <w:p w:rsidR="00C576F4" w:rsidRPr="004A1EEA" w:rsidRDefault="00E9703B" w:rsidP="00FD3B89">
            <w:pPr>
              <w:jc w:val="center"/>
              <w:rPr>
                <w:rFonts w:ascii="Arial" w:hAnsi="Arial" w:cs="Arial"/>
                <w:sz w:val="20"/>
                <w:szCs w:val="20"/>
                <w:lang w:val="es-MX"/>
              </w:rPr>
            </w:pPr>
            <w:r w:rsidRPr="004A1EEA">
              <w:rPr>
                <w:rFonts w:ascii="Arial" w:hAnsi="Arial" w:cs="Arial"/>
                <w:sz w:val="20"/>
                <w:szCs w:val="20"/>
                <w:lang w:val="es-MX"/>
              </w:rPr>
              <w:t>2</w:t>
            </w:r>
            <w:r w:rsidR="00C576F4" w:rsidRPr="004A1EEA">
              <w:rPr>
                <w:rFonts w:ascii="Arial" w:hAnsi="Arial" w:cs="Arial"/>
                <w:sz w:val="20"/>
                <w:szCs w:val="20"/>
                <w:lang w:val="es-MX"/>
              </w:rPr>
              <w:t xml:space="preserve"> Expediente</w:t>
            </w:r>
            <w:r w:rsidR="00FD3B89" w:rsidRPr="004A1EEA">
              <w:rPr>
                <w:rFonts w:ascii="Arial" w:hAnsi="Arial" w:cs="Arial"/>
                <w:sz w:val="20"/>
                <w:szCs w:val="20"/>
                <w:lang w:val="es-MX"/>
              </w:rPr>
              <w:t>s</w:t>
            </w:r>
          </w:p>
        </w:tc>
        <w:tc>
          <w:tcPr>
            <w:tcW w:w="2512" w:type="dxa"/>
            <w:vAlign w:val="center"/>
          </w:tcPr>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Vocalía Ejecutiva, Archivero 1, gaveta 2</w:t>
            </w:r>
          </w:p>
          <w:p w:rsidR="00E9703B" w:rsidRPr="004A1EEA" w:rsidRDefault="00E9703B" w:rsidP="005C7AAD">
            <w:pPr>
              <w:jc w:val="both"/>
              <w:rPr>
                <w:rFonts w:ascii="Arial" w:hAnsi="Arial" w:cs="Arial"/>
                <w:sz w:val="20"/>
                <w:szCs w:val="20"/>
                <w:lang w:val="es-MX"/>
              </w:rPr>
            </w:pPr>
            <w:r w:rsidRPr="004A1EEA">
              <w:rPr>
                <w:rFonts w:ascii="Arial" w:hAnsi="Arial" w:cs="Arial"/>
                <w:sz w:val="20"/>
                <w:szCs w:val="20"/>
                <w:lang w:val="es-MX"/>
              </w:rPr>
              <w:t>Vocalía del Registro Federal  de Electores</w:t>
            </w:r>
          </w:p>
          <w:p w:rsidR="00E9703B" w:rsidRPr="004A1EEA" w:rsidRDefault="00E9703B" w:rsidP="005C7AAD">
            <w:pPr>
              <w:jc w:val="both"/>
              <w:rPr>
                <w:rFonts w:ascii="Arial" w:hAnsi="Arial" w:cs="Arial"/>
                <w:sz w:val="20"/>
                <w:szCs w:val="20"/>
                <w:lang w:val="es-MX"/>
              </w:rPr>
            </w:pPr>
            <w:r w:rsidRPr="004A1EEA">
              <w:rPr>
                <w:rFonts w:ascii="Arial" w:hAnsi="Arial" w:cs="Arial"/>
                <w:sz w:val="20"/>
                <w:szCs w:val="20"/>
                <w:lang w:val="es-MX"/>
              </w:rPr>
              <w:t>Archivero 2 Gaveta 2</w:t>
            </w:r>
          </w:p>
        </w:tc>
      </w:tr>
      <w:tr w:rsidR="00C576F4" w:rsidRPr="004A1EEA" w:rsidTr="00A31198">
        <w:tblPrEx>
          <w:tblLook w:val="01E0" w:firstRow="1" w:lastRow="1" w:firstColumn="1" w:lastColumn="1" w:noHBand="0" w:noVBand="0"/>
        </w:tblPrEx>
        <w:trPr>
          <w:gridAfter w:val="1"/>
          <w:wAfter w:w="32" w:type="dxa"/>
        </w:trPr>
        <w:tc>
          <w:tcPr>
            <w:tcW w:w="2829" w:type="dxa"/>
            <w:gridSpan w:val="3"/>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15.24 Conteo Rápido</w:t>
            </w:r>
          </w:p>
        </w:tc>
        <w:tc>
          <w:tcPr>
            <w:tcW w:w="4934" w:type="dxa"/>
            <w:gridSpan w:val="5"/>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Instrucción para realizar los simulacros y demás actividades del Conteo Rápido. Se llevó a cabo en la realización de Simulacros 3 y 4 de mayo, y el día de la Jorn</w:t>
            </w:r>
            <w:r w:rsidR="0052052A" w:rsidRPr="004A1EEA">
              <w:rPr>
                <w:rFonts w:ascii="Arial" w:hAnsi="Arial" w:cs="Arial"/>
                <w:sz w:val="20"/>
                <w:szCs w:val="20"/>
                <w:lang w:val="es-MX"/>
              </w:rPr>
              <w:t>ada Electoral del PEF 2014-2015</w:t>
            </w:r>
          </w:p>
        </w:tc>
        <w:tc>
          <w:tcPr>
            <w:tcW w:w="1875" w:type="dxa"/>
            <w:vAlign w:val="center"/>
          </w:tcPr>
          <w:p w:rsidR="00C576F4" w:rsidRPr="004A1EEA" w:rsidRDefault="00C576F4" w:rsidP="00C576F4">
            <w:pPr>
              <w:jc w:val="center"/>
              <w:rPr>
                <w:rFonts w:ascii="Arial" w:hAnsi="Arial" w:cs="Arial"/>
                <w:sz w:val="20"/>
                <w:szCs w:val="20"/>
              </w:rPr>
            </w:pPr>
            <w:r w:rsidRPr="004A1EEA">
              <w:rPr>
                <w:rFonts w:ascii="Arial" w:hAnsi="Arial" w:cs="Arial"/>
                <w:sz w:val="20"/>
                <w:szCs w:val="20"/>
                <w:lang w:val="es-MX"/>
              </w:rPr>
              <w:t>2015</w:t>
            </w:r>
            <w:r w:rsidR="0052052A" w:rsidRPr="004A1EEA">
              <w:rPr>
                <w:rFonts w:ascii="Arial" w:hAnsi="Arial" w:cs="Arial"/>
                <w:sz w:val="20"/>
                <w:szCs w:val="20"/>
                <w:lang w:val="es-MX"/>
              </w:rPr>
              <w:t xml:space="preserve"> </w:t>
            </w:r>
            <w:r w:rsidRPr="004A1EEA">
              <w:rPr>
                <w:rFonts w:ascii="Arial" w:hAnsi="Arial" w:cs="Arial"/>
                <w:sz w:val="20"/>
                <w:szCs w:val="20"/>
                <w:lang w:val="es-MX"/>
              </w:rPr>
              <w:t>-</w:t>
            </w:r>
            <w:r w:rsidR="0052052A"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C576F4" w:rsidRPr="004A1EEA" w:rsidRDefault="00C576F4" w:rsidP="00C576F4">
            <w:pPr>
              <w:jc w:val="center"/>
              <w:rPr>
                <w:rFonts w:ascii="Arial" w:hAnsi="Arial" w:cs="Arial"/>
                <w:sz w:val="20"/>
                <w:szCs w:val="20"/>
                <w:lang w:val="es-MX"/>
              </w:rPr>
            </w:pPr>
            <w:r w:rsidRPr="004A1EEA">
              <w:rPr>
                <w:rFonts w:ascii="Arial" w:hAnsi="Arial" w:cs="Arial"/>
                <w:sz w:val="20"/>
                <w:szCs w:val="20"/>
                <w:lang w:val="es-MX"/>
              </w:rPr>
              <w:t>2 Expedientes</w:t>
            </w:r>
          </w:p>
        </w:tc>
        <w:tc>
          <w:tcPr>
            <w:tcW w:w="2512" w:type="dxa"/>
            <w:vAlign w:val="center"/>
          </w:tcPr>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Vocalía Ejecutiva, Archivero 1, gaveta 2</w:t>
            </w:r>
          </w:p>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 xml:space="preserve">Vocalía de Organización </w:t>
            </w:r>
          </w:p>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Archivero 1 Gaveta 1</w:t>
            </w:r>
          </w:p>
        </w:tc>
      </w:tr>
      <w:tr w:rsidR="00C576F4" w:rsidRPr="004A1EEA" w:rsidTr="00A31198">
        <w:tblPrEx>
          <w:tblLook w:val="01E0" w:firstRow="1" w:lastRow="1" w:firstColumn="1" w:lastColumn="1" w:noHBand="0" w:noVBand="0"/>
        </w:tblPrEx>
        <w:trPr>
          <w:gridAfter w:val="1"/>
          <w:wAfter w:w="32" w:type="dxa"/>
        </w:trPr>
        <w:tc>
          <w:tcPr>
            <w:tcW w:w="2829" w:type="dxa"/>
            <w:gridSpan w:val="3"/>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15.26 Recepción y Traslado de Paquetes y Expedientes de Casilla</w:t>
            </w:r>
          </w:p>
        </w:tc>
        <w:tc>
          <w:tcPr>
            <w:tcW w:w="4934" w:type="dxa"/>
            <w:gridSpan w:val="5"/>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Instrucción para realizar los simulacros y demás actividades del CRyT</w:t>
            </w:r>
          </w:p>
        </w:tc>
        <w:tc>
          <w:tcPr>
            <w:tcW w:w="1875" w:type="dxa"/>
            <w:vAlign w:val="center"/>
          </w:tcPr>
          <w:p w:rsidR="00C576F4" w:rsidRPr="004A1EEA" w:rsidRDefault="00C576F4" w:rsidP="00C576F4">
            <w:pPr>
              <w:jc w:val="center"/>
              <w:rPr>
                <w:rFonts w:ascii="Arial" w:hAnsi="Arial" w:cs="Arial"/>
                <w:sz w:val="20"/>
                <w:szCs w:val="20"/>
              </w:rPr>
            </w:pPr>
            <w:r w:rsidRPr="004A1EEA">
              <w:rPr>
                <w:rFonts w:ascii="Arial" w:hAnsi="Arial" w:cs="Arial"/>
                <w:sz w:val="20"/>
                <w:szCs w:val="20"/>
                <w:lang w:val="es-MX"/>
              </w:rPr>
              <w:t>2015</w:t>
            </w:r>
            <w:r w:rsidR="0052052A" w:rsidRPr="004A1EEA">
              <w:rPr>
                <w:rFonts w:ascii="Arial" w:hAnsi="Arial" w:cs="Arial"/>
                <w:sz w:val="20"/>
                <w:szCs w:val="20"/>
                <w:lang w:val="es-MX"/>
              </w:rPr>
              <w:t xml:space="preserve"> </w:t>
            </w:r>
            <w:r w:rsidRPr="004A1EEA">
              <w:rPr>
                <w:rFonts w:ascii="Arial" w:hAnsi="Arial" w:cs="Arial"/>
                <w:sz w:val="20"/>
                <w:szCs w:val="20"/>
                <w:lang w:val="es-MX"/>
              </w:rPr>
              <w:t>-</w:t>
            </w:r>
            <w:r w:rsidR="0052052A"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C576F4" w:rsidRPr="004A1EEA" w:rsidRDefault="00C576F4" w:rsidP="00C576F4">
            <w:pPr>
              <w:jc w:val="center"/>
              <w:rPr>
                <w:rFonts w:ascii="Arial" w:hAnsi="Arial" w:cs="Arial"/>
                <w:sz w:val="20"/>
                <w:szCs w:val="20"/>
                <w:lang w:val="es-MX"/>
              </w:rPr>
            </w:pPr>
            <w:r w:rsidRPr="004A1EEA">
              <w:rPr>
                <w:rFonts w:ascii="Arial" w:hAnsi="Arial" w:cs="Arial"/>
                <w:sz w:val="20"/>
                <w:szCs w:val="20"/>
                <w:lang w:val="es-MX"/>
              </w:rPr>
              <w:t>1 Expediente</w:t>
            </w:r>
          </w:p>
        </w:tc>
        <w:tc>
          <w:tcPr>
            <w:tcW w:w="2512" w:type="dxa"/>
            <w:vAlign w:val="center"/>
          </w:tcPr>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Vocalía Ejecutiva, Archivero 1, gaveta 2</w:t>
            </w:r>
          </w:p>
        </w:tc>
      </w:tr>
      <w:tr w:rsidR="00C576F4" w:rsidRPr="004A1EEA" w:rsidTr="00A31198">
        <w:tblPrEx>
          <w:tblLook w:val="01E0" w:firstRow="1" w:lastRow="1" w:firstColumn="1" w:lastColumn="1" w:noHBand="0" w:noVBand="0"/>
        </w:tblPrEx>
        <w:trPr>
          <w:gridAfter w:val="1"/>
          <w:wAfter w:w="32" w:type="dxa"/>
        </w:trPr>
        <w:tc>
          <w:tcPr>
            <w:tcW w:w="2829" w:type="dxa"/>
            <w:gridSpan w:val="3"/>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15.36 Almacenamiento de Documentación y Material Electoral.</w:t>
            </w:r>
          </w:p>
        </w:tc>
        <w:tc>
          <w:tcPr>
            <w:tcW w:w="4934" w:type="dxa"/>
            <w:gridSpan w:val="5"/>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 xml:space="preserve">Seguimiento </w:t>
            </w:r>
            <w:r w:rsidR="0052052A" w:rsidRPr="004A1EEA">
              <w:rPr>
                <w:rFonts w:ascii="Arial" w:hAnsi="Arial" w:cs="Arial"/>
                <w:sz w:val="20"/>
                <w:szCs w:val="20"/>
                <w:lang w:val="es-MX"/>
              </w:rPr>
              <w:t>al acondicionamiento de Bodegas</w:t>
            </w:r>
          </w:p>
        </w:tc>
        <w:tc>
          <w:tcPr>
            <w:tcW w:w="1875" w:type="dxa"/>
            <w:vAlign w:val="center"/>
          </w:tcPr>
          <w:p w:rsidR="00C576F4" w:rsidRPr="004A1EEA" w:rsidRDefault="00C576F4" w:rsidP="00C576F4">
            <w:pPr>
              <w:jc w:val="center"/>
              <w:rPr>
                <w:rFonts w:ascii="Arial" w:hAnsi="Arial" w:cs="Arial"/>
                <w:sz w:val="20"/>
                <w:szCs w:val="20"/>
                <w:lang w:val="es-MX"/>
              </w:rPr>
            </w:pPr>
            <w:r w:rsidRPr="004A1EEA">
              <w:rPr>
                <w:rFonts w:ascii="Arial" w:hAnsi="Arial" w:cs="Arial"/>
                <w:sz w:val="20"/>
                <w:szCs w:val="20"/>
                <w:lang w:val="es-MX"/>
              </w:rPr>
              <w:t>2015</w:t>
            </w:r>
            <w:r w:rsidR="0052052A" w:rsidRPr="004A1EEA">
              <w:rPr>
                <w:rFonts w:ascii="Arial" w:hAnsi="Arial" w:cs="Arial"/>
                <w:sz w:val="20"/>
                <w:szCs w:val="20"/>
                <w:lang w:val="es-MX"/>
              </w:rPr>
              <w:t xml:space="preserve"> </w:t>
            </w:r>
            <w:r w:rsidRPr="004A1EEA">
              <w:rPr>
                <w:rFonts w:ascii="Arial" w:hAnsi="Arial" w:cs="Arial"/>
                <w:sz w:val="20"/>
                <w:szCs w:val="20"/>
                <w:lang w:val="es-MX"/>
              </w:rPr>
              <w:t>-</w:t>
            </w:r>
            <w:r w:rsidR="0052052A"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C576F4" w:rsidRPr="004A1EEA" w:rsidRDefault="00C576F4" w:rsidP="00C576F4">
            <w:pPr>
              <w:jc w:val="center"/>
              <w:rPr>
                <w:rFonts w:ascii="Arial" w:hAnsi="Arial" w:cs="Arial"/>
                <w:sz w:val="20"/>
                <w:szCs w:val="20"/>
                <w:lang w:val="es-MX"/>
              </w:rPr>
            </w:pPr>
            <w:r w:rsidRPr="004A1EEA">
              <w:rPr>
                <w:rFonts w:ascii="Arial" w:hAnsi="Arial" w:cs="Arial"/>
                <w:sz w:val="20"/>
                <w:szCs w:val="20"/>
                <w:lang w:val="es-MX"/>
              </w:rPr>
              <w:t>1 Expediente</w:t>
            </w:r>
          </w:p>
        </w:tc>
        <w:tc>
          <w:tcPr>
            <w:tcW w:w="2512" w:type="dxa"/>
            <w:vAlign w:val="center"/>
          </w:tcPr>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 xml:space="preserve">Vocalía de Organización </w:t>
            </w:r>
          </w:p>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Archivero 1 Gaveta 1</w:t>
            </w:r>
          </w:p>
        </w:tc>
      </w:tr>
      <w:tr w:rsidR="00C576F4" w:rsidRPr="004A1EEA" w:rsidTr="00A31198">
        <w:tblPrEx>
          <w:tblLook w:val="01E0" w:firstRow="1" w:lastRow="1" w:firstColumn="1" w:lastColumn="1" w:noHBand="0" w:noVBand="0"/>
        </w:tblPrEx>
        <w:trPr>
          <w:gridAfter w:val="1"/>
          <w:wAfter w:w="32" w:type="dxa"/>
        </w:trPr>
        <w:tc>
          <w:tcPr>
            <w:tcW w:w="2829" w:type="dxa"/>
            <w:gridSpan w:val="3"/>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15.37 Custodia Militar</w:t>
            </w:r>
          </w:p>
        </w:tc>
        <w:tc>
          <w:tcPr>
            <w:tcW w:w="4934" w:type="dxa"/>
            <w:gridSpan w:val="5"/>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Convenio INE-SEDENA</w:t>
            </w:r>
          </w:p>
        </w:tc>
        <w:tc>
          <w:tcPr>
            <w:tcW w:w="1875" w:type="dxa"/>
            <w:vAlign w:val="center"/>
          </w:tcPr>
          <w:p w:rsidR="00C576F4" w:rsidRPr="004A1EEA" w:rsidRDefault="00C576F4" w:rsidP="00C576F4">
            <w:pPr>
              <w:jc w:val="center"/>
              <w:rPr>
                <w:rFonts w:ascii="Arial" w:hAnsi="Arial" w:cs="Arial"/>
                <w:sz w:val="20"/>
                <w:szCs w:val="20"/>
              </w:rPr>
            </w:pPr>
            <w:r w:rsidRPr="004A1EEA">
              <w:rPr>
                <w:rFonts w:ascii="Arial" w:hAnsi="Arial" w:cs="Arial"/>
                <w:sz w:val="20"/>
                <w:szCs w:val="20"/>
                <w:lang w:val="es-MX"/>
              </w:rPr>
              <w:t>2015</w:t>
            </w:r>
            <w:r w:rsidR="0052052A" w:rsidRPr="004A1EEA">
              <w:rPr>
                <w:rFonts w:ascii="Arial" w:hAnsi="Arial" w:cs="Arial"/>
                <w:sz w:val="20"/>
                <w:szCs w:val="20"/>
                <w:lang w:val="es-MX"/>
              </w:rPr>
              <w:t xml:space="preserve"> </w:t>
            </w:r>
            <w:r w:rsidRPr="004A1EEA">
              <w:rPr>
                <w:rFonts w:ascii="Arial" w:hAnsi="Arial" w:cs="Arial"/>
                <w:sz w:val="20"/>
                <w:szCs w:val="20"/>
                <w:lang w:val="es-MX"/>
              </w:rPr>
              <w:t>-</w:t>
            </w:r>
            <w:r w:rsidR="0052052A"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C576F4" w:rsidRPr="004A1EEA" w:rsidRDefault="00C576F4" w:rsidP="00C576F4">
            <w:pPr>
              <w:jc w:val="center"/>
              <w:rPr>
                <w:rFonts w:ascii="Arial" w:hAnsi="Arial" w:cs="Arial"/>
                <w:sz w:val="20"/>
                <w:szCs w:val="20"/>
                <w:lang w:val="es-MX"/>
              </w:rPr>
            </w:pPr>
            <w:r w:rsidRPr="004A1EEA">
              <w:rPr>
                <w:rFonts w:ascii="Arial" w:hAnsi="Arial" w:cs="Arial"/>
                <w:sz w:val="20"/>
                <w:szCs w:val="20"/>
                <w:lang w:val="es-MX"/>
              </w:rPr>
              <w:t>1 Expediente</w:t>
            </w:r>
          </w:p>
        </w:tc>
        <w:tc>
          <w:tcPr>
            <w:tcW w:w="2512" w:type="dxa"/>
            <w:vAlign w:val="center"/>
          </w:tcPr>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Vocalía Ejecutiva, Archivero 1, gaveta 2</w:t>
            </w:r>
          </w:p>
        </w:tc>
      </w:tr>
      <w:tr w:rsidR="00C576F4" w:rsidRPr="004A1EEA" w:rsidTr="00A31198">
        <w:tblPrEx>
          <w:tblLook w:val="01E0" w:firstRow="1" w:lastRow="1" w:firstColumn="1" w:lastColumn="1" w:noHBand="0" w:noVBand="0"/>
        </w:tblPrEx>
        <w:trPr>
          <w:gridAfter w:val="1"/>
          <w:wAfter w:w="32" w:type="dxa"/>
        </w:trPr>
        <w:tc>
          <w:tcPr>
            <w:tcW w:w="2829" w:type="dxa"/>
            <w:gridSpan w:val="3"/>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15.38 Voto Electrónico.</w:t>
            </w:r>
          </w:p>
        </w:tc>
        <w:tc>
          <w:tcPr>
            <w:tcW w:w="4934" w:type="dxa"/>
            <w:gridSpan w:val="5"/>
            <w:vAlign w:val="center"/>
          </w:tcPr>
          <w:p w:rsidR="00C576F4" w:rsidRPr="004A1EEA" w:rsidRDefault="00C576F4" w:rsidP="00C576F4">
            <w:pPr>
              <w:jc w:val="both"/>
              <w:rPr>
                <w:rFonts w:ascii="Arial" w:hAnsi="Arial" w:cs="Arial"/>
                <w:sz w:val="20"/>
                <w:szCs w:val="20"/>
                <w:lang w:val="es-MX"/>
              </w:rPr>
            </w:pPr>
            <w:r w:rsidRPr="004A1EEA">
              <w:rPr>
                <w:rFonts w:ascii="Arial" w:hAnsi="Arial" w:cs="Arial"/>
                <w:sz w:val="20"/>
                <w:szCs w:val="20"/>
                <w:lang w:val="es-MX"/>
              </w:rPr>
              <w:t>Recepción y preparación d</w:t>
            </w:r>
            <w:r w:rsidR="0052052A" w:rsidRPr="004A1EEA">
              <w:rPr>
                <w:rFonts w:ascii="Arial" w:hAnsi="Arial" w:cs="Arial"/>
                <w:sz w:val="20"/>
                <w:szCs w:val="20"/>
                <w:lang w:val="es-MX"/>
              </w:rPr>
              <w:t>e Equipos de Boleta Electrónica</w:t>
            </w:r>
          </w:p>
        </w:tc>
        <w:tc>
          <w:tcPr>
            <w:tcW w:w="1875" w:type="dxa"/>
            <w:vAlign w:val="center"/>
          </w:tcPr>
          <w:p w:rsidR="00C576F4" w:rsidRPr="004A1EEA" w:rsidRDefault="00C576F4" w:rsidP="00C576F4">
            <w:pPr>
              <w:jc w:val="center"/>
              <w:rPr>
                <w:rFonts w:ascii="Arial" w:hAnsi="Arial" w:cs="Arial"/>
                <w:sz w:val="20"/>
                <w:szCs w:val="20"/>
                <w:lang w:val="es-MX"/>
              </w:rPr>
            </w:pPr>
            <w:r w:rsidRPr="004A1EEA">
              <w:rPr>
                <w:rFonts w:ascii="Arial" w:hAnsi="Arial" w:cs="Arial"/>
                <w:sz w:val="20"/>
                <w:szCs w:val="20"/>
                <w:lang w:val="es-MX"/>
              </w:rPr>
              <w:t>2015</w:t>
            </w:r>
            <w:r w:rsidR="0052052A" w:rsidRPr="004A1EEA">
              <w:rPr>
                <w:rFonts w:ascii="Arial" w:hAnsi="Arial" w:cs="Arial"/>
                <w:sz w:val="20"/>
                <w:szCs w:val="20"/>
                <w:lang w:val="es-MX"/>
              </w:rPr>
              <w:t xml:space="preserve"> </w:t>
            </w:r>
            <w:r w:rsidRPr="004A1EEA">
              <w:rPr>
                <w:rFonts w:ascii="Arial" w:hAnsi="Arial" w:cs="Arial"/>
                <w:sz w:val="20"/>
                <w:szCs w:val="20"/>
                <w:lang w:val="es-MX"/>
              </w:rPr>
              <w:t>-</w:t>
            </w:r>
            <w:r w:rsidR="0052052A"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C576F4" w:rsidRPr="004A1EEA" w:rsidRDefault="00C576F4" w:rsidP="00C576F4">
            <w:pPr>
              <w:jc w:val="center"/>
              <w:rPr>
                <w:rFonts w:ascii="Arial" w:hAnsi="Arial" w:cs="Arial"/>
                <w:sz w:val="20"/>
                <w:szCs w:val="20"/>
                <w:lang w:val="es-MX"/>
              </w:rPr>
            </w:pPr>
            <w:r w:rsidRPr="004A1EEA">
              <w:rPr>
                <w:rFonts w:ascii="Arial" w:hAnsi="Arial" w:cs="Arial"/>
                <w:sz w:val="20"/>
                <w:szCs w:val="20"/>
                <w:lang w:val="es-MX"/>
              </w:rPr>
              <w:t>1 Expediente</w:t>
            </w:r>
          </w:p>
        </w:tc>
        <w:tc>
          <w:tcPr>
            <w:tcW w:w="2512" w:type="dxa"/>
            <w:vAlign w:val="center"/>
          </w:tcPr>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 xml:space="preserve">Vocalía de Organización </w:t>
            </w:r>
          </w:p>
          <w:p w:rsidR="00C576F4" w:rsidRPr="004A1EEA" w:rsidRDefault="00C576F4" w:rsidP="005C7AAD">
            <w:pPr>
              <w:jc w:val="both"/>
              <w:rPr>
                <w:rFonts w:ascii="Arial" w:hAnsi="Arial" w:cs="Arial"/>
                <w:sz w:val="20"/>
                <w:szCs w:val="20"/>
                <w:lang w:val="es-MX"/>
              </w:rPr>
            </w:pPr>
            <w:r w:rsidRPr="004A1EEA">
              <w:rPr>
                <w:rFonts w:ascii="Arial" w:hAnsi="Arial" w:cs="Arial"/>
                <w:sz w:val="20"/>
                <w:szCs w:val="20"/>
                <w:lang w:val="es-MX"/>
              </w:rPr>
              <w:t>Archivero 1 Gaveta 1</w:t>
            </w:r>
          </w:p>
        </w:tc>
      </w:tr>
      <w:tr w:rsidR="001934C8" w:rsidRPr="004A1EEA" w:rsidTr="00A31198">
        <w:tblPrEx>
          <w:tblLook w:val="01E0" w:firstRow="1" w:lastRow="1" w:firstColumn="1" w:lastColumn="1" w:noHBand="0" w:noVBand="0"/>
        </w:tblPrEx>
        <w:trPr>
          <w:gridAfter w:val="1"/>
          <w:wAfter w:w="32" w:type="dxa"/>
        </w:trPr>
        <w:tc>
          <w:tcPr>
            <w:tcW w:w="2829" w:type="dxa"/>
            <w:gridSpan w:val="3"/>
            <w:vAlign w:val="center"/>
          </w:tcPr>
          <w:p w:rsidR="001934C8" w:rsidRPr="004A1EEA" w:rsidRDefault="001934C8" w:rsidP="001934C8">
            <w:pPr>
              <w:jc w:val="both"/>
              <w:rPr>
                <w:rFonts w:ascii="Arial" w:hAnsi="Arial" w:cs="Arial"/>
                <w:sz w:val="20"/>
                <w:szCs w:val="20"/>
                <w:lang w:val="es-MX"/>
              </w:rPr>
            </w:pPr>
            <w:r w:rsidRPr="004A1EEA">
              <w:rPr>
                <w:rFonts w:ascii="Arial" w:hAnsi="Arial" w:cs="Arial"/>
                <w:sz w:val="20"/>
                <w:szCs w:val="20"/>
                <w:lang w:val="es-MX"/>
              </w:rPr>
              <w:t>15.42 Comisiones unidas de Organización y Capacitación Electoral</w:t>
            </w:r>
          </w:p>
        </w:tc>
        <w:tc>
          <w:tcPr>
            <w:tcW w:w="4934" w:type="dxa"/>
            <w:gridSpan w:val="5"/>
            <w:vAlign w:val="center"/>
          </w:tcPr>
          <w:p w:rsidR="001934C8" w:rsidRPr="004A1EEA" w:rsidRDefault="001934C8" w:rsidP="001934C8">
            <w:pPr>
              <w:jc w:val="both"/>
              <w:rPr>
                <w:rFonts w:ascii="Arial" w:hAnsi="Arial" w:cs="Arial"/>
                <w:sz w:val="20"/>
                <w:szCs w:val="20"/>
                <w:lang w:val="es-MX"/>
              </w:rPr>
            </w:pPr>
            <w:r w:rsidRPr="004A1EEA">
              <w:rPr>
                <w:rFonts w:ascii="Arial" w:hAnsi="Arial" w:cs="Arial"/>
                <w:sz w:val="20"/>
                <w:szCs w:val="20"/>
                <w:lang w:val="es-MX"/>
              </w:rPr>
              <w:t xml:space="preserve">Comisión de Organización y Capacitación Electoral </w:t>
            </w:r>
            <w:r w:rsidR="0052052A" w:rsidRPr="004A1EEA">
              <w:rPr>
                <w:rFonts w:ascii="Arial" w:hAnsi="Arial" w:cs="Arial"/>
                <w:sz w:val="20"/>
                <w:szCs w:val="20"/>
                <w:lang w:val="es-MX"/>
              </w:rPr>
              <w:t>y Educación Cívica</w:t>
            </w:r>
          </w:p>
        </w:tc>
        <w:tc>
          <w:tcPr>
            <w:tcW w:w="1875" w:type="dxa"/>
            <w:vAlign w:val="center"/>
          </w:tcPr>
          <w:p w:rsidR="001934C8" w:rsidRPr="004A1EEA" w:rsidRDefault="001934C8" w:rsidP="001934C8">
            <w:pPr>
              <w:jc w:val="center"/>
              <w:rPr>
                <w:rFonts w:ascii="Arial" w:hAnsi="Arial" w:cs="Arial"/>
                <w:sz w:val="20"/>
                <w:szCs w:val="20"/>
                <w:lang w:val="es-MX"/>
              </w:rPr>
            </w:pPr>
            <w:r w:rsidRPr="004A1EEA">
              <w:rPr>
                <w:rFonts w:ascii="Arial" w:hAnsi="Arial" w:cs="Arial"/>
                <w:sz w:val="20"/>
                <w:szCs w:val="20"/>
                <w:lang w:val="es-MX"/>
              </w:rPr>
              <w:t>2015</w:t>
            </w:r>
            <w:r w:rsidR="0052052A" w:rsidRPr="004A1EEA">
              <w:rPr>
                <w:rFonts w:ascii="Arial" w:hAnsi="Arial" w:cs="Arial"/>
                <w:sz w:val="20"/>
                <w:szCs w:val="20"/>
                <w:lang w:val="es-MX"/>
              </w:rPr>
              <w:t xml:space="preserve"> </w:t>
            </w:r>
            <w:r w:rsidRPr="004A1EEA">
              <w:rPr>
                <w:rFonts w:ascii="Arial" w:hAnsi="Arial" w:cs="Arial"/>
                <w:sz w:val="20"/>
                <w:szCs w:val="20"/>
                <w:lang w:val="es-MX"/>
              </w:rPr>
              <w:t>-</w:t>
            </w:r>
            <w:r w:rsidR="0052052A"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1934C8" w:rsidRPr="004A1EEA" w:rsidRDefault="001934C8" w:rsidP="001934C8">
            <w:pPr>
              <w:jc w:val="center"/>
              <w:rPr>
                <w:rFonts w:ascii="Arial" w:hAnsi="Arial" w:cs="Arial"/>
                <w:sz w:val="20"/>
                <w:szCs w:val="20"/>
                <w:lang w:val="es-MX"/>
              </w:rPr>
            </w:pPr>
            <w:r w:rsidRPr="004A1EEA">
              <w:rPr>
                <w:rFonts w:ascii="Arial" w:hAnsi="Arial" w:cs="Arial"/>
                <w:sz w:val="20"/>
                <w:szCs w:val="20"/>
                <w:lang w:val="es-MX"/>
              </w:rPr>
              <w:t>1 expediente</w:t>
            </w:r>
          </w:p>
        </w:tc>
        <w:tc>
          <w:tcPr>
            <w:tcW w:w="2512" w:type="dxa"/>
            <w:vAlign w:val="center"/>
          </w:tcPr>
          <w:p w:rsidR="001934C8" w:rsidRPr="004A1EEA" w:rsidRDefault="001934C8" w:rsidP="005C7AAD">
            <w:pPr>
              <w:jc w:val="both"/>
              <w:rPr>
                <w:rFonts w:ascii="Arial" w:hAnsi="Arial" w:cs="Arial"/>
                <w:sz w:val="20"/>
                <w:szCs w:val="20"/>
              </w:rPr>
            </w:pPr>
            <w:r w:rsidRPr="004A1EEA">
              <w:rPr>
                <w:rFonts w:ascii="Arial" w:hAnsi="Arial" w:cs="Arial"/>
                <w:sz w:val="20"/>
                <w:szCs w:val="20"/>
                <w:lang w:val="es-MX"/>
              </w:rPr>
              <w:t>Archivero 1, gaveta 1, VCEyEC</w:t>
            </w:r>
          </w:p>
        </w:tc>
      </w:tr>
      <w:tr w:rsidR="0052052A" w:rsidRPr="004A1EEA" w:rsidTr="004A1EEA">
        <w:tblPrEx>
          <w:tblLook w:val="01E0" w:firstRow="1" w:lastRow="1" w:firstColumn="1" w:lastColumn="1" w:noHBand="0" w:noVBand="0"/>
        </w:tblPrEx>
        <w:trPr>
          <w:gridAfter w:val="1"/>
          <w:wAfter w:w="32" w:type="dxa"/>
        </w:trPr>
        <w:tc>
          <w:tcPr>
            <w:tcW w:w="14283" w:type="dxa"/>
            <w:gridSpan w:val="11"/>
          </w:tcPr>
          <w:p w:rsidR="0052052A" w:rsidRPr="004A1EEA" w:rsidRDefault="0052052A" w:rsidP="0052052A">
            <w:pPr>
              <w:jc w:val="both"/>
              <w:rPr>
                <w:rFonts w:ascii="Arial" w:hAnsi="Arial" w:cs="Arial"/>
                <w:b/>
                <w:sz w:val="20"/>
                <w:szCs w:val="20"/>
                <w:lang w:val="es-MX"/>
              </w:rPr>
            </w:pPr>
            <w:r w:rsidRPr="004A1EEA">
              <w:rPr>
                <w:rFonts w:ascii="Arial" w:hAnsi="Arial" w:cs="Arial"/>
                <w:b/>
                <w:sz w:val="20"/>
                <w:szCs w:val="20"/>
                <w:lang w:val="es-MX"/>
              </w:rPr>
              <w:t>Fondo</w:t>
            </w:r>
            <w:r w:rsidRPr="004A1EEA">
              <w:rPr>
                <w:rFonts w:ascii="Arial" w:hAnsi="Arial" w:cs="Arial"/>
                <w:sz w:val="20"/>
                <w:szCs w:val="20"/>
                <w:lang w:val="es-MX"/>
              </w:rPr>
              <w:t xml:space="preserve">: </w:t>
            </w:r>
            <w:r w:rsidR="00A31198">
              <w:rPr>
                <w:rFonts w:ascii="Arial" w:hAnsi="Arial" w:cs="Arial"/>
                <w:sz w:val="20"/>
                <w:szCs w:val="20"/>
                <w:lang w:val="es-MX"/>
              </w:rPr>
              <w:t>Instituto</w:t>
            </w:r>
            <w:r w:rsidRPr="004A1EEA">
              <w:rPr>
                <w:rFonts w:ascii="Arial" w:hAnsi="Arial" w:cs="Arial"/>
                <w:sz w:val="20"/>
                <w:szCs w:val="20"/>
                <w:lang w:val="es-MX"/>
              </w:rPr>
              <w:t xml:space="preserve"> Nacional Electoral</w:t>
            </w:r>
          </w:p>
        </w:tc>
      </w:tr>
      <w:tr w:rsidR="00C576F4" w:rsidRPr="004A1EEA" w:rsidTr="004A1EEA">
        <w:tblPrEx>
          <w:tblLook w:val="01E0" w:firstRow="1" w:lastRow="1" w:firstColumn="1" w:lastColumn="1" w:noHBand="0" w:noVBand="0"/>
        </w:tblPrEx>
        <w:trPr>
          <w:gridAfter w:val="1"/>
          <w:wAfter w:w="32" w:type="dxa"/>
        </w:trPr>
        <w:tc>
          <w:tcPr>
            <w:tcW w:w="14283" w:type="dxa"/>
            <w:gridSpan w:val="11"/>
          </w:tcPr>
          <w:p w:rsidR="00C576F4" w:rsidRPr="004A1EEA" w:rsidRDefault="00C576F4" w:rsidP="00C576F4">
            <w:pPr>
              <w:jc w:val="both"/>
              <w:rPr>
                <w:rFonts w:ascii="Arial" w:hAnsi="Arial" w:cs="Arial"/>
                <w:sz w:val="20"/>
                <w:szCs w:val="20"/>
                <w:lang w:val="es-MX"/>
              </w:rPr>
            </w:pPr>
            <w:r w:rsidRPr="004A1EEA">
              <w:rPr>
                <w:rFonts w:ascii="Arial" w:hAnsi="Arial" w:cs="Arial"/>
                <w:b/>
                <w:sz w:val="20"/>
                <w:szCs w:val="20"/>
                <w:lang w:val="es-MX"/>
              </w:rPr>
              <w:t>Sección</w:t>
            </w:r>
            <w:r w:rsidRPr="004A1EEA">
              <w:rPr>
                <w:rFonts w:ascii="Arial" w:hAnsi="Arial" w:cs="Arial"/>
                <w:sz w:val="20"/>
                <w:szCs w:val="20"/>
                <w:lang w:val="es-MX"/>
              </w:rPr>
              <w:t>: 16 Desarrollo Democrático, Educación Cívica y Participación Ciudadana</w:t>
            </w:r>
          </w:p>
        </w:tc>
      </w:tr>
      <w:tr w:rsidR="00C576F4" w:rsidRPr="004A1EEA" w:rsidTr="00A31198">
        <w:tblPrEx>
          <w:tblLook w:val="01E0" w:firstRow="1" w:lastRow="1" w:firstColumn="1" w:lastColumn="1" w:noHBand="0" w:noVBand="0"/>
        </w:tblPrEx>
        <w:trPr>
          <w:gridAfter w:val="1"/>
          <w:wAfter w:w="32" w:type="dxa"/>
        </w:trPr>
        <w:tc>
          <w:tcPr>
            <w:tcW w:w="2829" w:type="dxa"/>
            <w:gridSpan w:val="3"/>
            <w:vAlign w:val="center"/>
          </w:tcPr>
          <w:p w:rsidR="00C576F4" w:rsidRPr="004A1EEA" w:rsidRDefault="00C576F4" w:rsidP="00C576F4">
            <w:pPr>
              <w:jc w:val="center"/>
              <w:rPr>
                <w:rFonts w:ascii="Arial" w:hAnsi="Arial" w:cs="Arial"/>
                <w:b/>
                <w:sz w:val="20"/>
                <w:szCs w:val="20"/>
                <w:lang w:val="es-MX"/>
              </w:rPr>
            </w:pPr>
            <w:r w:rsidRPr="004A1EEA">
              <w:rPr>
                <w:rFonts w:ascii="Arial" w:hAnsi="Arial" w:cs="Arial"/>
                <w:b/>
                <w:sz w:val="20"/>
                <w:szCs w:val="20"/>
                <w:lang w:val="es-MX"/>
              </w:rPr>
              <w:t>Serie</w:t>
            </w:r>
          </w:p>
        </w:tc>
        <w:tc>
          <w:tcPr>
            <w:tcW w:w="4934" w:type="dxa"/>
            <w:gridSpan w:val="5"/>
            <w:vAlign w:val="center"/>
          </w:tcPr>
          <w:p w:rsidR="00C576F4" w:rsidRPr="004A1EEA" w:rsidRDefault="00C576F4" w:rsidP="00C576F4">
            <w:pPr>
              <w:jc w:val="center"/>
              <w:rPr>
                <w:rFonts w:ascii="Arial" w:hAnsi="Arial" w:cs="Arial"/>
                <w:b/>
                <w:sz w:val="20"/>
                <w:szCs w:val="20"/>
                <w:lang w:val="es-MX"/>
              </w:rPr>
            </w:pPr>
            <w:r w:rsidRPr="004A1EEA">
              <w:rPr>
                <w:rFonts w:ascii="Arial" w:hAnsi="Arial" w:cs="Arial"/>
                <w:b/>
                <w:sz w:val="20"/>
                <w:szCs w:val="20"/>
                <w:lang w:val="es-MX"/>
              </w:rPr>
              <w:t>Descripción</w:t>
            </w:r>
          </w:p>
        </w:tc>
        <w:tc>
          <w:tcPr>
            <w:tcW w:w="1875" w:type="dxa"/>
            <w:vAlign w:val="center"/>
          </w:tcPr>
          <w:p w:rsidR="00C576F4" w:rsidRPr="004A1EEA" w:rsidRDefault="00C576F4" w:rsidP="00C576F4">
            <w:pPr>
              <w:jc w:val="center"/>
              <w:rPr>
                <w:rFonts w:ascii="Arial" w:hAnsi="Arial" w:cs="Arial"/>
                <w:b/>
                <w:sz w:val="20"/>
                <w:szCs w:val="20"/>
                <w:lang w:val="es-MX"/>
              </w:rPr>
            </w:pPr>
            <w:r w:rsidRPr="004A1EEA">
              <w:rPr>
                <w:rFonts w:ascii="Arial" w:hAnsi="Arial" w:cs="Arial"/>
                <w:b/>
                <w:sz w:val="20"/>
                <w:szCs w:val="20"/>
                <w:lang w:val="es-MX"/>
              </w:rPr>
              <w:t>Años extremos</w:t>
            </w:r>
          </w:p>
        </w:tc>
        <w:tc>
          <w:tcPr>
            <w:tcW w:w="2133" w:type="dxa"/>
            <w:vAlign w:val="center"/>
          </w:tcPr>
          <w:p w:rsidR="00C576F4" w:rsidRPr="004A1EEA" w:rsidRDefault="00C576F4" w:rsidP="00C576F4">
            <w:pPr>
              <w:jc w:val="center"/>
              <w:rPr>
                <w:rFonts w:ascii="Arial" w:hAnsi="Arial" w:cs="Arial"/>
                <w:b/>
                <w:sz w:val="20"/>
                <w:szCs w:val="20"/>
                <w:lang w:val="es-MX"/>
              </w:rPr>
            </w:pPr>
            <w:r w:rsidRPr="004A1EEA">
              <w:rPr>
                <w:rFonts w:ascii="Arial" w:hAnsi="Arial" w:cs="Arial"/>
                <w:b/>
                <w:sz w:val="20"/>
                <w:szCs w:val="20"/>
                <w:lang w:val="es-MX"/>
              </w:rPr>
              <w:t>Volumen</w:t>
            </w:r>
          </w:p>
        </w:tc>
        <w:tc>
          <w:tcPr>
            <w:tcW w:w="2512" w:type="dxa"/>
            <w:vAlign w:val="center"/>
          </w:tcPr>
          <w:p w:rsidR="00C576F4" w:rsidRPr="004A1EEA" w:rsidRDefault="00C576F4" w:rsidP="00C576F4">
            <w:pPr>
              <w:jc w:val="center"/>
              <w:rPr>
                <w:rFonts w:ascii="Arial" w:hAnsi="Arial" w:cs="Arial"/>
                <w:b/>
                <w:sz w:val="20"/>
                <w:szCs w:val="20"/>
                <w:lang w:val="es-MX"/>
              </w:rPr>
            </w:pPr>
            <w:r w:rsidRPr="004A1EEA">
              <w:rPr>
                <w:rFonts w:ascii="Arial" w:hAnsi="Arial" w:cs="Arial"/>
                <w:b/>
                <w:sz w:val="20"/>
                <w:szCs w:val="20"/>
                <w:lang w:val="es-MX"/>
              </w:rPr>
              <w:t>Ubicación física</w:t>
            </w:r>
          </w:p>
        </w:tc>
      </w:tr>
      <w:tr w:rsidR="00853A86" w:rsidRPr="004A1EEA" w:rsidTr="00A31198">
        <w:tblPrEx>
          <w:tblLook w:val="01E0" w:firstRow="1" w:lastRow="1" w:firstColumn="1" w:lastColumn="1" w:noHBand="0" w:noVBand="0"/>
        </w:tblPrEx>
        <w:trPr>
          <w:gridAfter w:val="1"/>
          <w:wAfter w:w="32" w:type="dxa"/>
        </w:trPr>
        <w:tc>
          <w:tcPr>
            <w:tcW w:w="2829" w:type="dxa"/>
            <w:gridSpan w:val="3"/>
            <w:vAlign w:val="center"/>
          </w:tcPr>
          <w:p w:rsidR="00853A86" w:rsidRPr="004A1EEA" w:rsidRDefault="00853A86" w:rsidP="00853A86">
            <w:pPr>
              <w:jc w:val="both"/>
              <w:rPr>
                <w:rFonts w:ascii="Arial" w:hAnsi="Arial" w:cs="Arial"/>
                <w:sz w:val="20"/>
                <w:szCs w:val="20"/>
                <w:lang w:val="es-MX"/>
              </w:rPr>
            </w:pPr>
            <w:r w:rsidRPr="004A1EEA">
              <w:rPr>
                <w:rFonts w:ascii="Arial" w:hAnsi="Arial" w:cs="Arial"/>
                <w:sz w:val="20"/>
                <w:szCs w:val="20"/>
                <w:lang w:val="es-MX"/>
              </w:rPr>
              <w:t>16.2 Proyectos y programas en materia de desarrollo democrático, educación cívica y participación ciudadana.</w:t>
            </w:r>
          </w:p>
        </w:tc>
        <w:tc>
          <w:tcPr>
            <w:tcW w:w="4934" w:type="dxa"/>
            <w:gridSpan w:val="5"/>
            <w:vAlign w:val="center"/>
          </w:tcPr>
          <w:p w:rsidR="00853A86" w:rsidRPr="004A1EEA" w:rsidRDefault="00853A86" w:rsidP="00853A86">
            <w:pPr>
              <w:jc w:val="both"/>
              <w:rPr>
                <w:rFonts w:ascii="Arial" w:hAnsi="Arial" w:cs="Arial"/>
                <w:sz w:val="20"/>
                <w:szCs w:val="20"/>
                <w:lang w:val="es-MX"/>
              </w:rPr>
            </w:pPr>
            <w:r w:rsidRPr="004A1EEA">
              <w:rPr>
                <w:rFonts w:ascii="Arial" w:hAnsi="Arial" w:cs="Arial"/>
                <w:sz w:val="20"/>
                <w:szCs w:val="20"/>
                <w:lang w:val="es-MX"/>
              </w:rPr>
              <w:t>Boletines mensuales emitidos por la DECEyEC, promoción de la participación ciudada</w:t>
            </w:r>
            <w:r w:rsidR="0052052A" w:rsidRPr="004A1EEA">
              <w:rPr>
                <w:rFonts w:ascii="Arial" w:hAnsi="Arial" w:cs="Arial"/>
                <w:sz w:val="20"/>
                <w:szCs w:val="20"/>
                <w:lang w:val="es-MX"/>
              </w:rPr>
              <w:t>na efectiva en el PEF 2014-2015</w:t>
            </w:r>
          </w:p>
        </w:tc>
        <w:tc>
          <w:tcPr>
            <w:tcW w:w="1875" w:type="dxa"/>
            <w:vAlign w:val="center"/>
          </w:tcPr>
          <w:p w:rsidR="00853A86" w:rsidRPr="004A1EEA" w:rsidRDefault="00853A86" w:rsidP="00853A86">
            <w:pPr>
              <w:jc w:val="center"/>
              <w:rPr>
                <w:rFonts w:ascii="Arial" w:hAnsi="Arial" w:cs="Arial"/>
                <w:sz w:val="20"/>
                <w:szCs w:val="20"/>
                <w:lang w:val="es-MX"/>
              </w:rPr>
            </w:pPr>
            <w:r w:rsidRPr="004A1EEA">
              <w:rPr>
                <w:rFonts w:ascii="Arial" w:hAnsi="Arial" w:cs="Arial"/>
                <w:sz w:val="20"/>
                <w:szCs w:val="20"/>
                <w:lang w:val="es-MX"/>
              </w:rPr>
              <w:t>2015</w:t>
            </w:r>
            <w:r w:rsidR="0052052A" w:rsidRPr="004A1EEA">
              <w:rPr>
                <w:rFonts w:ascii="Arial" w:hAnsi="Arial" w:cs="Arial"/>
                <w:sz w:val="20"/>
                <w:szCs w:val="20"/>
                <w:lang w:val="es-MX"/>
              </w:rPr>
              <w:t xml:space="preserve"> </w:t>
            </w:r>
            <w:r w:rsidRPr="004A1EEA">
              <w:rPr>
                <w:rFonts w:ascii="Arial" w:hAnsi="Arial" w:cs="Arial"/>
                <w:sz w:val="20"/>
                <w:szCs w:val="20"/>
                <w:lang w:val="es-MX"/>
              </w:rPr>
              <w:t>-</w:t>
            </w:r>
            <w:r w:rsidR="0052052A"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853A86" w:rsidRPr="004A1EEA" w:rsidRDefault="00853A86" w:rsidP="00853A86">
            <w:pPr>
              <w:jc w:val="center"/>
              <w:rPr>
                <w:rFonts w:ascii="Arial" w:hAnsi="Arial" w:cs="Arial"/>
                <w:sz w:val="20"/>
                <w:szCs w:val="20"/>
                <w:lang w:val="es-MX"/>
              </w:rPr>
            </w:pPr>
            <w:r w:rsidRPr="004A1EEA">
              <w:rPr>
                <w:rFonts w:ascii="Arial" w:hAnsi="Arial" w:cs="Arial"/>
                <w:sz w:val="20"/>
                <w:szCs w:val="20"/>
                <w:lang w:val="es-MX"/>
              </w:rPr>
              <w:t>2 Expedientes</w:t>
            </w:r>
          </w:p>
        </w:tc>
        <w:tc>
          <w:tcPr>
            <w:tcW w:w="2512" w:type="dxa"/>
            <w:vAlign w:val="center"/>
          </w:tcPr>
          <w:p w:rsidR="00853A86" w:rsidRPr="004A1EEA" w:rsidRDefault="00853A86" w:rsidP="005C7AAD">
            <w:pPr>
              <w:jc w:val="both"/>
              <w:rPr>
                <w:rFonts w:ascii="Arial" w:hAnsi="Arial" w:cs="Arial"/>
                <w:sz w:val="20"/>
                <w:szCs w:val="20"/>
                <w:lang w:val="es-MX"/>
              </w:rPr>
            </w:pPr>
            <w:r w:rsidRPr="004A1EEA">
              <w:rPr>
                <w:rFonts w:ascii="Arial" w:hAnsi="Arial" w:cs="Arial"/>
                <w:sz w:val="20"/>
                <w:szCs w:val="20"/>
                <w:lang w:val="es-MX"/>
              </w:rPr>
              <w:t>Archivero 1, gaveta 2, VCEyEC</w:t>
            </w:r>
          </w:p>
        </w:tc>
      </w:tr>
      <w:tr w:rsidR="00853A86" w:rsidRPr="004A1EEA" w:rsidTr="00A31198">
        <w:tblPrEx>
          <w:tblLook w:val="01E0" w:firstRow="1" w:lastRow="1" w:firstColumn="1" w:lastColumn="1" w:noHBand="0" w:noVBand="0"/>
        </w:tblPrEx>
        <w:trPr>
          <w:gridAfter w:val="1"/>
          <w:wAfter w:w="32" w:type="dxa"/>
        </w:trPr>
        <w:tc>
          <w:tcPr>
            <w:tcW w:w="2829" w:type="dxa"/>
            <w:gridSpan w:val="3"/>
            <w:vAlign w:val="center"/>
          </w:tcPr>
          <w:p w:rsidR="00853A86" w:rsidRPr="004A1EEA" w:rsidRDefault="00853A86" w:rsidP="00853A86">
            <w:pPr>
              <w:jc w:val="both"/>
              <w:rPr>
                <w:rFonts w:ascii="Arial" w:hAnsi="Arial" w:cs="Arial"/>
                <w:sz w:val="20"/>
                <w:szCs w:val="20"/>
                <w:lang w:val="es-MX"/>
              </w:rPr>
            </w:pPr>
            <w:r w:rsidRPr="004A1EEA">
              <w:rPr>
                <w:rFonts w:ascii="Arial" w:hAnsi="Arial" w:cs="Arial"/>
                <w:sz w:val="20"/>
                <w:szCs w:val="20"/>
                <w:lang w:val="es-MX"/>
              </w:rPr>
              <w:lastRenderedPageBreak/>
              <w:t>16.3 Divulgación de la cultura político democrática</w:t>
            </w:r>
          </w:p>
        </w:tc>
        <w:tc>
          <w:tcPr>
            <w:tcW w:w="4934" w:type="dxa"/>
            <w:gridSpan w:val="5"/>
            <w:vAlign w:val="center"/>
          </w:tcPr>
          <w:p w:rsidR="00853A86" w:rsidRPr="004A1EEA" w:rsidRDefault="00853A86" w:rsidP="00853A86">
            <w:pPr>
              <w:jc w:val="both"/>
              <w:rPr>
                <w:rFonts w:ascii="Arial" w:hAnsi="Arial" w:cs="Arial"/>
                <w:sz w:val="20"/>
                <w:szCs w:val="20"/>
                <w:lang w:val="es-MX"/>
              </w:rPr>
            </w:pPr>
            <w:r w:rsidRPr="004A1EEA">
              <w:rPr>
                <w:rFonts w:ascii="Arial" w:hAnsi="Arial" w:cs="Arial"/>
                <w:sz w:val="20"/>
                <w:szCs w:val="20"/>
                <w:lang w:val="es-MX"/>
              </w:rPr>
              <w:t>Estrategia de difusión 2014-2015, Desarrollar los proyectos editoriales que determine la Unidad Editorial, reimpresión de títulos y materiales impresos de la Campaña Institucional de Dif</w:t>
            </w:r>
            <w:r w:rsidR="0052052A" w:rsidRPr="004A1EEA">
              <w:rPr>
                <w:rFonts w:ascii="Arial" w:hAnsi="Arial" w:cs="Arial"/>
                <w:sz w:val="20"/>
                <w:szCs w:val="20"/>
                <w:lang w:val="es-MX"/>
              </w:rPr>
              <w:t>usión, así como su distribución</w:t>
            </w:r>
          </w:p>
        </w:tc>
        <w:tc>
          <w:tcPr>
            <w:tcW w:w="1875" w:type="dxa"/>
            <w:vAlign w:val="center"/>
          </w:tcPr>
          <w:p w:rsidR="00853A86" w:rsidRPr="004A1EEA" w:rsidRDefault="00853A86" w:rsidP="00853A86">
            <w:pPr>
              <w:jc w:val="center"/>
              <w:rPr>
                <w:rFonts w:ascii="Arial" w:hAnsi="Arial" w:cs="Arial"/>
                <w:sz w:val="20"/>
                <w:szCs w:val="20"/>
                <w:lang w:val="es-MX"/>
              </w:rPr>
            </w:pPr>
            <w:r w:rsidRPr="004A1EEA">
              <w:rPr>
                <w:rFonts w:ascii="Arial" w:hAnsi="Arial" w:cs="Arial"/>
                <w:sz w:val="20"/>
                <w:szCs w:val="20"/>
                <w:lang w:val="es-MX"/>
              </w:rPr>
              <w:t>2015</w:t>
            </w:r>
            <w:r w:rsidR="0052052A" w:rsidRPr="004A1EEA">
              <w:rPr>
                <w:rFonts w:ascii="Arial" w:hAnsi="Arial" w:cs="Arial"/>
                <w:sz w:val="20"/>
                <w:szCs w:val="20"/>
                <w:lang w:val="es-MX"/>
              </w:rPr>
              <w:t xml:space="preserve"> </w:t>
            </w:r>
            <w:r w:rsidRPr="004A1EEA">
              <w:rPr>
                <w:rFonts w:ascii="Arial" w:hAnsi="Arial" w:cs="Arial"/>
                <w:sz w:val="20"/>
                <w:szCs w:val="20"/>
                <w:lang w:val="es-MX"/>
              </w:rPr>
              <w:t>-</w:t>
            </w:r>
            <w:r w:rsidR="0052052A"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853A86" w:rsidRPr="004A1EEA" w:rsidRDefault="00853A86" w:rsidP="0052052A">
            <w:pPr>
              <w:jc w:val="center"/>
              <w:rPr>
                <w:rFonts w:ascii="Arial" w:hAnsi="Arial" w:cs="Arial"/>
                <w:sz w:val="20"/>
                <w:szCs w:val="20"/>
                <w:lang w:val="es-MX"/>
              </w:rPr>
            </w:pPr>
            <w:r w:rsidRPr="004A1EEA">
              <w:rPr>
                <w:rFonts w:ascii="Arial" w:hAnsi="Arial" w:cs="Arial"/>
                <w:sz w:val="20"/>
                <w:szCs w:val="20"/>
                <w:lang w:val="es-MX"/>
              </w:rPr>
              <w:t xml:space="preserve">2 </w:t>
            </w:r>
            <w:r w:rsidR="0052052A" w:rsidRPr="004A1EEA">
              <w:rPr>
                <w:rFonts w:ascii="Arial" w:hAnsi="Arial" w:cs="Arial"/>
                <w:sz w:val="20"/>
                <w:szCs w:val="20"/>
                <w:lang w:val="es-MX"/>
              </w:rPr>
              <w:t>E</w:t>
            </w:r>
            <w:r w:rsidRPr="004A1EEA">
              <w:rPr>
                <w:rFonts w:ascii="Arial" w:hAnsi="Arial" w:cs="Arial"/>
                <w:sz w:val="20"/>
                <w:szCs w:val="20"/>
                <w:lang w:val="es-MX"/>
              </w:rPr>
              <w:t>xpedientes</w:t>
            </w:r>
          </w:p>
        </w:tc>
        <w:tc>
          <w:tcPr>
            <w:tcW w:w="2512" w:type="dxa"/>
            <w:vAlign w:val="center"/>
          </w:tcPr>
          <w:p w:rsidR="00853A86" w:rsidRPr="004A1EEA" w:rsidRDefault="00853A86" w:rsidP="005C7AAD">
            <w:pPr>
              <w:jc w:val="both"/>
              <w:rPr>
                <w:rFonts w:ascii="Arial" w:hAnsi="Arial" w:cs="Arial"/>
                <w:sz w:val="20"/>
                <w:szCs w:val="20"/>
                <w:lang w:val="es-MX"/>
              </w:rPr>
            </w:pPr>
            <w:r w:rsidRPr="004A1EEA">
              <w:rPr>
                <w:rFonts w:ascii="Arial" w:hAnsi="Arial" w:cs="Arial"/>
                <w:sz w:val="20"/>
                <w:szCs w:val="20"/>
                <w:lang w:val="es-MX"/>
              </w:rPr>
              <w:t>Archivero 1, gaveta 2, VCEyEC</w:t>
            </w:r>
          </w:p>
        </w:tc>
      </w:tr>
      <w:tr w:rsidR="00A06DD3" w:rsidRPr="004A1EEA" w:rsidTr="00A31198">
        <w:tblPrEx>
          <w:tblLook w:val="01E0" w:firstRow="1" w:lastRow="1" w:firstColumn="1" w:lastColumn="1" w:noHBand="0" w:noVBand="0"/>
        </w:tblPrEx>
        <w:trPr>
          <w:gridAfter w:val="1"/>
          <w:wAfter w:w="32" w:type="dxa"/>
        </w:trPr>
        <w:tc>
          <w:tcPr>
            <w:tcW w:w="2829" w:type="dxa"/>
            <w:gridSpan w:val="3"/>
            <w:vAlign w:val="center"/>
          </w:tcPr>
          <w:p w:rsidR="00A06DD3" w:rsidRPr="004A1EEA" w:rsidRDefault="00A06DD3" w:rsidP="00A06DD3">
            <w:pPr>
              <w:jc w:val="both"/>
              <w:rPr>
                <w:rFonts w:ascii="Arial" w:hAnsi="Arial" w:cs="Arial"/>
                <w:sz w:val="20"/>
                <w:szCs w:val="20"/>
                <w:lang w:val="es-MX"/>
              </w:rPr>
            </w:pPr>
            <w:r w:rsidRPr="004A1EEA">
              <w:rPr>
                <w:rFonts w:ascii="Arial" w:hAnsi="Arial" w:cs="Arial"/>
                <w:sz w:val="20"/>
                <w:szCs w:val="20"/>
                <w:lang w:val="es-MX"/>
              </w:rPr>
              <w:t>16.6 Estudios, investigaciones y análisis</w:t>
            </w:r>
          </w:p>
        </w:tc>
        <w:tc>
          <w:tcPr>
            <w:tcW w:w="4934" w:type="dxa"/>
            <w:gridSpan w:val="5"/>
            <w:vAlign w:val="center"/>
          </w:tcPr>
          <w:p w:rsidR="00A06DD3" w:rsidRPr="004A1EEA" w:rsidRDefault="00A06DD3" w:rsidP="00A06DD3">
            <w:pPr>
              <w:jc w:val="both"/>
              <w:rPr>
                <w:rFonts w:ascii="Arial" w:hAnsi="Arial" w:cs="Arial"/>
                <w:sz w:val="20"/>
                <w:szCs w:val="20"/>
                <w:lang w:val="es-MX"/>
              </w:rPr>
            </w:pPr>
            <w:r w:rsidRPr="004A1EEA">
              <w:rPr>
                <w:rFonts w:ascii="Arial" w:hAnsi="Arial" w:cs="Arial"/>
                <w:sz w:val="20"/>
                <w:szCs w:val="20"/>
                <w:lang w:val="es-MX"/>
              </w:rPr>
              <w:t>Estudio censal sobre la participación ciudadana en las elecciones federales de 2015, 9° informe de gestión de la Estrategia Nacional de Educación Cívica para el Desarrollo de la Cultura Políti</w:t>
            </w:r>
            <w:r w:rsidR="0052052A" w:rsidRPr="004A1EEA">
              <w:rPr>
                <w:rFonts w:ascii="Arial" w:hAnsi="Arial" w:cs="Arial"/>
                <w:sz w:val="20"/>
                <w:szCs w:val="20"/>
                <w:lang w:val="es-MX"/>
              </w:rPr>
              <w:t>ca Democrática 2011-2015 (ENEC)</w:t>
            </w:r>
          </w:p>
        </w:tc>
        <w:tc>
          <w:tcPr>
            <w:tcW w:w="1875" w:type="dxa"/>
            <w:vAlign w:val="center"/>
          </w:tcPr>
          <w:p w:rsidR="00A06DD3" w:rsidRPr="004A1EEA" w:rsidRDefault="00A06DD3" w:rsidP="00A06DD3">
            <w:pPr>
              <w:jc w:val="center"/>
              <w:rPr>
                <w:rFonts w:ascii="Arial" w:hAnsi="Arial" w:cs="Arial"/>
                <w:sz w:val="20"/>
                <w:szCs w:val="20"/>
                <w:lang w:val="es-MX"/>
              </w:rPr>
            </w:pPr>
            <w:r w:rsidRPr="004A1EEA">
              <w:rPr>
                <w:rFonts w:ascii="Arial" w:hAnsi="Arial" w:cs="Arial"/>
                <w:sz w:val="20"/>
                <w:szCs w:val="20"/>
                <w:lang w:val="es-MX"/>
              </w:rPr>
              <w:t>2015</w:t>
            </w:r>
            <w:r w:rsidR="00806787" w:rsidRPr="004A1EEA">
              <w:rPr>
                <w:rFonts w:ascii="Arial" w:hAnsi="Arial" w:cs="Arial"/>
                <w:sz w:val="20"/>
                <w:szCs w:val="20"/>
                <w:lang w:val="es-MX"/>
              </w:rPr>
              <w:t xml:space="preserve"> </w:t>
            </w:r>
            <w:r w:rsidRPr="004A1EEA">
              <w:rPr>
                <w:rFonts w:ascii="Arial" w:hAnsi="Arial" w:cs="Arial"/>
                <w:sz w:val="20"/>
                <w:szCs w:val="20"/>
                <w:lang w:val="es-MX"/>
              </w:rPr>
              <w:t>-</w:t>
            </w:r>
            <w:r w:rsidR="00806787"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A06DD3" w:rsidRPr="004A1EEA" w:rsidRDefault="00A06DD3" w:rsidP="0052052A">
            <w:pPr>
              <w:jc w:val="center"/>
              <w:rPr>
                <w:rFonts w:ascii="Arial" w:hAnsi="Arial" w:cs="Arial"/>
                <w:sz w:val="20"/>
                <w:szCs w:val="20"/>
                <w:lang w:val="es-MX"/>
              </w:rPr>
            </w:pPr>
            <w:r w:rsidRPr="004A1EEA">
              <w:rPr>
                <w:rFonts w:ascii="Arial" w:hAnsi="Arial" w:cs="Arial"/>
                <w:sz w:val="20"/>
                <w:szCs w:val="20"/>
                <w:lang w:val="es-MX"/>
              </w:rPr>
              <w:t xml:space="preserve">2 </w:t>
            </w:r>
            <w:r w:rsidR="0052052A" w:rsidRPr="004A1EEA">
              <w:rPr>
                <w:rFonts w:ascii="Arial" w:hAnsi="Arial" w:cs="Arial"/>
                <w:sz w:val="20"/>
                <w:szCs w:val="20"/>
                <w:lang w:val="es-MX"/>
              </w:rPr>
              <w:t>E</w:t>
            </w:r>
            <w:r w:rsidRPr="004A1EEA">
              <w:rPr>
                <w:rFonts w:ascii="Arial" w:hAnsi="Arial" w:cs="Arial"/>
                <w:sz w:val="20"/>
                <w:szCs w:val="20"/>
                <w:lang w:val="es-MX"/>
              </w:rPr>
              <w:t>xpedientes</w:t>
            </w:r>
          </w:p>
        </w:tc>
        <w:tc>
          <w:tcPr>
            <w:tcW w:w="2512" w:type="dxa"/>
            <w:vAlign w:val="center"/>
          </w:tcPr>
          <w:p w:rsidR="00A06DD3" w:rsidRPr="004A1EEA" w:rsidRDefault="00A06DD3" w:rsidP="005C7AAD">
            <w:pPr>
              <w:jc w:val="both"/>
              <w:rPr>
                <w:rFonts w:ascii="Arial" w:hAnsi="Arial" w:cs="Arial"/>
                <w:sz w:val="20"/>
                <w:szCs w:val="20"/>
                <w:lang w:val="es-MX"/>
              </w:rPr>
            </w:pPr>
            <w:r w:rsidRPr="004A1EEA">
              <w:rPr>
                <w:rFonts w:ascii="Arial" w:hAnsi="Arial" w:cs="Arial"/>
                <w:sz w:val="20"/>
                <w:szCs w:val="20"/>
                <w:lang w:val="es-MX"/>
              </w:rPr>
              <w:t>Archivero 1, gaveta 2, VCEyEC</w:t>
            </w:r>
          </w:p>
        </w:tc>
      </w:tr>
      <w:tr w:rsidR="00A06DD3" w:rsidRPr="004A1EEA" w:rsidTr="00A31198">
        <w:tblPrEx>
          <w:tblLook w:val="01E0" w:firstRow="1" w:lastRow="1" w:firstColumn="1" w:lastColumn="1" w:noHBand="0" w:noVBand="0"/>
        </w:tblPrEx>
        <w:trPr>
          <w:gridAfter w:val="1"/>
          <w:wAfter w:w="32" w:type="dxa"/>
        </w:trPr>
        <w:tc>
          <w:tcPr>
            <w:tcW w:w="2829" w:type="dxa"/>
            <w:gridSpan w:val="3"/>
            <w:vAlign w:val="center"/>
          </w:tcPr>
          <w:p w:rsidR="00A06DD3" w:rsidRPr="004A1EEA" w:rsidRDefault="00A06DD3" w:rsidP="00A06DD3">
            <w:pPr>
              <w:jc w:val="both"/>
              <w:rPr>
                <w:rFonts w:ascii="Arial" w:hAnsi="Arial" w:cs="Arial"/>
                <w:sz w:val="20"/>
                <w:szCs w:val="20"/>
                <w:lang w:val="es-MX"/>
              </w:rPr>
            </w:pPr>
            <w:r w:rsidRPr="004A1EEA">
              <w:rPr>
                <w:rFonts w:ascii="Arial" w:hAnsi="Arial" w:cs="Arial"/>
                <w:sz w:val="20"/>
                <w:szCs w:val="20"/>
                <w:lang w:val="es-MX"/>
              </w:rPr>
              <w:t>16.9 Programas de participación ciudadana</w:t>
            </w:r>
          </w:p>
        </w:tc>
        <w:tc>
          <w:tcPr>
            <w:tcW w:w="4934" w:type="dxa"/>
            <w:gridSpan w:val="5"/>
            <w:vAlign w:val="center"/>
          </w:tcPr>
          <w:p w:rsidR="00A06DD3" w:rsidRPr="004A1EEA" w:rsidRDefault="00A06DD3" w:rsidP="00A06DD3">
            <w:pPr>
              <w:jc w:val="both"/>
              <w:rPr>
                <w:rFonts w:ascii="Arial" w:hAnsi="Arial" w:cs="Arial"/>
                <w:sz w:val="20"/>
                <w:szCs w:val="20"/>
                <w:lang w:val="es-MX"/>
              </w:rPr>
            </w:pPr>
            <w:r w:rsidRPr="004A1EEA">
              <w:rPr>
                <w:rFonts w:ascii="Arial" w:hAnsi="Arial" w:cs="Arial"/>
                <w:sz w:val="20"/>
                <w:szCs w:val="20"/>
                <w:lang w:val="es-MX"/>
              </w:rPr>
              <w:t>Difusión del concurso nacional Testimonios Ciudadanos sobre el Proceso Electoral Federal 201</w:t>
            </w:r>
            <w:r w:rsidR="0052052A" w:rsidRPr="004A1EEA">
              <w:rPr>
                <w:rFonts w:ascii="Arial" w:hAnsi="Arial" w:cs="Arial"/>
                <w:sz w:val="20"/>
                <w:szCs w:val="20"/>
                <w:lang w:val="es-MX"/>
              </w:rPr>
              <w:t>4-2015</w:t>
            </w:r>
          </w:p>
        </w:tc>
        <w:tc>
          <w:tcPr>
            <w:tcW w:w="1875" w:type="dxa"/>
            <w:vAlign w:val="center"/>
          </w:tcPr>
          <w:p w:rsidR="00A06DD3" w:rsidRPr="004A1EEA" w:rsidRDefault="00A06DD3" w:rsidP="00A06DD3">
            <w:pPr>
              <w:jc w:val="center"/>
              <w:rPr>
                <w:rFonts w:ascii="Arial" w:hAnsi="Arial" w:cs="Arial"/>
                <w:sz w:val="20"/>
                <w:szCs w:val="20"/>
                <w:lang w:val="es-MX"/>
              </w:rPr>
            </w:pPr>
            <w:r w:rsidRPr="004A1EEA">
              <w:rPr>
                <w:rFonts w:ascii="Arial" w:hAnsi="Arial" w:cs="Arial"/>
                <w:sz w:val="20"/>
                <w:szCs w:val="20"/>
                <w:lang w:val="es-MX"/>
              </w:rPr>
              <w:t>2015</w:t>
            </w:r>
            <w:r w:rsidR="00806787" w:rsidRPr="004A1EEA">
              <w:rPr>
                <w:rFonts w:ascii="Arial" w:hAnsi="Arial" w:cs="Arial"/>
                <w:sz w:val="20"/>
                <w:szCs w:val="20"/>
                <w:lang w:val="es-MX"/>
              </w:rPr>
              <w:t xml:space="preserve"> </w:t>
            </w:r>
            <w:r w:rsidRPr="004A1EEA">
              <w:rPr>
                <w:rFonts w:ascii="Arial" w:hAnsi="Arial" w:cs="Arial"/>
                <w:sz w:val="20"/>
                <w:szCs w:val="20"/>
                <w:lang w:val="es-MX"/>
              </w:rPr>
              <w:t>-</w:t>
            </w:r>
            <w:r w:rsidR="00806787"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A06DD3" w:rsidRPr="004A1EEA" w:rsidRDefault="00A06DD3" w:rsidP="0052052A">
            <w:pPr>
              <w:jc w:val="center"/>
              <w:rPr>
                <w:rFonts w:ascii="Arial" w:hAnsi="Arial" w:cs="Arial"/>
                <w:sz w:val="20"/>
                <w:szCs w:val="20"/>
                <w:lang w:val="es-MX"/>
              </w:rPr>
            </w:pPr>
            <w:r w:rsidRPr="004A1EEA">
              <w:rPr>
                <w:rFonts w:ascii="Arial" w:hAnsi="Arial" w:cs="Arial"/>
                <w:sz w:val="20"/>
                <w:szCs w:val="20"/>
                <w:lang w:val="es-MX"/>
              </w:rPr>
              <w:t xml:space="preserve">1 </w:t>
            </w:r>
            <w:r w:rsidR="0052052A" w:rsidRPr="004A1EEA">
              <w:rPr>
                <w:rFonts w:ascii="Arial" w:hAnsi="Arial" w:cs="Arial"/>
                <w:sz w:val="20"/>
                <w:szCs w:val="20"/>
                <w:lang w:val="es-MX"/>
              </w:rPr>
              <w:t>E</w:t>
            </w:r>
            <w:r w:rsidRPr="004A1EEA">
              <w:rPr>
                <w:rFonts w:ascii="Arial" w:hAnsi="Arial" w:cs="Arial"/>
                <w:sz w:val="20"/>
                <w:szCs w:val="20"/>
                <w:lang w:val="es-MX"/>
              </w:rPr>
              <w:t>xpediente</w:t>
            </w:r>
          </w:p>
        </w:tc>
        <w:tc>
          <w:tcPr>
            <w:tcW w:w="2512" w:type="dxa"/>
            <w:vAlign w:val="center"/>
          </w:tcPr>
          <w:p w:rsidR="00A06DD3" w:rsidRPr="004A1EEA" w:rsidRDefault="00A06DD3" w:rsidP="005C7AAD">
            <w:pPr>
              <w:jc w:val="both"/>
              <w:rPr>
                <w:rFonts w:ascii="Arial" w:hAnsi="Arial" w:cs="Arial"/>
                <w:sz w:val="20"/>
                <w:szCs w:val="20"/>
                <w:lang w:val="es-MX"/>
              </w:rPr>
            </w:pPr>
            <w:r w:rsidRPr="004A1EEA">
              <w:rPr>
                <w:rFonts w:ascii="Arial" w:hAnsi="Arial" w:cs="Arial"/>
                <w:sz w:val="20"/>
                <w:szCs w:val="20"/>
                <w:lang w:val="es-MX"/>
              </w:rPr>
              <w:t>Archivero 1, gaveta 2, VCEyEC</w:t>
            </w:r>
          </w:p>
        </w:tc>
      </w:tr>
      <w:tr w:rsidR="00A06DD3" w:rsidRPr="004A1EEA" w:rsidTr="00A31198">
        <w:tblPrEx>
          <w:tblLook w:val="01E0" w:firstRow="1" w:lastRow="1" w:firstColumn="1" w:lastColumn="1" w:noHBand="0" w:noVBand="0"/>
        </w:tblPrEx>
        <w:trPr>
          <w:gridAfter w:val="1"/>
          <w:wAfter w:w="32" w:type="dxa"/>
        </w:trPr>
        <w:tc>
          <w:tcPr>
            <w:tcW w:w="2829" w:type="dxa"/>
            <w:gridSpan w:val="3"/>
            <w:vAlign w:val="center"/>
          </w:tcPr>
          <w:p w:rsidR="00A06DD3" w:rsidRPr="004A1EEA" w:rsidRDefault="00A06DD3" w:rsidP="00A06DD3">
            <w:pPr>
              <w:jc w:val="both"/>
              <w:rPr>
                <w:rFonts w:ascii="Arial" w:hAnsi="Arial" w:cs="Arial"/>
                <w:sz w:val="20"/>
                <w:szCs w:val="20"/>
                <w:lang w:val="es-MX"/>
              </w:rPr>
            </w:pPr>
            <w:r w:rsidRPr="004A1EEA">
              <w:rPr>
                <w:rFonts w:ascii="Arial" w:hAnsi="Arial" w:cs="Arial"/>
                <w:sz w:val="20"/>
                <w:szCs w:val="20"/>
                <w:lang w:val="es-MX"/>
              </w:rPr>
              <w:t>16.10 Seguimiento de programas y evaluación</w:t>
            </w:r>
          </w:p>
        </w:tc>
        <w:tc>
          <w:tcPr>
            <w:tcW w:w="4934" w:type="dxa"/>
            <w:gridSpan w:val="5"/>
            <w:vAlign w:val="center"/>
          </w:tcPr>
          <w:p w:rsidR="00A06DD3" w:rsidRPr="004A1EEA" w:rsidRDefault="00A06DD3" w:rsidP="00A06DD3">
            <w:pPr>
              <w:jc w:val="both"/>
              <w:rPr>
                <w:rFonts w:ascii="Arial" w:hAnsi="Arial" w:cs="Arial"/>
                <w:sz w:val="20"/>
                <w:szCs w:val="20"/>
                <w:lang w:val="es-MX"/>
              </w:rPr>
            </w:pPr>
            <w:r w:rsidRPr="004A1EEA">
              <w:rPr>
                <w:rFonts w:ascii="Arial" w:hAnsi="Arial" w:cs="Arial"/>
                <w:sz w:val="20"/>
                <w:szCs w:val="20"/>
                <w:lang w:val="es-MX"/>
              </w:rPr>
              <w:t>Seguimiento a las incidencias gener</w:t>
            </w:r>
            <w:r w:rsidR="0052052A" w:rsidRPr="004A1EEA">
              <w:rPr>
                <w:rFonts w:ascii="Arial" w:hAnsi="Arial" w:cs="Arial"/>
                <w:sz w:val="20"/>
                <w:szCs w:val="20"/>
                <w:lang w:val="es-MX"/>
              </w:rPr>
              <w:t>ales en Órganos Desconcentrados</w:t>
            </w:r>
          </w:p>
        </w:tc>
        <w:tc>
          <w:tcPr>
            <w:tcW w:w="1875" w:type="dxa"/>
            <w:vAlign w:val="center"/>
          </w:tcPr>
          <w:p w:rsidR="00A06DD3" w:rsidRPr="004A1EEA" w:rsidRDefault="00A06DD3" w:rsidP="00A06DD3">
            <w:pPr>
              <w:jc w:val="center"/>
              <w:rPr>
                <w:rFonts w:ascii="Arial" w:hAnsi="Arial" w:cs="Arial"/>
                <w:sz w:val="20"/>
                <w:szCs w:val="20"/>
                <w:lang w:val="es-MX"/>
              </w:rPr>
            </w:pPr>
            <w:r w:rsidRPr="004A1EEA">
              <w:rPr>
                <w:rFonts w:ascii="Arial" w:hAnsi="Arial" w:cs="Arial"/>
                <w:sz w:val="20"/>
                <w:szCs w:val="20"/>
                <w:lang w:val="es-MX"/>
              </w:rPr>
              <w:t>2015</w:t>
            </w:r>
            <w:r w:rsidR="00806787" w:rsidRPr="004A1EEA">
              <w:rPr>
                <w:rFonts w:ascii="Arial" w:hAnsi="Arial" w:cs="Arial"/>
                <w:sz w:val="20"/>
                <w:szCs w:val="20"/>
                <w:lang w:val="es-MX"/>
              </w:rPr>
              <w:t xml:space="preserve"> </w:t>
            </w:r>
            <w:r w:rsidRPr="004A1EEA">
              <w:rPr>
                <w:rFonts w:ascii="Arial" w:hAnsi="Arial" w:cs="Arial"/>
                <w:sz w:val="20"/>
                <w:szCs w:val="20"/>
                <w:lang w:val="es-MX"/>
              </w:rPr>
              <w:t>-</w:t>
            </w:r>
            <w:r w:rsidR="00806787"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A06DD3" w:rsidRPr="004A1EEA" w:rsidRDefault="00A06DD3" w:rsidP="0052052A">
            <w:pPr>
              <w:jc w:val="center"/>
              <w:rPr>
                <w:rFonts w:ascii="Arial" w:hAnsi="Arial" w:cs="Arial"/>
                <w:sz w:val="20"/>
                <w:szCs w:val="20"/>
                <w:lang w:val="es-MX"/>
              </w:rPr>
            </w:pPr>
            <w:r w:rsidRPr="004A1EEA">
              <w:rPr>
                <w:rFonts w:ascii="Arial" w:hAnsi="Arial" w:cs="Arial"/>
                <w:sz w:val="20"/>
                <w:szCs w:val="20"/>
                <w:lang w:val="es-MX"/>
              </w:rPr>
              <w:t xml:space="preserve">1 </w:t>
            </w:r>
            <w:r w:rsidR="0052052A" w:rsidRPr="004A1EEA">
              <w:rPr>
                <w:rFonts w:ascii="Arial" w:hAnsi="Arial" w:cs="Arial"/>
                <w:sz w:val="20"/>
                <w:szCs w:val="20"/>
                <w:lang w:val="es-MX"/>
              </w:rPr>
              <w:t>E</w:t>
            </w:r>
            <w:r w:rsidRPr="004A1EEA">
              <w:rPr>
                <w:rFonts w:ascii="Arial" w:hAnsi="Arial" w:cs="Arial"/>
                <w:sz w:val="20"/>
                <w:szCs w:val="20"/>
                <w:lang w:val="es-MX"/>
              </w:rPr>
              <w:t>xpediente</w:t>
            </w:r>
          </w:p>
        </w:tc>
        <w:tc>
          <w:tcPr>
            <w:tcW w:w="2512" w:type="dxa"/>
            <w:vAlign w:val="center"/>
          </w:tcPr>
          <w:p w:rsidR="00A06DD3" w:rsidRPr="004A1EEA" w:rsidRDefault="00A06DD3" w:rsidP="005C7AAD">
            <w:pPr>
              <w:jc w:val="both"/>
              <w:rPr>
                <w:rFonts w:ascii="Arial" w:hAnsi="Arial" w:cs="Arial"/>
                <w:sz w:val="20"/>
                <w:szCs w:val="20"/>
                <w:lang w:val="es-MX"/>
              </w:rPr>
            </w:pPr>
            <w:r w:rsidRPr="004A1EEA">
              <w:rPr>
                <w:rFonts w:ascii="Arial" w:hAnsi="Arial" w:cs="Arial"/>
                <w:sz w:val="20"/>
                <w:szCs w:val="20"/>
                <w:lang w:val="es-MX"/>
              </w:rPr>
              <w:t>Archivero 1, gaveta 2, VCEyEC</w:t>
            </w:r>
          </w:p>
        </w:tc>
      </w:tr>
      <w:tr w:rsidR="00A06DD3" w:rsidRPr="004A1EEA" w:rsidTr="00A31198">
        <w:tblPrEx>
          <w:tblLook w:val="01E0" w:firstRow="1" w:lastRow="1" w:firstColumn="1" w:lastColumn="1" w:noHBand="0" w:noVBand="0"/>
        </w:tblPrEx>
        <w:trPr>
          <w:gridAfter w:val="1"/>
          <w:wAfter w:w="32" w:type="dxa"/>
        </w:trPr>
        <w:tc>
          <w:tcPr>
            <w:tcW w:w="2829" w:type="dxa"/>
            <w:gridSpan w:val="3"/>
            <w:vAlign w:val="center"/>
          </w:tcPr>
          <w:p w:rsidR="00A06DD3" w:rsidRPr="004A1EEA" w:rsidRDefault="00A06DD3" w:rsidP="00A06DD3">
            <w:pPr>
              <w:jc w:val="both"/>
              <w:rPr>
                <w:rFonts w:ascii="Arial" w:hAnsi="Arial" w:cs="Arial"/>
                <w:sz w:val="20"/>
                <w:szCs w:val="20"/>
                <w:lang w:val="es-MX"/>
              </w:rPr>
            </w:pPr>
            <w:r w:rsidRPr="004A1EEA">
              <w:rPr>
                <w:rFonts w:ascii="Arial" w:hAnsi="Arial" w:cs="Arial"/>
                <w:sz w:val="20"/>
                <w:szCs w:val="20"/>
                <w:lang w:val="es-MX"/>
              </w:rPr>
              <w:t>16.11 Relaciones institucionales</w:t>
            </w:r>
          </w:p>
        </w:tc>
        <w:tc>
          <w:tcPr>
            <w:tcW w:w="4934" w:type="dxa"/>
            <w:gridSpan w:val="5"/>
            <w:vAlign w:val="center"/>
          </w:tcPr>
          <w:p w:rsidR="00A06DD3" w:rsidRPr="004A1EEA" w:rsidRDefault="00A06DD3" w:rsidP="00A06DD3">
            <w:pPr>
              <w:jc w:val="both"/>
              <w:rPr>
                <w:rFonts w:ascii="Arial" w:hAnsi="Arial" w:cs="Arial"/>
                <w:sz w:val="20"/>
                <w:szCs w:val="20"/>
                <w:lang w:val="es-MX"/>
              </w:rPr>
            </w:pPr>
            <w:r w:rsidRPr="004A1EEA">
              <w:rPr>
                <w:rFonts w:ascii="Arial" w:hAnsi="Arial" w:cs="Arial"/>
                <w:sz w:val="20"/>
                <w:szCs w:val="20"/>
                <w:lang w:val="es-MX"/>
              </w:rPr>
              <w:t>Solicitudes de colaboraci</w:t>
            </w:r>
            <w:r w:rsidR="0052052A" w:rsidRPr="004A1EEA">
              <w:rPr>
                <w:rFonts w:ascii="Arial" w:hAnsi="Arial" w:cs="Arial"/>
                <w:sz w:val="20"/>
                <w:szCs w:val="20"/>
                <w:lang w:val="es-MX"/>
              </w:rPr>
              <w:t>ón con diferentes instituciones</w:t>
            </w:r>
          </w:p>
        </w:tc>
        <w:tc>
          <w:tcPr>
            <w:tcW w:w="1875" w:type="dxa"/>
            <w:vAlign w:val="center"/>
          </w:tcPr>
          <w:p w:rsidR="00A06DD3" w:rsidRPr="004A1EEA" w:rsidRDefault="00A06DD3" w:rsidP="00A06DD3">
            <w:pPr>
              <w:jc w:val="center"/>
              <w:rPr>
                <w:rFonts w:ascii="Arial" w:hAnsi="Arial" w:cs="Arial"/>
                <w:sz w:val="20"/>
                <w:szCs w:val="20"/>
                <w:lang w:val="es-MX"/>
              </w:rPr>
            </w:pPr>
            <w:r w:rsidRPr="004A1EEA">
              <w:rPr>
                <w:rFonts w:ascii="Arial" w:hAnsi="Arial" w:cs="Arial"/>
                <w:sz w:val="20"/>
                <w:szCs w:val="20"/>
                <w:lang w:val="es-MX"/>
              </w:rPr>
              <w:t>2015</w:t>
            </w:r>
            <w:r w:rsidR="00806787" w:rsidRPr="004A1EEA">
              <w:rPr>
                <w:rFonts w:ascii="Arial" w:hAnsi="Arial" w:cs="Arial"/>
                <w:sz w:val="20"/>
                <w:szCs w:val="20"/>
                <w:lang w:val="es-MX"/>
              </w:rPr>
              <w:t xml:space="preserve"> </w:t>
            </w:r>
            <w:r w:rsidRPr="004A1EEA">
              <w:rPr>
                <w:rFonts w:ascii="Arial" w:hAnsi="Arial" w:cs="Arial"/>
                <w:sz w:val="20"/>
                <w:szCs w:val="20"/>
                <w:lang w:val="es-MX"/>
              </w:rPr>
              <w:t>-</w:t>
            </w:r>
            <w:r w:rsidR="00806787"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A06DD3" w:rsidRPr="004A1EEA" w:rsidRDefault="00A06DD3" w:rsidP="0052052A">
            <w:pPr>
              <w:jc w:val="center"/>
              <w:rPr>
                <w:rFonts w:ascii="Arial" w:hAnsi="Arial" w:cs="Arial"/>
                <w:sz w:val="20"/>
                <w:szCs w:val="20"/>
                <w:lang w:val="es-MX"/>
              </w:rPr>
            </w:pPr>
            <w:r w:rsidRPr="004A1EEA">
              <w:rPr>
                <w:rFonts w:ascii="Arial" w:hAnsi="Arial" w:cs="Arial"/>
                <w:sz w:val="20"/>
                <w:szCs w:val="20"/>
                <w:lang w:val="es-MX"/>
              </w:rPr>
              <w:t xml:space="preserve">1 </w:t>
            </w:r>
            <w:r w:rsidR="0052052A" w:rsidRPr="004A1EEA">
              <w:rPr>
                <w:rFonts w:ascii="Arial" w:hAnsi="Arial" w:cs="Arial"/>
                <w:sz w:val="20"/>
                <w:szCs w:val="20"/>
                <w:lang w:val="es-MX"/>
              </w:rPr>
              <w:t>E</w:t>
            </w:r>
            <w:r w:rsidRPr="004A1EEA">
              <w:rPr>
                <w:rFonts w:ascii="Arial" w:hAnsi="Arial" w:cs="Arial"/>
                <w:sz w:val="20"/>
                <w:szCs w:val="20"/>
                <w:lang w:val="es-MX"/>
              </w:rPr>
              <w:t>xpediente</w:t>
            </w:r>
          </w:p>
        </w:tc>
        <w:tc>
          <w:tcPr>
            <w:tcW w:w="2512" w:type="dxa"/>
            <w:vAlign w:val="center"/>
          </w:tcPr>
          <w:p w:rsidR="00A06DD3" w:rsidRPr="004A1EEA" w:rsidRDefault="00A06DD3" w:rsidP="005C7AAD">
            <w:pPr>
              <w:jc w:val="both"/>
              <w:rPr>
                <w:rFonts w:ascii="Arial" w:hAnsi="Arial" w:cs="Arial"/>
                <w:sz w:val="20"/>
                <w:szCs w:val="20"/>
                <w:lang w:val="es-MX"/>
              </w:rPr>
            </w:pPr>
            <w:r w:rsidRPr="004A1EEA">
              <w:rPr>
                <w:rFonts w:ascii="Arial" w:hAnsi="Arial" w:cs="Arial"/>
                <w:sz w:val="20"/>
                <w:szCs w:val="20"/>
                <w:lang w:val="es-MX"/>
              </w:rPr>
              <w:t>Archivero 1, gaveta 2, VCEyEC</w:t>
            </w:r>
          </w:p>
        </w:tc>
      </w:tr>
      <w:tr w:rsidR="00853A86" w:rsidRPr="004A1EEA" w:rsidTr="00A31198">
        <w:tblPrEx>
          <w:tblLook w:val="01E0" w:firstRow="1" w:lastRow="1" w:firstColumn="1" w:lastColumn="1" w:noHBand="0" w:noVBand="0"/>
        </w:tblPrEx>
        <w:trPr>
          <w:gridAfter w:val="1"/>
          <w:wAfter w:w="32" w:type="dxa"/>
        </w:trPr>
        <w:tc>
          <w:tcPr>
            <w:tcW w:w="2829" w:type="dxa"/>
            <w:gridSpan w:val="3"/>
            <w:vAlign w:val="center"/>
          </w:tcPr>
          <w:p w:rsidR="00853A86" w:rsidRPr="004A1EEA" w:rsidRDefault="00853A86" w:rsidP="00853A86">
            <w:pPr>
              <w:jc w:val="both"/>
              <w:rPr>
                <w:rFonts w:ascii="Arial" w:hAnsi="Arial" w:cs="Arial"/>
                <w:sz w:val="20"/>
                <w:szCs w:val="20"/>
                <w:highlight w:val="yellow"/>
                <w:lang w:val="es-MX"/>
              </w:rPr>
            </w:pPr>
            <w:r w:rsidRPr="004A1EEA">
              <w:rPr>
                <w:rFonts w:ascii="Arial" w:hAnsi="Arial" w:cs="Arial"/>
                <w:sz w:val="20"/>
                <w:szCs w:val="20"/>
                <w:lang w:val="es-MX"/>
              </w:rPr>
              <w:t>16.12 Programas de Participación Infantil y Juvenil</w:t>
            </w:r>
          </w:p>
        </w:tc>
        <w:tc>
          <w:tcPr>
            <w:tcW w:w="4934" w:type="dxa"/>
            <w:gridSpan w:val="5"/>
            <w:vAlign w:val="center"/>
          </w:tcPr>
          <w:p w:rsidR="00853A86" w:rsidRPr="004A1EEA" w:rsidRDefault="00853A86" w:rsidP="00853A86">
            <w:pPr>
              <w:jc w:val="both"/>
              <w:rPr>
                <w:rFonts w:ascii="Arial" w:hAnsi="Arial" w:cs="Arial"/>
                <w:sz w:val="20"/>
                <w:szCs w:val="20"/>
                <w:highlight w:val="yellow"/>
                <w:lang w:val="es-MX"/>
              </w:rPr>
            </w:pPr>
            <w:r w:rsidRPr="004A1EEA">
              <w:rPr>
                <w:rFonts w:ascii="Arial" w:hAnsi="Arial" w:cs="Arial"/>
                <w:sz w:val="20"/>
                <w:szCs w:val="20"/>
                <w:lang w:val="es-MX"/>
              </w:rPr>
              <w:t>Consulta Infantil y Juvenil 2015</w:t>
            </w:r>
            <w:r w:rsidR="005369BA" w:rsidRPr="004A1EEA">
              <w:rPr>
                <w:rFonts w:ascii="Arial" w:hAnsi="Arial" w:cs="Arial"/>
                <w:sz w:val="20"/>
                <w:szCs w:val="20"/>
                <w:lang w:val="es-MX"/>
              </w:rPr>
              <w:t>. Consulta Infantil y Juvenil 2015, convivencia democrática en la escuela, concurso Na</w:t>
            </w:r>
            <w:r w:rsidR="0052052A" w:rsidRPr="004A1EEA">
              <w:rPr>
                <w:rFonts w:ascii="Arial" w:hAnsi="Arial" w:cs="Arial"/>
                <w:sz w:val="20"/>
                <w:szCs w:val="20"/>
                <w:lang w:val="es-MX"/>
              </w:rPr>
              <w:t>cional juvenil, Debate Político</w:t>
            </w:r>
          </w:p>
        </w:tc>
        <w:tc>
          <w:tcPr>
            <w:tcW w:w="1875" w:type="dxa"/>
            <w:vAlign w:val="center"/>
          </w:tcPr>
          <w:p w:rsidR="00853A86" w:rsidRPr="004A1EEA" w:rsidRDefault="00853A86" w:rsidP="00853A86">
            <w:pPr>
              <w:jc w:val="center"/>
              <w:rPr>
                <w:rFonts w:ascii="Arial" w:hAnsi="Arial" w:cs="Arial"/>
                <w:sz w:val="20"/>
                <w:szCs w:val="20"/>
                <w:lang w:val="es-MX"/>
              </w:rPr>
            </w:pPr>
            <w:r w:rsidRPr="004A1EEA">
              <w:rPr>
                <w:rFonts w:ascii="Arial" w:hAnsi="Arial" w:cs="Arial"/>
                <w:sz w:val="20"/>
                <w:szCs w:val="20"/>
                <w:lang w:val="es-MX"/>
              </w:rPr>
              <w:t>2015</w:t>
            </w:r>
            <w:r w:rsidR="00806787" w:rsidRPr="004A1EEA">
              <w:rPr>
                <w:rFonts w:ascii="Arial" w:hAnsi="Arial" w:cs="Arial"/>
                <w:sz w:val="20"/>
                <w:szCs w:val="20"/>
                <w:lang w:val="es-MX"/>
              </w:rPr>
              <w:t xml:space="preserve"> </w:t>
            </w:r>
            <w:r w:rsidRPr="004A1EEA">
              <w:rPr>
                <w:rFonts w:ascii="Arial" w:hAnsi="Arial" w:cs="Arial"/>
                <w:sz w:val="20"/>
                <w:szCs w:val="20"/>
                <w:lang w:val="es-MX"/>
              </w:rPr>
              <w:t>-</w:t>
            </w:r>
            <w:r w:rsidR="00806787"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853A86" w:rsidRPr="004A1EEA" w:rsidRDefault="005369BA" w:rsidP="00853A86">
            <w:pPr>
              <w:jc w:val="center"/>
              <w:rPr>
                <w:rFonts w:ascii="Arial" w:hAnsi="Arial" w:cs="Arial"/>
                <w:sz w:val="20"/>
                <w:szCs w:val="20"/>
                <w:lang w:val="es-MX"/>
              </w:rPr>
            </w:pPr>
            <w:r w:rsidRPr="004A1EEA">
              <w:rPr>
                <w:rFonts w:ascii="Arial" w:hAnsi="Arial" w:cs="Arial"/>
                <w:sz w:val="20"/>
                <w:szCs w:val="20"/>
                <w:lang w:val="es-MX"/>
              </w:rPr>
              <w:t>4</w:t>
            </w:r>
            <w:r w:rsidR="00853A86" w:rsidRPr="004A1EEA">
              <w:rPr>
                <w:rFonts w:ascii="Arial" w:hAnsi="Arial" w:cs="Arial"/>
                <w:sz w:val="20"/>
                <w:szCs w:val="20"/>
                <w:lang w:val="es-MX"/>
              </w:rPr>
              <w:t xml:space="preserve"> Expediente</w:t>
            </w:r>
            <w:r w:rsidR="000232A1" w:rsidRPr="004A1EEA">
              <w:rPr>
                <w:rFonts w:ascii="Arial" w:hAnsi="Arial" w:cs="Arial"/>
                <w:sz w:val="20"/>
                <w:szCs w:val="20"/>
                <w:lang w:val="es-MX"/>
              </w:rPr>
              <w:t>s</w:t>
            </w:r>
          </w:p>
        </w:tc>
        <w:tc>
          <w:tcPr>
            <w:tcW w:w="2512" w:type="dxa"/>
            <w:vAlign w:val="center"/>
          </w:tcPr>
          <w:p w:rsidR="00853A86" w:rsidRPr="004A1EEA" w:rsidRDefault="00853A86" w:rsidP="005C7AAD">
            <w:pPr>
              <w:jc w:val="both"/>
              <w:rPr>
                <w:rFonts w:ascii="Arial" w:hAnsi="Arial" w:cs="Arial"/>
                <w:sz w:val="20"/>
                <w:szCs w:val="20"/>
                <w:lang w:val="es-MX"/>
              </w:rPr>
            </w:pPr>
            <w:r w:rsidRPr="004A1EEA">
              <w:rPr>
                <w:rFonts w:ascii="Arial" w:hAnsi="Arial" w:cs="Arial"/>
                <w:sz w:val="20"/>
                <w:szCs w:val="20"/>
                <w:lang w:val="es-MX"/>
              </w:rPr>
              <w:t xml:space="preserve">Vocalía Ejecutiva, Archivero 1, gaveta </w:t>
            </w:r>
          </w:p>
          <w:p w:rsidR="005369BA" w:rsidRPr="004A1EEA" w:rsidRDefault="005369BA" w:rsidP="005C7AAD">
            <w:pPr>
              <w:jc w:val="both"/>
              <w:rPr>
                <w:rFonts w:ascii="Arial" w:hAnsi="Arial" w:cs="Arial"/>
                <w:sz w:val="20"/>
                <w:szCs w:val="20"/>
                <w:lang w:val="es-MX"/>
              </w:rPr>
            </w:pPr>
            <w:r w:rsidRPr="004A1EEA">
              <w:rPr>
                <w:rFonts w:ascii="Arial" w:hAnsi="Arial" w:cs="Arial"/>
                <w:sz w:val="20"/>
                <w:szCs w:val="20"/>
                <w:lang w:val="es-MX"/>
              </w:rPr>
              <w:t>Archivero 1, gaveta 2, VCEyEC</w:t>
            </w:r>
          </w:p>
        </w:tc>
      </w:tr>
      <w:tr w:rsidR="0052052A" w:rsidRPr="004A1EEA" w:rsidTr="004A1EEA">
        <w:tblPrEx>
          <w:tblLook w:val="01E0" w:firstRow="1" w:lastRow="1" w:firstColumn="1" w:lastColumn="1" w:noHBand="0" w:noVBand="0"/>
        </w:tblPrEx>
        <w:trPr>
          <w:gridAfter w:val="1"/>
          <w:wAfter w:w="32" w:type="dxa"/>
        </w:trPr>
        <w:tc>
          <w:tcPr>
            <w:tcW w:w="14283" w:type="dxa"/>
            <w:gridSpan w:val="11"/>
          </w:tcPr>
          <w:p w:rsidR="0052052A" w:rsidRPr="004A1EEA" w:rsidRDefault="0052052A" w:rsidP="0052052A">
            <w:pPr>
              <w:jc w:val="both"/>
              <w:rPr>
                <w:rFonts w:ascii="Arial" w:hAnsi="Arial" w:cs="Arial"/>
                <w:b/>
                <w:sz w:val="20"/>
                <w:szCs w:val="20"/>
                <w:lang w:val="es-MX"/>
              </w:rPr>
            </w:pPr>
            <w:r w:rsidRPr="004A1EEA">
              <w:rPr>
                <w:rFonts w:ascii="Arial" w:hAnsi="Arial" w:cs="Arial"/>
                <w:b/>
                <w:sz w:val="20"/>
                <w:szCs w:val="20"/>
                <w:lang w:val="es-MX"/>
              </w:rPr>
              <w:t>Fondo</w:t>
            </w:r>
            <w:r w:rsidRPr="004A1EEA">
              <w:rPr>
                <w:rFonts w:ascii="Arial" w:hAnsi="Arial" w:cs="Arial"/>
                <w:sz w:val="20"/>
                <w:szCs w:val="20"/>
                <w:lang w:val="es-MX"/>
              </w:rPr>
              <w:t xml:space="preserve">: </w:t>
            </w:r>
            <w:r w:rsidR="00A31198">
              <w:rPr>
                <w:rFonts w:ascii="Arial" w:hAnsi="Arial" w:cs="Arial"/>
                <w:sz w:val="20"/>
                <w:szCs w:val="20"/>
                <w:lang w:val="es-MX"/>
              </w:rPr>
              <w:t>Instituto</w:t>
            </w:r>
            <w:r w:rsidRPr="004A1EEA">
              <w:rPr>
                <w:rFonts w:ascii="Arial" w:hAnsi="Arial" w:cs="Arial"/>
                <w:sz w:val="20"/>
                <w:szCs w:val="20"/>
                <w:lang w:val="es-MX"/>
              </w:rPr>
              <w:t xml:space="preserve"> Nacional Electoral</w:t>
            </w:r>
          </w:p>
        </w:tc>
      </w:tr>
      <w:tr w:rsidR="00853A86" w:rsidRPr="004A1EEA" w:rsidTr="004A1EEA">
        <w:tblPrEx>
          <w:tblLook w:val="01E0" w:firstRow="1" w:lastRow="1" w:firstColumn="1" w:lastColumn="1" w:noHBand="0" w:noVBand="0"/>
        </w:tblPrEx>
        <w:trPr>
          <w:gridAfter w:val="1"/>
          <w:wAfter w:w="32" w:type="dxa"/>
        </w:trPr>
        <w:tc>
          <w:tcPr>
            <w:tcW w:w="14283" w:type="dxa"/>
            <w:gridSpan w:val="11"/>
          </w:tcPr>
          <w:p w:rsidR="00853A86" w:rsidRPr="004A1EEA" w:rsidRDefault="00853A86" w:rsidP="00853A86">
            <w:pPr>
              <w:jc w:val="both"/>
              <w:rPr>
                <w:rFonts w:ascii="Arial" w:hAnsi="Arial" w:cs="Arial"/>
                <w:sz w:val="20"/>
                <w:szCs w:val="20"/>
                <w:lang w:val="es-MX"/>
              </w:rPr>
            </w:pPr>
            <w:r w:rsidRPr="004A1EEA">
              <w:rPr>
                <w:rFonts w:ascii="Arial" w:hAnsi="Arial" w:cs="Arial"/>
                <w:b/>
                <w:sz w:val="20"/>
                <w:szCs w:val="20"/>
                <w:lang w:val="es-MX"/>
              </w:rPr>
              <w:t>Sección</w:t>
            </w:r>
            <w:r w:rsidRPr="004A1EEA">
              <w:rPr>
                <w:rFonts w:ascii="Arial" w:hAnsi="Arial" w:cs="Arial"/>
                <w:sz w:val="20"/>
                <w:szCs w:val="20"/>
                <w:lang w:val="es-MX"/>
              </w:rPr>
              <w:t>: 17 Servicio profesional Electoral</w:t>
            </w:r>
          </w:p>
        </w:tc>
      </w:tr>
      <w:tr w:rsidR="00853A86" w:rsidRPr="004A1EEA" w:rsidTr="00A31198">
        <w:tblPrEx>
          <w:tblLook w:val="01E0" w:firstRow="1" w:lastRow="1" w:firstColumn="1" w:lastColumn="1" w:noHBand="0" w:noVBand="0"/>
        </w:tblPrEx>
        <w:trPr>
          <w:gridAfter w:val="1"/>
          <w:wAfter w:w="32" w:type="dxa"/>
        </w:trPr>
        <w:tc>
          <w:tcPr>
            <w:tcW w:w="2829" w:type="dxa"/>
            <w:gridSpan w:val="3"/>
            <w:vAlign w:val="center"/>
          </w:tcPr>
          <w:p w:rsidR="00853A86" w:rsidRPr="004A1EEA" w:rsidRDefault="00853A86" w:rsidP="00853A86">
            <w:pPr>
              <w:jc w:val="center"/>
              <w:rPr>
                <w:rFonts w:ascii="Arial" w:hAnsi="Arial" w:cs="Arial"/>
                <w:b/>
                <w:sz w:val="20"/>
                <w:szCs w:val="20"/>
                <w:lang w:val="es-MX"/>
              </w:rPr>
            </w:pPr>
            <w:r w:rsidRPr="004A1EEA">
              <w:rPr>
                <w:rFonts w:ascii="Arial" w:hAnsi="Arial" w:cs="Arial"/>
                <w:b/>
                <w:sz w:val="20"/>
                <w:szCs w:val="20"/>
                <w:lang w:val="es-MX"/>
              </w:rPr>
              <w:t>Serie</w:t>
            </w:r>
          </w:p>
        </w:tc>
        <w:tc>
          <w:tcPr>
            <w:tcW w:w="4934" w:type="dxa"/>
            <w:gridSpan w:val="5"/>
            <w:vAlign w:val="center"/>
          </w:tcPr>
          <w:p w:rsidR="00853A86" w:rsidRPr="004A1EEA" w:rsidRDefault="00853A86" w:rsidP="00853A86">
            <w:pPr>
              <w:jc w:val="center"/>
              <w:rPr>
                <w:rFonts w:ascii="Arial" w:hAnsi="Arial" w:cs="Arial"/>
                <w:b/>
                <w:sz w:val="20"/>
                <w:szCs w:val="20"/>
                <w:lang w:val="es-MX"/>
              </w:rPr>
            </w:pPr>
            <w:r w:rsidRPr="004A1EEA">
              <w:rPr>
                <w:rFonts w:ascii="Arial" w:hAnsi="Arial" w:cs="Arial"/>
                <w:b/>
                <w:sz w:val="20"/>
                <w:szCs w:val="20"/>
                <w:lang w:val="es-MX"/>
              </w:rPr>
              <w:t>Descripción</w:t>
            </w:r>
          </w:p>
        </w:tc>
        <w:tc>
          <w:tcPr>
            <w:tcW w:w="1875" w:type="dxa"/>
            <w:vAlign w:val="center"/>
          </w:tcPr>
          <w:p w:rsidR="00853A86" w:rsidRPr="004A1EEA" w:rsidRDefault="00853A86" w:rsidP="00853A86">
            <w:pPr>
              <w:jc w:val="center"/>
              <w:rPr>
                <w:rFonts w:ascii="Arial" w:hAnsi="Arial" w:cs="Arial"/>
                <w:b/>
                <w:sz w:val="20"/>
                <w:szCs w:val="20"/>
                <w:lang w:val="es-MX"/>
              </w:rPr>
            </w:pPr>
            <w:r w:rsidRPr="004A1EEA">
              <w:rPr>
                <w:rFonts w:ascii="Arial" w:hAnsi="Arial" w:cs="Arial"/>
                <w:b/>
                <w:sz w:val="20"/>
                <w:szCs w:val="20"/>
                <w:lang w:val="es-MX"/>
              </w:rPr>
              <w:t>Años extremos</w:t>
            </w:r>
          </w:p>
        </w:tc>
        <w:tc>
          <w:tcPr>
            <w:tcW w:w="2133" w:type="dxa"/>
            <w:vAlign w:val="center"/>
          </w:tcPr>
          <w:p w:rsidR="00853A86" w:rsidRPr="004A1EEA" w:rsidRDefault="00853A86" w:rsidP="00853A86">
            <w:pPr>
              <w:jc w:val="center"/>
              <w:rPr>
                <w:rFonts w:ascii="Arial" w:hAnsi="Arial" w:cs="Arial"/>
                <w:b/>
                <w:sz w:val="20"/>
                <w:szCs w:val="20"/>
                <w:lang w:val="es-MX"/>
              </w:rPr>
            </w:pPr>
            <w:r w:rsidRPr="004A1EEA">
              <w:rPr>
                <w:rFonts w:ascii="Arial" w:hAnsi="Arial" w:cs="Arial"/>
                <w:b/>
                <w:sz w:val="20"/>
                <w:szCs w:val="20"/>
                <w:lang w:val="es-MX"/>
              </w:rPr>
              <w:t>Volumen</w:t>
            </w:r>
          </w:p>
        </w:tc>
        <w:tc>
          <w:tcPr>
            <w:tcW w:w="2512" w:type="dxa"/>
            <w:vAlign w:val="center"/>
          </w:tcPr>
          <w:p w:rsidR="00853A86" w:rsidRPr="004A1EEA" w:rsidRDefault="00853A86" w:rsidP="00853A86">
            <w:pPr>
              <w:jc w:val="center"/>
              <w:rPr>
                <w:rFonts w:ascii="Arial" w:hAnsi="Arial" w:cs="Arial"/>
                <w:b/>
                <w:sz w:val="20"/>
                <w:szCs w:val="20"/>
                <w:lang w:val="es-MX"/>
              </w:rPr>
            </w:pPr>
            <w:r w:rsidRPr="004A1EEA">
              <w:rPr>
                <w:rFonts w:ascii="Arial" w:hAnsi="Arial" w:cs="Arial"/>
                <w:b/>
                <w:sz w:val="20"/>
                <w:szCs w:val="20"/>
                <w:lang w:val="es-MX"/>
              </w:rPr>
              <w:t>Ubicación física</w:t>
            </w:r>
          </w:p>
        </w:tc>
      </w:tr>
      <w:tr w:rsidR="00853A86" w:rsidRPr="004A1EEA" w:rsidTr="00A31198">
        <w:tblPrEx>
          <w:tblLook w:val="01E0" w:firstRow="1" w:lastRow="1" w:firstColumn="1" w:lastColumn="1" w:noHBand="0" w:noVBand="0"/>
        </w:tblPrEx>
        <w:trPr>
          <w:gridAfter w:val="1"/>
          <w:wAfter w:w="32" w:type="dxa"/>
        </w:trPr>
        <w:tc>
          <w:tcPr>
            <w:tcW w:w="2829" w:type="dxa"/>
            <w:gridSpan w:val="3"/>
            <w:vAlign w:val="center"/>
          </w:tcPr>
          <w:p w:rsidR="00853A86" w:rsidRPr="004A1EEA" w:rsidRDefault="00853A86" w:rsidP="00853A86">
            <w:pPr>
              <w:jc w:val="both"/>
              <w:rPr>
                <w:rFonts w:ascii="Arial" w:hAnsi="Arial" w:cs="Arial"/>
                <w:sz w:val="20"/>
                <w:szCs w:val="20"/>
                <w:highlight w:val="yellow"/>
                <w:lang w:val="es-MX"/>
              </w:rPr>
            </w:pPr>
            <w:r w:rsidRPr="004A1EEA">
              <w:rPr>
                <w:rFonts w:ascii="Arial" w:hAnsi="Arial" w:cs="Arial"/>
                <w:sz w:val="20"/>
                <w:szCs w:val="20"/>
                <w:lang w:val="es-MX"/>
              </w:rPr>
              <w:t>17.2 Programas y Proyectos en materia del Servicio Profesional Electoral</w:t>
            </w:r>
          </w:p>
        </w:tc>
        <w:tc>
          <w:tcPr>
            <w:tcW w:w="4934" w:type="dxa"/>
            <w:gridSpan w:val="5"/>
            <w:vAlign w:val="center"/>
          </w:tcPr>
          <w:p w:rsidR="00853A86" w:rsidRPr="004A1EEA" w:rsidRDefault="00853A86" w:rsidP="00853A86">
            <w:pPr>
              <w:jc w:val="both"/>
              <w:rPr>
                <w:rFonts w:ascii="Arial" w:hAnsi="Arial" w:cs="Arial"/>
                <w:sz w:val="20"/>
                <w:szCs w:val="20"/>
                <w:highlight w:val="yellow"/>
                <w:lang w:val="es-MX"/>
              </w:rPr>
            </w:pPr>
            <w:r w:rsidRPr="004A1EEA">
              <w:rPr>
                <w:rFonts w:ascii="Arial" w:hAnsi="Arial" w:cs="Arial"/>
                <w:sz w:val="20"/>
                <w:szCs w:val="20"/>
                <w:lang w:val="es-MX"/>
              </w:rPr>
              <w:t>Cumplimiento a instrucciones recibidas a través de Circulares a los M.S.P.E, relacionadas con programas de actividades en materia del Servicio Profesional Electoral. Informe Meta 1 VDRFE, Informe Meta 2 VDRFE, Informe Meta 3 VDRFE, Informe Meta 4 VDRFE, Informe Meta 5 VDRFE, Informe Meta 6 VDRFE, Informe Meta 7 VDRFE.</w:t>
            </w:r>
          </w:p>
        </w:tc>
        <w:tc>
          <w:tcPr>
            <w:tcW w:w="1875" w:type="dxa"/>
            <w:vAlign w:val="center"/>
          </w:tcPr>
          <w:p w:rsidR="00853A86" w:rsidRPr="004A1EEA" w:rsidRDefault="00853A86" w:rsidP="00853A86">
            <w:pPr>
              <w:jc w:val="center"/>
              <w:rPr>
                <w:rFonts w:ascii="Arial" w:hAnsi="Arial" w:cs="Arial"/>
                <w:sz w:val="20"/>
                <w:szCs w:val="20"/>
                <w:lang w:val="es-MX"/>
              </w:rPr>
            </w:pPr>
            <w:r w:rsidRPr="004A1EEA">
              <w:rPr>
                <w:rFonts w:ascii="Arial" w:hAnsi="Arial" w:cs="Arial"/>
                <w:sz w:val="20"/>
                <w:szCs w:val="20"/>
                <w:lang w:val="es-MX"/>
              </w:rPr>
              <w:t>2014</w:t>
            </w:r>
            <w:r w:rsidR="0052052A"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853A86" w:rsidRPr="004A1EEA" w:rsidRDefault="00853A86" w:rsidP="00853A86">
            <w:pPr>
              <w:jc w:val="center"/>
              <w:rPr>
                <w:rFonts w:ascii="Arial" w:hAnsi="Arial" w:cs="Arial"/>
                <w:sz w:val="20"/>
                <w:szCs w:val="20"/>
                <w:lang w:val="es-MX"/>
              </w:rPr>
            </w:pPr>
            <w:r w:rsidRPr="004A1EEA">
              <w:rPr>
                <w:rFonts w:ascii="Arial" w:hAnsi="Arial" w:cs="Arial"/>
                <w:sz w:val="20"/>
                <w:szCs w:val="20"/>
                <w:lang w:val="es-MX"/>
              </w:rPr>
              <w:t>8 Expediente</w:t>
            </w:r>
            <w:r w:rsidR="0052052A" w:rsidRPr="004A1EEA">
              <w:rPr>
                <w:rFonts w:ascii="Arial" w:hAnsi="Arial" w:cs="Arial"/>
                <w:sz w:val="20"/>
                <w:szCs w:val="20"/>
                <w:lang w:val="es-MX"/>
              </w:rPr>
              <w:t>s</w:t>
            </w:r>
          </w:p>
        </w:tc>
        <w:tc>
          <w:tcPr>
            <w:tcW w:w="2512" w:type="dxa"/>
            <w:vAlign w:val="center"/>
          </w:tcPr>
          <w:p w:rsidR="00853A86" w:rsidRPr="004A1EEA" w:rsidRDefault="00853A86" w:rsidP="005C7AAD">
            <w:pPr>
              <w:jc w:val="both"/>
              <w:rPr>
                <w:rFonts w:ascii="Arial" w:hAnsi="Arial" w:cs="Arial"/>
                <w:sz w:val="20"/>
                <w:szCs w:val="20"/>
                <w:lang w:val="es-MX"/>
              </w:rPr>
            </w:pPr>
            <w:r w:rsidRPr="004A1EEA">
              <w:rPr>
                <w:rFonts w:ascii="Arial" w:hAnsi="Arial" w:cs="Arial"/>
                <w:sz w:val="20"/>
                <w:szCs w:val="20"/>
                <w:lang w:val="es-MX"/>
              </w:rPr>
              <w:t>Vocalía del Secretario, Archivero 1 Gaveta 2</w:t>
            </w:r>
          </w:p>
          <w:p w:rsidR="00853A86" w:rsidRPr="004A1EEA" w:rsidRDefault="00853A86" w:rsidP="005C7AAD">
            <w:pPr>
              <w:jc w:val="both"/>
              <w:rPr>
                <w:rFonts w:ascii="Arial" w:hAnsi="Arial" w:cs="Arial"/>
                <w:sz w:val="20"/>
                <w:szCs w:val="20"/>
                <w:lang w:val="es-MX"/>
              </w:rPr>
            </w:pPr>
            <w:r w:rsidRPr="004A1EEA">
              <w:rPr>
                <w:rFonts w:ascii="Arial" w:hAnsi="Arial" w:cs="Arial"/>
                <w:sz w:val="20"/>
                <w:szCs w:val="20"/>
                <w:lang w:val="es-MX"/>
              </w:rPr>
              <w:t>Vocalía del Registro Federal  de Electores</w:t>
            </w:r>
          </w:p>
          <w:p w:rsidR="00853A86" w:rsidRPr="004A1EEA" w:rsidRDefault="00853A86" w:rsidP="005C7AAD">
            <w:pPr>
              <w:jc w:val="both"/>
              <w:rPr>
                <w:rFonts w:ascii="Arial" w:hAnsi="Arial" w:cs="Arial"/>
                <w:sz w:val="20"/>
                <w:szCs w:val="20"/>
                <w:lang w:val="es-MX"/>
              </w:rPr>
            </w:pPr>
            <w:r w:rsidRPr="004A1EEA">
              <w:rPr>
                <w:rFonts w:ascii="Arial" w:hAnsi="Arial" w:cs="Arial"/>
                <w:sz w:val="20"/>
                <w:szCs w:val="20"/>
                <w:lang w:val="es-MX"/>
              </w:rPr>
              <w:t>Archivero 2 Gaveta 2</w:t>
            </w:r>
          </w:p>
        </w:tc>
      </w:tr>
      <w:tr w:rsidR="00853A86" w:rsidRPr="004A1EEA" w:rsidTr="00A31198">
        <w:tblPrEx>
          <w:tblLook w:val="01E0" w:firstRow="1" w:lastRow="1" w:firstColumn="1" w:lastColumn="1" w:noHBand="0" w:noVBand="0"/>
        </w:tblPrEx>
        <w:trPr>
          <w:gridAfter w:val="1"/>
          <w:wAfter w:w="32" w:type="dxa"/>
        </w:trPr>
        <w:tc>
          <w:tcPr>
            <w:tcW w:w="2829" w:type="dxa"/>
            <w:gridSpan w:val="3"/>
            <w:vAlign w:val="center"/>
          </w:tcPr>
          <w:p w:rsidR="00853A86" w:rsidRPr="004A1EEA" w:rsidRDefault="00853A86" w:rsidP="00853A86">
            <w:pPr>
              <w:jc w:val="both"/>
              <w:rPr>
                <w:rFonts w:ascii="Arial" w:hAnsi="Arial" w:cs="Arial"/>
                <w:sz w:val="20"/>
                <w:szCs w:val="20"/>
                <w:highlight w:val="yellow"/>
                <w:lang w:val="es-MX"/>
              </w:rPr>
            </w:pPr>
            <w:r w:rsidRPr="004A1EEA">
              <w:rPr>
                <w:rFonts w:ascii="Arial" w:hAnsi="Arial" w:cs="Arial"/>
                <w:sz w:val="20"/>
                <w:szCs w:val="20"/>
                <w:lang w:val="es-MX"/>
              </w:rPr>
              <w:t>17.6 Formación Continua y Desarrollo del Personal del Servicio Profesional</w:t>
            </w:r>
          </w:p>
        </w:tc>
        <w:tc>
          <w:tcPr>
            <w:tcW w:w="4934" w:type="dxa"/>
            <w:gridSpan w:val="5"/>
            <w:vAlign w:val="center"/>
          </w:tcPr>
          <w:p w:rsidR="00853A86" w:rsidRPr="004A1EEA" w:rsidRDefault="00853A86" w:rsidP="00853A86">
            <w:pPr>
              <w:jc w:val="both"/>
              <w:rPr>
                <w:rFonts w:ascii="Arial" w:hAnsi="Arial" w:cs="Arial"/>
                <w:sz w:val="20"/>
                <w:szCs w:val="20"/>
                <w:highlight w:val="yellow"/>
                <w:lang w:val="es-MX"/>
              </w:rPr>
            </w:pPr>
            <w:r w:rsidRPr="004A1EEA">
              <w:rPr>
                <w:rFonts w:ascii="Arial" w:hAnsi="Arial" w:cs="Arial"/>
                <w:sz w:val="20"/>
                <w:szCs w:val="20"/>
                <w:lang w:val="es-MX"/>
              </w:rPr>
              <w:t>Promociones para los MSPE</w:t>
            </w:r>
          </w:p>
        </w:tc>
        <w:tc>
          <w:tcPr>
            <w:tcW w:w="1875" w:type="dxa"/>
            <w:vAlign w:val="center"/>
          </w:tcPr>
          <w:p w:rsidR="00853A86" w:rsidRPr="004A1EEA" w:rsidRDefault="00853A86" w:rsidP="00853A86">
            <w:pPr>
              <w:jc w:val="center"/>
              <w:rPr>
                <w:rFonts w:ascii="Arial" w:hAnsi="Arial" w:cs="Arial"/>
                <w:sz w:val="20"/>
                <w:szCs w:val="20"/>
                <w:lang w:val="es-MX"/>
              </w:rPr>
            </w:pPr>
            <w:r w:rsidRPr="004A1EEA">
              <w:rPr>
                <w:rFonts w:ascii="Arial" w:hAnsi="Arial" w:cs="Arial"/>
                <w:sz w:val="20"/>
                <w:szCs w:val="20"/>
                <w:lang w:val="es-MX"/>
              </w:rPr>
              <w:t>2015</w:t>
            </w:r>
            <w:r w:rsidR="0052052A" w:rsidRPr="004A1EEA">
              <w:rPr>
                <w:rFonts w:ascii="Arial" w:hAnsi="Arial" w:cs="Arial"/>
                <w:sz w:val="20"/>
                <w:szCs w:val="20"/>
                <w:lang w:val="es-MX"/>
              </w:rPr>
              <w:t xml:space="preserve"> </w:t>
            </w:r>
            <w:r w:rsidRPr="004A1EEA">
              <w:rPr>
                <w:rFonts w:ascii="Arial" w:hAnsi="Arial" w:cs="Arial"/>
                <w:sz w:val="20"/>
                <w:szCs w:val="20"/>
                <w:lang w:val="es-MX"/>
              </w:rPr>
              <w:t>-</w:t>
            </w:r>
            <w:r w:rsidR="0052052A"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853A86" w:rsidRPr="004A1EEA" w:rsidRDefault="00853A86" w:rsidP="00853A86">
            <w:pPr>
              <w:jc w:val="center"/>
              <w:rPr>
                <w:rFonts w:ascii="Arial" w:hAnsi="Arial" w:cs="Arial"/>
                <w:sz w:val="20"/>
                <w:szCs w:val="20"/>
                <w:lang w:val="es-MX"/>
              </w:rPr>
            </w:pPr>
            <w:r w:rsidRPr="004A1EEA">
              <w:rPr>
                <w:rFonts w:ascii="Arial" w:hAnsi="Arial" w:cs="Arial"/>
                <w:sz w:val="20"/>
                <w:szCs w:val="20"/>
                <w:lang w:val="es-MX"/>
              </w:rPr>
              <w:t>1 Expediente</w:t>
            </w:r>
          </w:p>
        </w:tc>
        <w:tc>
          <w:tcPr>
            <w:tcW w:w="2512" w:type="dxa"/>
            <w:vAlign w:val="center"/>
          </w:tcPr>
          <w:p w:rsidR="00853A86" w:rsidRPr="004A1EEA" w:rsidRDefault="00853A86" w:rsidP="005C7AAD">
            <w:pPr>
              <w:jc w:val="both"/>
              <w:rPr>
                <w:rFonts w:ascii="Arial" w:hAnsi="Arial" w:cs="Arial"/>
                <w:sz w:val="20"/>
                <w:szCs w:val="20"/>
                <w:lang w:val="es-MX"/>
              </w:rPr>
            </w:pPr>
            <w:r w:rsidRPr="004A1EEA">
              <w:rPr>
                <w:rFonts w:ascii="Arial" w:hAnsi="Arial" w:cs="Arial"/>
                <w:sz w:val="20"/>
                <w:szCs w:val="20"/>
                <w:lang w:val="es-MX"/>
              </w:rPr>
              <w:t>Vocalía Ejecutiva, Archivero 1, gaveta 2</w:t>
            </w:r>
          </w:p>
        </w:tc>
      </w:tr>
      <w:tr w:rsidR="00853A86" w:rsidRPr="004A1EEA" w:rsidTr="00A31198">
        <w:tblPrEx>
          <w:tblLook w:val="01E0" w:firstRow="1" w:lastRow="1" w:firstColumn="1" w:lastColumn="1" w:noHBand="0" w:noVBand="0"/>
        </w:tblPrEx>
        <w:trPr>
          <w:gridAfter w:val="1"/>
          <w:wAfter w:w="32" w:type="dxa"/>
        </w:trPr>
        <w:tc>
          <w:tcPr>
            <w:tcW w:w="2829" w:type="dxa"/>
            <w:gridSpan w:val="3"/>
            <w:vAlign w:val="center"/>
          </w:tcPr>
          <w:p w:rsidR="00853A86" w:rsidRPr="004A1EEA" w:rsidRDefault="00853A86" w:rsidP="00853A86">
            <w:pPr>
              <w:jc w:val="both"/>
              <w:rPr>
                <w:rFonts w:ascii="Arial" w:hAnsi="Arial" w:cs="Arial"/>
                <w:sz w:val="20"/>
                <w:szCs w:val="20"/>
                <w:lang w:val="es-MX"/>
              </w:rPr>
            </w:pPr>
            <w:r w:rsidRPr="004A1EEA">
              <w:rPr>
                <w:rFonts w:ascii="Arial" w:hAnsi="Arial" w:cs="Arial"/>
                <w:sz w:val="20"/>
                <w:szCs w:val="20"/>
                <w:lang w:val="es-MX"/>
              </w:rPr>
              <w:t xml:space="preserve">17.9 Evaluación del </w:t>
            </w:r>
            <w:r w:rsidRPr="004A1EEA">
              <w:rPr>
                <w:rFonts w:ascii="Arial" w:hAnsi="Arial" w:cs="Arial"/>
                <w:sz w:val="20"/>
                <w:szCs w:val="20"/>
                <w:lang w:val="es-MX"/>
              </w:rPr>
              <w:lastRenderedPageBreak/>
              <w:t>Desempeño de Personal de Servicio</w:t>
            </w:r>
          </w:p>
        </w:tc>
        <w:tc>
          <w:tcPr>
            <w:tcW w:w="4934" w:type="dxa"/>
            <w:gridSpan w:val="5"/>
            <w:vAlign w:val="center"/>
          </w:tcPr>
          <w:p w:rsidR="00853A86" w:rsidRPr="004A1EEA" w:rsidRDefault="00853A86" w:rsidP="00853A86">
            <w:pPr>
              <w:jc w:val="both"/>
              <w:rPr>
                <w:rFonts w:ascii="Arial" w:hAnsi="Arial" w:cs="Arial"/>
                <w:sz w:val="20"/>
                <w:szCs w:val="20"/>
                <w:lang w:val="es-MX"/>
              </w:rPr>
            </w:pPr>
            <w:r w:rsidRPr="004A1EEA">
              <w:rPr>
                <w:rFonts w:ascii="Arial" w:hAnsi="Arial" w:cs="Arial"/>
                <w:sz w:val="20"/>
                <w:szCs w:val="20"/>
                <w:lang w:val="es-MX"/>
              </w:rPr>
              <w:lastRenderedPageBreak/>
              <w:t xml:space="preserve">Evaluación del Desempeño Anual 2014. Oficios para </w:t>
            </w:r>
            <w:r w:rsidRPr="004A1EEA">
              <w:rPr>
                <w:rFonts w:ascii="Arial" w:hAnsi="Arial" w:cs="Arial"/>
                <w:sz w:val="20"/>
                <w:szCs w:val="20"/>
                <w:lang w:val="es-MX"/>
              </w:rPr>
              <w:lastRenderedPageBreak/>
              <w:t>cumplimiento de metas individuales del Vocal Secretario de la Evaluación Anual al Desempeño. Acuerdo del desempeño. Evaluación del Desempeño del Personal del Servicio.</w:t>
            </w:r>
            <w:r w:rsidR="005369BA" w:rsidRPr="004A1EEA">
              <w:rPr>
                <w:rFonts w:ascii="Arial" w:hAnsi="Arial" w:cs="Arial"/>
                <w:sz w:val="20"/>
                <w:szCs w:val="20"/>
                <w:lang w:val="es-MX"/>
              </w:rPr>
              <w:t xml:space="preserve"> Evaluación del desempeño 2015</w:t>
            </w:r>
          </w:p>
        </w:tc>
        <w:tc>
          <w:tcPr>
            <w:tcW w:w="1875" w:type="dxa"/>
            <w:vAlign w:val="center"/>
          </w:tcPr>
          <w:p w:rsidR="00853A86" w:rsidRPr="004A1EEA" w:rsidRDefault="00853A86" w:rsidP="00853A86">
            <w:pPr>
              <w:jc w:val="center"/>
              <w:rPr>
                <w:rFonts w:ascii="Arial" w:hAnsi="Arial" w:cs="Arial"/>
                <w:sz w:val="20"/>
                <w:szCs w:val="20"/>
                <w:lang w:val="es-MX"/>
              </w:rPr>
            </w:pPr>
            <w:r w:rsidRPr="004A1EEA">
              <w:rPr>
                <w:rFonts w:ascii="Arial" w:hAnsi="Arial" w:cs="Arial"/>
                <w:sz w:val="20"/>
                <w:szCs w:val="20"/>
                <w:lang w:val="es-MX"/>
              </w:rPr>
              <w:lastRenderedPageBreak/>
              <w:t>2015</w:t>
            </w:r>
            <w:r w:rsidR="0052052A" w:rsidRPr="004A1EEA">
              <w:rPr>
                <w:rFonts w:ascii="Arial" w:hAnsi="Arial" w:cs="Arial"/>
                <w:sz w:val="20"/>
                <w:szCs w:val="20"/>
                <w:lang w:val="es-MX"/>
              </w:rPr>
              <w:t xml:space="preserve"> </w:t>
            </w:r>
            <w:r w:rsidRPr="004A1EEA">
              <w:rPr>
                <w:rFonts w:ascii="Arial" w:hAnsi="Arial" w:cs="Arial"/>
                <w:sz w:val="20"/>
                <w:szCs w:val="20"/>
                <w:lang w:val="es-MX"/>
              </w:rPr>
              <w:t>-</w:t>
            </w:r>
            <w:r w:rsidR="0052052A"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853A86" w:rsidRPr="004A1EEA" w:rsidRDefault="005369BA" w:rsidP="00853A86">
            <w:pPr>
              <w:jc w:val="center"/>
              <w:rPr>
                <w:rFonts w:ascii="Arial" w:hAnsi="Arial" w:cs="Arial"/>
                <w:sz w:val="20"/>
                <w:szCs w:val="20"/>
                <w:lang w:val="es-MX"/>
              </w:rPr>
            </w:pPr>
            <w:r w:rsidRPr="004A1EEA">
              <w:rPr>
                <w:rFonts w:ascii="Arial" w:hAnsi="Arial" w:cs="Arial"/>
                <w:sz w:val="20"/>
                <w:szCs w:val="20"/>
                <w:lang w:val="es-MX"/>
              </w:rPr>
              <w:t>3</w:t>
            </w:r>
            <w:r w:rsidR="00853A86" w:rsidRPr="004A1EEA">
              <w:rPr>
                <w:rFonts w:ascii="Arial" w:hAnsi="Arial" w:cs="Arial"/>
                <w:sz w:val="20"/>
                <w:szCs w:val="20"/>
                <w:lang w:val="es-MX"/>
              </w:rPr>
              <w:t xml:space="preserve"> Expedientes</w:t>
            </w:r>
          </w:p>
        </w:tc>
        <w:tc>
          <w:tcPr>
            <w:tcW w:w="2512" w:type="dxa"/>
            <w:vAlign w:val="center"/>
          </w:tcPr>
          <w:p w:rsidR="00853A86" w:rsidRPr="004A1EEA" w:rsidRDefault="00853A86" w:rsidP="005C7AAD">
            <w:pPr>
              <w:jc w:val="both"/>
              <w:rPr>
                <w:rFonts w:ascii="Arial" w:hAnsi="Arial" w:cs="Arial"/>
                <w:sz w:val="20"/>
                <w:szCs w:val="20"/>
                <w:lang w:val="es-MX"/>
              </w:rPr>
            </w:pPr>
            <w:r w:rsidRPr="004A1EEA">
              <w:rPr>
                <w:rFonts w:ascii="Arial" w:hAnsi="Arial" w:cs="Arial"/>
                <w:sz w:val="20"/>
                <w:szCs w:val="20"/>
                <w:lang w:val="es-MX"/>
              </w:rPr>
              <w:t xml:space="preserve">Vocalía Ejecutiva, </w:t>
            </w:r>
            <w:r w:rsidRPr="004A1EEA">
              <w:rPr>
                <w:rFonts w:ascii="Arial" w:hAnsi="Arial" w:cs="Arial"/>
                <w:sz w:val="20"/>
                <w:szCs w:val="20"/>
                <w:lang w:val="es-MX"/>
              </w:rPr>
              <w:lastRenderedPageBreak/>
              <w:t>Archivero 1, gaveta 2</w:t>
            </w:r>
          </w:p>
          <w:p w:rsidR="00853A86" w:rsidRPr="004A1EEA" w:rsidRDefault="00853A86" w:rsidP="005C7AAD">
            <w:pPr>
              <w:jc w:val="both"/>
              <w:rPr>
                <w:rFonts w:ascii="Arial" w:hAnsi="Arial" w:cs="Arial"/>
                <w:sz w:val="20"/>
                <w:szCs w:val="20"/>
                <w:lang w:val="es-MX"/>
              </w:rPr>
            </w:pPr>
            <w:r w:rsidRPr="004A1EEA">
              <w:rPr>
                <w:rFonts w:ascii="Arial" w:hAnsi="Arial" w:cs="Arial"/>
                <w:sz w:val="20"/>
                <w:szCs w:val="20"/>
                <w:lang w:val="es-MX"/>
              </w:rPr>
              <w:t xml:space="preserve">Vocalía de Organización </w:t>
            </w:r>
          </w:p>
          <w:p w:rsidR="00853A86" w:rsidRPr="004A1EEA" w:rsidRDefault="00853A86" w:rsidP="005C7AAD">
            <w:pPr>
              <w:jc w:val="both"/>
              <w:rPr>
                <w:rFonts w:ascii="Arial" w:hAnsi="Arial" w:cs="Arial"/>
                <w:sz w:val="20"/>
                <w:szCs w:val="20"/>
                <w:lang w:val="es-MX"/>
              </w:rPr>
            </w:pPr>
            <w:r w:rsidRPr="004A1EEA">
              <w:rPr>
                <w:rFonts w:ascii="Arial" w:hAnsi="Arial" w:cs="Arial"/>
                <w:sz w:val="20"/>
                <w:szCs w:val="20"/>
                <w:lang w:val="es-MX"/>
              </w:rPr>
              <w:t>Archivero 1 Gaveta 1</w:t>
            </w:r>
          </w:p>
          <w:p w:rsidR="005369BA" w:rsidRPr="004A1EEA" w:rsidRDefault="005369BA" w:rsidP="005C7AAD">
            <w:pPr>
              <w:jc w:val="both"/>
              <w:rPr>
                <w:rFonts w:ascii="Arial" w:hAnsi="Arial" w:cs="Arial"/>
                <w:sz w:val="20"/>
                <w:szCs w:val="20"/>
                <w:lang w:val="es-MX"/>
              </w:rPr>
            </w:pPr>
            <w:r w:rsidRPr="004A1EEA">
              <w:rPr>
                <w:rFonts w:ascii="Arial" w:hAnsi="Arial" w:cs="Arial"/>
                <w:sz w:val="20"/>
                <w:szCs w:val="20"/>
                <w:lang w:val="es-MX"/>
              </w:rPr>
              <w:t>Archivero 1, gaveta 2, VCEyEC</w:t>
            </w:r>
          </w:p>
        </w:tc>
      </w:tr>
      <w:tr w:rsidR="00853A86" w:rsidRPr="004A1EEA" w:rsidTr="00A31198">
        <w:tblPrEx>
          <w:tblLook w:val="01E0" w:firstRow="1" w:lastRow="1" w:firstColumn="1" w:lastColumn="1" w:noHBand="0" w:noVBand="0"/>
        </w:tblPrEx>
        <w:trPr>
          <w:gridAfter w:val="1"/>
          <w:wAfter w:w="32" w:type="dxa"/>
        </w:trPr>
        <w:tc>
          <w:tcPr>
            <w:tcW w:w="2829" w:type="dxa"/>
            <w:gridSpan w:val="3"/>
            <w:vAlign w:val="center"/>
          </w:tcPr>
          <w:p w:rsidR="00853A86" w:rsidRPr="004A1EEA" w:rsidRDefault="00853A86" w:rsidP="00853A86">
            <w:pPr>
              <w:jc w:val="both"/>
              <w:rPr>
                <w:rFonts w:ascii="Arial" w:hAnsi="Arial" w:cs="Arial"/>
                <w:sz w:val="20"/>
                <w:szCs w:val="20"/>
                <w:lang w:val="es-MX"/>
              </w:rPr>
            </w:pPr>
            <w:r w:rsidRPr="004A1EEA">
              <w:rPr>
                <w:rFonts w:ascii="Arial" w:hAnsi="Arial" w:cs="Arial"/>
                <w:sz w:val="20"/>
                <w:szCs w:val="20"/>
                <w:lang w:val="es-MX"/>
              </w:rPr>
              <w:lastRenderedPageBreak/>
              <w:t>17.12 Procedimientos Administrativos contra Miembros del Servicio</w:t>
            </w:r>
          </w:p>
        </w:tc>
        <w:tc>
          <w:tcPr>
            <w:tcW w:w="4934" w:type="dxa"/>
            <w:gridSpan w:val="5"/>
            <w:vAlign w:val="center"/>
          </w:tcPr>
          <w:p w:rsidR="00853A86" w:rsidRPr="004A1EEA" w:rsidRDefault="00853A86" w:rsidP="00853A86">
            <w:pPr>
              <w:jc w:val="both"/>
              <w:rPr>
                <w:rFonts w:ascii="Arial" w:hAnsi="Arial" w:cs="Arial"/>
                <w:sz w:val="20"/>
                <w:szCs w:val="20"/>
                <w:lang w:val="es-MX"/>
              </w:rPr>
            </w:pPr>
            <w:r w:rsidRPr="004A1EEA">
              <w:rPr>
                <w:rFonts w:ascii="Arial" w:hAnsi="Arial" w:cs="Arial"/>
                <w:sz w:val="20"/>
                <w:szCs w:val="20"/>
                <w:lang w:val="es-MX"/>
              </w:rPr>
              <w:t>Diligencia realizada por personal de la DESPE</w:t>
            </w:r>
          </w:p>
        </w:tc>
        <w:tc>
          <w:tcPr>
            <w:tcW w:w="1875" w:type="dxa"/>
            <w:vAlign w:val="center"/>
          </w:tcPr>
          <w:p w:rsidR="00853A86" w:rsidRPr="004A1EEA" w:rsidRDefault="00853A86" w:rsidP="00853A86">
            <w:pPr>
              <w:jc w:val="center"/>
              <w:rPr>
                <w:rFonts w:ascii="Arial" w:hAnsi="Arial" w:cs="Arial"/>
                <w:sz w:val="20"/>
                <w:szCs w:val="20"/>
                <w:lang w:val="es-MX"/>
              </w:rPr>
            </w:pPr>
            <w:r w:rsidRPr="004A1EEA">
              <w:rPr>
                <w:rFonts w:ascii="Arial" w:hAnsi="Arial" w:cs="Arial"/>
                <w:sz w:val="20"/>
                <w:szCs w:val="20"/>
                <w:lang w:val="es-MX"/>
              </w:rPr>
              <w:t>2015</w:t>
            </w:r>
            <w:r w:rsidR="0052052A" w:rsidRPr="004A1EEA">
              <w:rPr>
                <w:rFonts w:ascii="Arial" w:hAnsi="Arial" w:cs="Arial"/>
                <w:sz w:val="20"/>
                <w:szCs w:val="20"/>
                <w:lang w:val="es-MX"/>
              </w:rPr>
              <w:t xml:space="preserve"> </w:t>
            </w:r>
            <w:r w:rsidRPr="004A1EEA">
              <w:rPr>
                <w:rFonts w:ascii="Arial" w:hAnsi="Arial" w:cs="Arial"/>
                <w:sz w:val="20"/>
                <w:szCs w:val="20"/>
                <w:lang w:val="es-MX"/>
              </w:rPr>
              <w:t>-</w:t>
            </w:r>
            <w:r w:rsidR="0052052A" w:rsidRPr="004A1EEA">
              <w:rPr>
                <w:rFonts w:ascii="Arial" w:hAnsi="Arial" w:cs="Arial"/>
                <w:sz w:val="20"/>
                <w:szCs w:val="20"/>
                <w:lang w:val="es-MX"/>
              </w:rPr>
              <w:t xml:space="preserve"> </w:t>
            </w:r>
            <w:r w:rsidRPr="004A1EEA">
              <w:rPr>
                <w:rFonts w:ascii="Arial" w:hAnsi="Arial" w:cs="Arial"/>
                <w:sz w:val="20"/>
                <w:szCs w:val="20"/>
                <w:lang w:val="es-MX"/>
              </w:rPr>
              <w:t>2015</w:t>
            </w:r>
          </w:p>
        </w:tc>
        <w:tc>
          <w:tcPr>
            <w:tcW w:w="2133" w:type="dxa"/>
            <w:vAlign w:val="center"/>
          </w:tcPr>
          <w:p w:rsidR="00853A86" w:rsidRPr="004A1EEA" w:rsidRDefault="00853A86" w:rsidP="00853A86">
            <w:pPr>
              <w:jc w:val="center"/>
              <w:rPr>
                <w:rFonts w:ascii="Arial" w:hAnsi="Arial" w:cs="Arial"/>
                <w:sz w:val="20"/>
                <w:szCs w:val="20"/>
                <w:lang w:val="es-MX"/>
              </w:rPr>
            </w:pPr>
            <w:r w:rsidRPr="004A1EEA">
              <w:rPr>
                <w:rFonts w:ascii="Arial" w:hAnsi="Arial" w:cs="Arial"/>
                <w:sz w:val="20"/>
                <w:szCs w:val="20"/>
                <w:lang w:val="es-MX"/>
              </w:rPr>
              <w:t>1 Expediente</w:t>
            </w:r>
          </w:p>
        </w:tc>
        <w:tc>
          <w:tcPr>
            <w:tcW w:w="2512" w:type="dxa"/>
            <w:vAlign w:val="center"/>
          </w:tcPr>
          <w:p w:rsidR="00853A86" w:rsidRPr="004A1EEA" w:rsidRDefault="00853A86" w:rsidP="005C7AAD">
            <w:pPr>
              <w:jc w:val="both"/>
              <w:rPr>
                <w:rFonts w:ascii="Arial" w:hAnsi="Arial" w:cs="Arial"/>
                <w:sz w:val="20"/>
                <w:szCs w:val="20"/>
                <w:lang w:val="es-MX"/>
              </w:rPr>
            </w:pPr>
            <w:r w:rsidRPr="004A1EEA">
              <w:rPr>
                <w:rFonts w:ascii="Arial" w:hAnsi="Arial" w:cs="Arial"/>
                <w:sz w:val="20"/>
                <w:szCs w:val="20"/>
                <w:lang w:val="es-MX"/>
              </w:rPr>
              <w:t>Vocalía Ejecutiva, Archivero 1, gaveta 2</w:t>
            </w:r>
          </w:p>
        </w:tc>
      </w:tr>
    </w:tbl>
    <w:p w:rsidR="009070BD" w:rsidRPr="004A1EEA" w:rsidRDefault="009070BD" w:rsidP="009070BD">
      <w:pPr>
        <w:jc w:val="both"/>
        <w:rPr>
          <w:rFonts w:ascii="Arial" w:hAnsi="Arial" w:cs="Arial"/>
          <w:b/>
          <w:sz w:val="20"/>
          <w:szCs w:val="20"/>
          <w:lang w:val="es-MX"/>
        </w:rPr>
      </w:pPr>
    </w:p>
    <w:p w:rsidR="006E6DC5" w:rsidRPr="004A1EEA" w:rsidRDefault="006E6DC5" w:rsidP="006E6DC5">
      <w:pPr>
        <w:jc w:val="both"/>
        <w:rPr>
          <w:rFonts w:ascii="Arial" w:hAnsi="Arial" w:cs="Arial"/>
          <w:b/>
          <w:sz w:val="20"/>
          <w:szCs w:val="20"/>
          <w:lang w:val="es-MX"/>
        </w:rPr>
      </w:pPr>
    </w:p>
    <w:p w:rsidR="00205F54" w:rsidRPr="004A1EEA" w:rsidRDefault="00205F54" w:rsidP="00205F54">
      <w:pPr>
        <w:rPr>
          <w:rFonts w:ascii="Arial" w:hAnsi="Arial" w:cs="Arial"/>
          <w:sz w:val="20"/>
          <w:szCs w:val="20"/>
          <w:lang w:val="es-MX"/>
        </w:rPr>
      </w:pPr>
    </w:p>
    <w:p w:rsidR="00FA4CF5" w:rsidRPr="004A1EEA" w:rsidRDefault="00FA4CF5" w:rsidP="00FA4CF5">
      <w:pPr>
        <w:jc w:val="both"/>
        <w:rPr>
          <w:rFonts w:ascii="Arial" w:hAnsi="Arial" w:cs="Arial"/>
          <w:sz w:val="20"/>
          <w:szCs w:val="20"/>
          <w:lang w:val="es-MX"/>
        </w:rPr>
      </w:pPr>
    </w:p>
    <w:p w:rsidR="00FA4CF5" w:rsidRPr="004A1EEA" w:rsidRDefault="00E76D02" w:rsidP="00FA4CF5">
      <w:pPr>
        <w:jc w:val="both"/>
        <w:rPr>
          <w:rFonts w:ascii="Arial" w:hAnsi="Arial" w:cs="Arial"/>
          <w:sz w:val="20"/>
          <w:szCs w:val="20"/>
          <w:lang w:val="es-MX"/>
        </w:rPr>
      </w:pPr>
      <w:r w:rsidRPr="0066306F">
        <w:rPr>
          <w:rFonts w:ascii="Arial" w:hAnsi="Arial" w:cs="Arial"/>
          <w:noProof/>
          <w:lang w:val="es-MX" w:eastAsia="es-MX"/>
        </w:rPr>
        <w:drawing>
          <wp:inline distT="0" distB="0" distL="0" distR="0" wp14:anchorId="2A6BB73A" wp14:editId="0160EB17">
            <wp:extent cx="9039225" cy="1718813"/>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55512" cy="1721910"/>
                    </a:xfrm>
                    <a:prstGeom prst="rect">
                      <a:avLst/>
                    </a:prstGeom>
                    <a:noFill/>
                    <a:ln>
                      <a:noFill/>
                    </a:ln>
                  </pic:spPr>
                </pic:pic>
              </a:graphicData>
            </a:graphic>
          </wp:inline>
        </w:drawing>
      </w:r>
    </w:p>
    <w:sectPr w:rsidR="00FA4CF5" w:rsidRPr="004A1EEA" w:rsidSect="00C13A8E">
      <w:headerReference w:type="default" r:id="rId9"/>
      <w:footerReference w:type="default" r:id="rId10"/>
      <w:pgSz w:w="16840" w:h="11907" w:orient="landscape" w:code="9"/>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293" w:rsidRDefault="00AC1293">
      <w:r>
        <w:separator/>
      </w:r>
    </w:p>
  </w:endnote>
  <w:endnote w:type="continuationSeparator" w:id="0">
    <w:p w:rsidR="00AC1293" w:rsidRDefault="00AC1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F7F" w:rsidRDefault="00DD2F7F">
    <w:pPr>
      <w:pStyle w:val="Piedepgina"/>
      <w:jc w:val="right"/>
    </w:pPr>
    <w:r>
      <w:fldChar w:fldCharType="begin"/>
    </w:r>
    <w:r>
      <w:instrText xml:space="preserve"> PAGE   \* MERGEFORMAT </w:instrText>
    </w:r>
    <w:r>
      <w:fldChar w:fldCharType="separate"/>
    </w:r>
    <w:r w:rsidR="00A31198">
      <w:rPr>
        <w:noProof/>
      </w:rPr>
      <w:t>15</w:t>
    </w:r>
    <w:r>
      <w:fldChar w:fldCharType="end"/>
    </w:r>
  </w:p>
  <w:p w:rsidR="00DD2F7F" w:rsidRDefault="00DD2F7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293" w:rsidRDefault="00AC1293">
      <w:r>
        <w:separator/>
      </w:r>
    </w:p>
  </w:footnote>
  <w:footnote w:type="continuationSeparator" w:id="0">
    <w:p w:rsidR="00AC1293" w:rsidRDefault="00AC12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EEA" w:rsidRDefault="004A1EEA" w:rsidP="004A1EEA">
    <w:pPr>
      <w:pStyle w:val="Encabezado"/>
      <w:jc w:val="center"/>
      <w:rPr>
        <w:rFonts w:ascii="Tahoma" w:hAnsi="Tahoma" w:cs="Tahoma"/>
        <w:b/>
        <w:sz w:val="36"/>
        <w:szCs w:val="36"/>
      </w:rPr>
    </w:pPr>
    <w:r>
      <w:rPr>
        <w:rFonts w:ascii="Arial" w:hAnsi="Arial" w:cs="Arial"/>
        <w:b/>
        <w:noProof/>
        <w:lang w:val="es-MX" w:eastAsia="es-MX"/>
      </w:rPr>
      <w:drawing>
        <wp:anchor distT="0" distB="0" distL="114300" distR="114300" simplePos="0" relativeHeight="251658240" behindDoc="0" locked="0" layoutInCell="1" allowOverlap="1">
          <wp:simplePos x="0" y="0"/>
          <wp:positionH relativeFrom="column">
            <wp:posOffset>101600</wp:posOffset>
          </wp:positionH>
          <wp:positionV relativeFrom="paragraph">
            <wp:posOffset>136525</wp:posOffset>
          </wp:positionV>
          <wp:extent cx="1885950" cy="63817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638175"/>
                  </a:xfrm>
                  <a:prstGeom prst="rect">
                    <a:avLst/>
                  </a:prstGeom>
                  <a:noFill/>
                </pic:spPr>
              </pic:pic>
            </a:graphicData>
          </a:graphic>
          <wp14:sizeRelH relativeFrom="page">
            <wp14:pctWidth>0</wp14:pctWidth>
          </wp14:sizeRelH>
          <wp14:sizeRelV relativeFrom="page">
            <wp14:pctHeight>0</wp14:pctHeight>
          </wp14:sizeRelV>
        </wp:anchor>
      </w:drawing>
    </w:r>
  </w:p>
  <w:p w:rsidR="004A1EEA" w:rsidRPr="008D5620" w:rsidRDefault="004A1EEA" w:rsidP="00A31198">
    <w:pPr>
      <w:pStyle w:val="Encabezado"/>
      <w:jc w:val="right"/>
      <w:rPr>
        <w:rFonts w:ascii="Arial" w:hAnsi="Arial" w:cs="Arial"/>
        <w:b/>
        <w:sz w:val="20"/>
        <w:szCs w:val="20"/>
        <w:lang w:val="es-MX"/>
      </w:rPr>
    </w:pPr>
  </w:p>
  <w:p w:rsidR="004A1EEA" w:rsidRPr="008D5620" w:rsidRDefault="004A1EEA" w:rsidP="004A1EEA">
    <w:pPr>
      <w:pStyle w:val="Encabezado"/>
      <w:rPr>
        <w:b/>
        <w:sz w:val="20"/>
        <w:szCs w:val="20"/>
      </w:rPr>
    </w:pPr>
    <w:r w:rsidRPr="008D5620">
      <w:rPr>
        <w:rFonts w:ascii="Arial" w:hAnsi="Arial" w:cs="Arial"/>
        <w:sz w:val="20"/>
        <w:szCs w:val="20"/>
        <w:lang w:val="es-MX"/>
      </w:rPr>
      <w:t xml:space="preserve">                    </w:t>
    </w:r>
  </w:p>
  <w:p w:rsidR="00DD2F7F" w:rsidRPr="004A1EEA" w:rsidRDefault="00DD2F7F" w:rsidP="004A1EE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C2627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266C7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AD493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DC6E4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A49A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349A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4CC23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62E4E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2888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5A39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D84E45"/>
    <w:multiLevelType w:val="hybridMultilevel"/>
    <w:tmpl w:val="FF3EB4F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A91F19"/>
    <w:multiLevelType w:val="hybridMultilevel"/>
    <w:tmpl w:val="671E6DD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DC6197"/>
    <w:multiLevelType w:val="hybridMultilevel"/>
    <w:tmpl w:val="4CF252CA"/>
    <w:lvl w:ilvl="0" w:tplc="C4602298">
      <w:start w:val="1"/>
      <w:numFmt w:val="bullet"/>
      <w:lvlText w:val=""/>
      <w:lvlJc w:val="left"/>
      <w:pPr>
        <w:tabs>
          <w:tab w:val="num" w:pos="720"/>
        </w:tabs>
        <w:ind w:left="720" w:hanging="72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B96185"/>
    <w:multiLevelType w:val="hybridMultilevel"/>
    <w:tmpl w:val="C5ACC920"/>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9D03A72"/>
    <w:multiLevelType w:val="hybridMultilevel"/>
    <w:tmpl w:val="DAE8B858"/>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7F2309"/>
    <w:multiLevelType w:val="hybridMultilevel"/>
    <w:tmpl w:val="7ADCD8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8735AD1"/>
    <w:multiLevelType w:val="hybridMultilevel"/>
    <w:tmpl w:val="F10AB61A"/>
    <w:lvl w:ilvl="0" w:tplc="08B692EA">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08718D8"/>
    <w:multiLevelType w:val="hybridMultilevel"/>
    <w:tmpl w:val="9492274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6717375"/>
    <w:multiLevelType w:val="multilevel"/>
    <w:tmpl w:val="671E6DD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1C0B58"/>
    <w:multiLevelType w:val="hybridMultilevel"/>
    <w:tmpl w:val="DAE4EF5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4B034A"/>
    <w:multiLevelType w:val="hybridMultilevel"/>
    <w:tmpl w:val="C8C81C6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BE1DCE"/>
    <w:multiLevelType w:val="hybridMultilevel"/>
    <w:tmpl w:val="6270BE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20"/>
  </w:num>
  <w:num w:numId="3">
    <w:abstractNumId w:val="19"/>
  </w:num>
  <w:num w:numId="4">
    <w:abstractNumId w:val="14"/>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1"/>
  </w:num>
  <w:num w:numId="16">
    <w:abstractNumId w:val="17"/>
  </w:num>
  <w:num w:numId="17">
    <w:abstractNumId w:val="18"/>
  </w:num>
  <w:num w:numId="18">
    <w:abstractNumId w:val="12"/>
  </w:num>
  <w:num w:numId="19">
    <w:abstractNumId w:val="13"/>
  </w:num>
  <w:num w:numId="20">
    <w:abstractNumId w:val="16"/>
  </w:num>
  <w:num w:numId="21">
    <w:abstractNumId w:val="15"/>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719"/>
    <w:rsid w:val="00007E63"/>
    <w:rsid w:val="000107DA"/>
    <w:rsid w:val="00010F96"/>
    <w:rsid w:val="00017183"/>
    <w:rsid w:val="000232A1"/>
    <w:rsid w:val="0002391E"/>
    <w:rsid w:val="00034FBA"/>
    <w:rsid w:val="00046DEA"/>
    <w:rsid w:val="00061D6B"/>
    <w:rsid w:val="000659BB"/>
    <w:rsid w:val="000704CA"/>
    <w:rsid w:val="00081E07"/>
    <w:rsid w:val="00084C41"/>
    <w:rsid w:val="00086B0B"/>
    <w:rsid w:val="00093E23"/>
    <w:rsid w:val="000A5305"/>
    <w:rsid w:val="000B2062"/>
    <w:rsid w:val="000B5C4D"/>
    <w:rsid w:val="000C6952"/>
    <w:rsid w:val="000D2480"/>
    <w:rsid w:val="000D765A"/>
    <w:rsid w:val="000E502F"/>
    <w:rsid w:val="000E7CD6"/>
    <w:rsid w:val="000F6D5E"/>
    <w:rsid w:val="001050CE"/>
    <w:rsid w:val="00106485"/>
    <w:rsid w:val="00107158"/>
    <w:rsid w:val="001072F3"/>
    <w:rsid w:val="00122D38"/>
    <w:rsid w:val="0012406B"/>
    <w:rsid w:val="00125531"/>
    <w:rsid w:val="001336A4"/>
    <w:rsid w:val="001362DB"/>
    <w:rsid w:val="001374D3"/>
    <w:rsid w:val="001405D1"/>
    <w:rsid w:val="00145391"/>
    <w:rsid w:val="001560EC"/>
    <w:rsid w:val="001654D0"/>
    <w:rsid w:val="0016685C"/>
    <w:rsid w:val="00177A67"/>
    <w:rsid w:val="001838FD"/>
    <w:rsid w:val="00184A01"/>
    <w:rsid w:val="00186A34"/>
    <w:rsid w:val="00190B7A"/>
    <w:rsid w:val="001934C8"/>
    <w:rsid w:val="001979A9"/>
    <w:rsid w:val="001A1624"/>
    <w:rsid w:val="001A654C"/>
    <w:rsid w:val="001B0411"/>
    <w:rsid w:val="001C0A38"/>
    <w:rsid w:val="001C70A3"/>
    <w:rsid w:val="001D06F3"/>
    <w:rsid w:val="001D2D07"/>
    <w:rsid w:val="001F323D"/>
    <w:rsid w:val="001F5C83"/>
    <w:rsid w:val="00205F54"/>
    <w:rsid w:val="0021113C"/>
    <w:rsid w:val="00221CE6"/>
    <w:rsid w:val="00240BDC"/>
    <w:rsid w:val="00242D5C"/>
    <w:rsid w:val="002627FC"/>
    <w:rsid w:val="0026638D"/>
    <w:rsid w:val="00271675"/>
    <w:rsid w:val="002842B8"/>
    <w:rsid w:val="0029705F"/>
    <w:rsid w:val="002A6025"/>
    <w:rsid w:val="002C66D9"/>
    <w:rsid w:val="002F66BA"/>
    <w:rsid w:val="00301B7A"/>
    <w:rsid w:val="0030670C"/>
    <w:rsid w:val="00315752"/>
    <w:rsid w:val="0031671E"/>
    <w:rsid w:val="00325C4F"/>
    <w:rsid w:val="00327CAA"/>
    <w:rsid w:val="00332F3A"/>
    <w:rsid w:val="00341CD7"/>
    <w:rsid w:val="003429E6"/>
    <w:rsid w:val="0034605F"/>
    <w:rsid w:val="003521BB"/>
    <w:rsid w:val="00356E12"/>
    <w:rsid w:val="00357337"/>
    <w:rsid w:val="00360D71"/>
    <w:rsid w:val="003633C6"/>
    <w:rsid w:val="00385D93"/>
    <w:rsid w:val="0039750C"/>
    <w:rsid w:val="003C7EF4"/>
    <w:rsid w:val="003E13E6"/>
    <w:rsid w:val="003E4D4A"/>
    <w:rsid w:val="003E7D73"/>
    <w:rsid w:val="003F66B0"/>
    <w:rsid w:val="00412D50"/>
    <w:rsid w:val="004233AC"/>
    <w:rsid w:val="00450D95"/>
    <w:rsid w:val="004533C8"/>
    <w:rsid w:val="00460736"/>
    <w:rsid w:val="0046204A"/>
    <w:rsid w:val="00467294"/>
    <w:rsid w:val="00491A98"/>
    <w:rsid w:val="00495522"/>
    <w:rsid w:val="004A052C"/>
    <w:rsid w:val="004A1EEA"/>
    <w:rsid w:val="004A2624"/>
    <w:rsid w:val="004A3F0D"/>
    <w:rsid w:val="004B1345"/>
    <w:rsid w:val="004B3441"/>
    <w:rsid w:val="004C66D6"/>
    <w:rsid w:val="004C765B"/>
    <w:rsid w:val="004D12BD"/>
    <w:rsid w:val="004E00FE"/>
    <w:rsid w:val="004E325C"/>
    <w:rsid w:val="004E603E"/>
    <w:rsid w:val="004E7436"/>
    <w:rsid w:val="0051244F"/>
    <w:rsid w:val="0052052A"/>
    <w:rsid w:val="005369BA"/>
    <w:rsid w:val="00553AED"/>
    <w:rsid w:val="0055720D"/>
    <w:rsid w:val="0056243B"/>
    <w:rsid w:val="00562A1C"/>
    <w:rsid w:val="005709D0"/>
    <w:rsid w:val="00577A5A"/>
    <w:rsid w:val="005830ED"/>
    <w:rsid w:val="00596762"/>
    <w:rsid w:val="005A06B8"/>
    <w:rsid w:val="005A4775"/>
    <w:rsid w:val="005A6C0E"/>
    <w:rsid w:val="005B1008"/>
    <w:rsid w:val="005B6746"/>
    <w:rsid w:val="005B705D"/>
    <w:rsid w:val="005C229A"/>
    <w:rsid w:val="005C77B6"/>
    <w:rsid w:val="005C7AAD"/>
    <w:rsid w:val="005D0169"/>
    <w:rsid w:val="005D65BA"/>
    <w:rsid w:val="005D7726"/>
    <w:rsid w:val="005E2668"/>
    <w:rsid w:val="005E2A1A"/>
    <w:rsid w:val="005F2AC6"/>
    <w:rsid w:val="006029FA"/>
    <w:rsid w:val="00612B07"/>
    <w:rsid w:val="006135B4"/>
    <w:rsid w:val="00615F3C"/>
    <w:rsid w:val="00617F65"/>
    <w:rsid w:val="00627A34"/>
    <w:rsid w:val="006306DB"/>
    <w:rsid w:val="006401A1"/>
    <w:rsid w:val="006409F6"/>
    <w:rsid w:val="00643EC1"/>
    <w:rsid w:val="00647530"/>
    <w:rsid w:val="006500B2"/>
    <w:rsid w:val="00663326"/>
    <w:rsid w:val="00664850"/>
    <w:rsid w:val="00667BAA"/>
    <w:rsid w:val="006722E0"/>
    <w:rsid w:val="00684AF7"/>
    <w:rsid w:val="00687D1E"/>
    <w:rsid w:val="00690081"/>
    <w:rsid w:val="00694753"/>
    <w:rsid w:val="006950A0"/>
    <w:rsid w:val="006955EC"/>
    <w:rsid w:val="006B136A"/>
    <w:rsid w:val="006D1C7C"/>
    <w:rsid w:val="006D47CE"/>
    <w:rsid w:val="006E335A"/>
    <w:rsid w:val="006E6DC5"/>
    <w:rsid w:val="006E6F85"/>
    <w:rsid w:val="006F167A"/>
    <w:rsid w:val="00713E2C"/>
    <w:rsid w:val="00713F69"/>
    <w:rsid w:val="00720319"/>
    <w:rsid w:val="0072477B"/>
    <w:rsid w:val="00725A7F"/>
    <w:rsid w:val="00736C80"/>
    <w:rsid w:val="00737886"/>
    <w:rsid w:val="00745CC4"/>
    <w:rsid w:val="00746235"/>
    <w:rsid w:val="00755512"/>
    <w:rsid w:val="007618BC"/>
    <w:rsid w:val="007630A5"/>
    <w:rsid w:val="00770E3E"/>
    <w:rsid w:val="00780627"/>
    <w:rsid w:val="00784320"/>
    <w:rsid w:val="00790C40"/>
    <w:rsid w:val="007A1A64"/>
    <w:rsid w:val="007A3976"/>
    <w:rsid w:val="007B1820"/>
    <w:rsid w:val="007B58BB"/>
    <w:rsid w:val="007C07C7"/>
    <w:rsid w:val="007D13C4"/>
    <w:rsid w:val="007D1E3B"/>
    <w:rsid w:val="007D6AB3"/>
    <w:rsid w:val="007E46AB"/>
    <w:rsid w:val="007F5FFB"/>
    <w:rsid w:val="00804F83"/>
    <w:rsid w:val="00806787"/>
    <w:rsid w:val="00811877"/>
    <w:rsid w:val="00811C4C"/>
    <w:rsid w:val="00823021"/>
    <w:rsid w:val="008340B2"/>
    <w:rsid w:val="00853A86"/>
    <w:rsid w:val="00870AA1"/>
    <w:rsid w:val="00875566"/>
    <w:rsid w:val="008803F6"/>
    <w:rsid w:val="00885CDA"/>
    <w:rsid w:val="008A4021"/>
    <w:rsid w:val="008B2496"/>
    <w:rsid w:val="008C2FFC"/>
    <w:rsid w:val="008D0A3B"/>
    <w:rsid w:val="008D2D68"/>
    <w:rsid w:val="008D3FC0"/>
    <w:rsid w:val="008E0EB3"/>
    <w:rsid w:val="008E4815"/>
    <w:rsid w:val="008E5EF8"/>
    <w:rsid w:val="008F4B11"/>
    <w:rsid w:val="008F4EB8"/>
    <w:rsid w:val="00902719"/>
    <w:rsid w:val="0090605A"/>
    <w:rsid w:val="009061F4"/>
    <w:rsid w:val="009070BD"/>
    <w:rsid w:val="00912C51"/>
    <w:rsid w:val="00915E2F"/>
    <w:rsid w:val="00916E8E"/>
    <w:rsid w:val="009423DB"/>
    <w:rsid w:val="009441C6"/>
    <w:rsid w:val="00951AFB"/>
    <w:rsid w:val="00954E5A"/>
    <w:rsid w:val="0095682F"/>
    <w:rsid w:val="00964627"/>
    <w:rsid w:val="00976D92"/>
    <w:rsid w:val="00981157"/>
    <w:rsid w:val="00981E23"/>
    <w:rsid w:val="00985B62"/>
    <w:rsid w:val="009A11AA"/>
    <w:rsid w:val="009A1E9E"/>
    <w:rsid w:val="009B16E5"/>
    <w:rsid w:val="009B36D6"/>
    <w:rsid w:val="009B6427"/>
    <w:rsid w:val="009D3466"/>
    <w:rsid w:val="009D7DA9"/>
    <w:rsid w:val="009E6365"/>
    <w:rsid w:val="009F3E35"/>
    <w:rsid w:val="00A038E3"/>
    <w:rsid w:val="00A06DD3"/>
    <w:rsid w:val="00A11090"/>
    <w:rsid w:val="00A20028"/>
    <w:rsid w:val="00A20A87"/>
    <w:rsid w:val="00A225CB"/>
    <w:rsid w:val="00A25C25"/>
    <w:rsid w:val="00A31198"/>
    <w:rsid w:val="00A652AC"/>
    <w:rsid w:val="00A76177"/>
    <w:rsid w:val="00A92F99"/>
    <w:rsid w:val="00A93C00"/>
    <w:rsid w:val="00A97C2C"/>
    <w:rsid w:val="00AC053B"/>
    <w:rsid w:val="00AC1293"/>
    <w:rsid w:val="00AC5548"/>
    <w:rsid w:val="00AD479B"/>
    <w:rsid w:val="00AD7D91"/>
    <w:rsid w:val="00AF1630"/>
    <w:rsid w:val="00B00F4A"/>
    <w:rsid w:val="00B141C7"/>
    <w:rsid w:val="00B267A8"/>
    <w:rsid w:val="00B32D36"/>
    <w:rsid w:val="00B34257"/>
    <w:rsid w:val="00B3659B"/>
    <w:rsid w:val="00B37A1D"/>
    <w:rsid w:val="00B437F4"/>
    <w:rsid w:val="00B46580"/>
    <w:rsid w:val="00B54C8C"/>
    <w:rsid w:val="00B61177"/>
    <w:rsid w:val="00B679B2"/>
    <w:rsid w:val="00B754AD"/>
    <w:rsid w:val="00B807D4"/>
    <w:rsid w:val="00B8305D"/>
    <w:rsid w:val="00B84EC8"/>
    <w:rsid w:val="00B85C38"/>
    <w:rsid w:val="00B95282"/>
    <w:rsid w:val="00BB0591"/>
    <w:rsid w:val="00BB26B9"/>
    <w:rsid w:val="00BB7A06"/>
    <w:rsid w:val="00BF0D26"/>
    <w:rsid w:val="00BF441C"/>
    <w:rsid w:val="00BF4785"/>
    <w:rsid w:val="00C13A8E"/>
    <w:rsid w:val="00C1628D"/>
    <w:rsid w:val="00C301BB"/>
    <w:rsid w:val="00C41849"/>
    <w:rsid w:val="00C50BC4"/>
    <w:rsid w:val="00C576F4"/>
    <w:rsid w:val="00C602E2"/>
    <w:rsid w:val="00C62E17"/>
    <w:rsid w:val="00C66305"/>
    <w:rsid w:val="00C87F28"/>
    <w:rsid w:val="00C94145"/>
    <w:rsid w:val="00C9659C"/>
    <w:rsid w:val="00CB6709"/>
    <w:rsid w:val="00CC12B8"/>
    <w:rsid w:val="00CC3B86"/>
    <w:rsid w:val="00CD2247"/>
    <w:rsid w:val="00CF036D"/>
    <w:rsid w:val="00CF2520"/>
    <w:rsid w:val="00D044F1"/>
    <w:rsid w:val="00D23CEF"/>
    <w:rsid w:val="00D23E46"/>
    <w:rsid w:val="00D31EED"/>
    <w:rsid w:val="00D442C8"/>
    <w:rsid w:val="00D62AAA"/>
    <w:rsid w:val="00D657C0"/>
    <w:rsid w:val="00D66293"/>
    <w:rsid w:val="00D71E1E"/>
    <w:rsid w:val="00D76290"/>
    <w:rsid w:val="00D87469"/>
    <w:rsid w:val="00DA4100"/>
    <w:rsid w:val="00DB5184"/>
    <w:rsid w:val="00DD2D7C"/>
    <w:rsid w:val="00DD2F7F"/>
    <w:rsid w:val="00DE5A9C"/>
    <w:rsid w:val="00DE6826"/>
    <w:rsid w:val="00E06E19"/>
    <w:rsid w:val="00E116F4"/>
    <w:rsid w:val="00E20771"/>
    <w:rsid w:val="00E2332E"/>
    <w:rsid w:val="00E40F4F"/>
    <w:rsid w:val="00E47C4F"/>
    <w:rsid w:val="00E64FCE"/>
    <w:rsid w:val="00E719F3"/>
    <w:rsid w:val="00E732B7"/>
    <w:rsid w:val="00E75332"/>
    <w:rsid w:val="00E76D02"/>
    <w:rsid w:val="00E83202"/>
    <w:rsid w:val="00E87F33"/>
    <w:rsid w:val="00E93F84"/>
    <w:rsid w:val="00E9550F"/>
    <w:rsid w:val="00E9703B"/>
    <w:rsid w:val="00EA6993"/>
    <w:rsid w:val="00EA7C6B"/>
    <w:rsid w:val="00EB32E0"/>
    <w:rsid w:val="00EB6401"/>
    <w:rsid w:val="00ED2DEC"/>
    <w:rsid w:val="00ED3B1F"/>
    <w:rsid w:val="00ED3C23"/>
    <w:rsid w:val="00ED68F0"/>
    <w:rsid w:val="00ED7225"/>
    <w:rsid w:val="00EE032F"/>
    <w:rsid w:val="00EF138D"/>
    <w:rsid w:val="00EF56C2"/>
    <w:rsid w:val="00F06C60"/>
    <w:rsid w:val="00F24365"/>
    <w:rsid w:val="00F32CAC"/>
    <w:rsid w:val="00F34B29"/>
    <w:rsid w:val="00F46B56"/>
    <w:rsid w:val="00F8785C"/>
    <w:rsid w:val="00FA4CF5"/>
    <w:rsid w:val="00FC0F2E"/>
    <w:rsid w:val="00FD3B89"/>
    <w:rsid w:val="00FE0CB6"/>
    <w:rsid w:val="00FF2783"/>
    <w:rsid w:val="00FF5352"/>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8BE425C-969C-4EDB-A031-9846F9835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7D1E"/>
    <w:rPr>
      <w:sz w:val="24"/>
      <w:szCs w:val="24"/>
      <w:lang w:val="es-ES" w:eastAsia="es-ES"/>
    </w:rPr>
  </w:style>
  <w:style w:type="paragraph" w:styleId="Ttulo1">
    <w:name w:val="heading 1"/>
    <w:basedOn w:val="Normal"/>
    <w:next w:val="Normal"/>
    <w:qFormat/>
    <w:rsid w:val="00B141C7"/>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B141C7"/>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B141C7"/>
    <w:pPr>
      <w:keepNext/>
      <w:spacing w:before="240" w:after="60"/>
      <w:outlineLvl w:val="2"/>
    </w:pPr>
    <w:rPr>
      <w:rFonts w:ascii="Arial" w:hAnsi="Arial" w:cs="Arial"/>
      <w:b/>
      <w:bCs/>
      <w:sz w:val="26"/>
      <w:szCs w:val="26"/>
    </w:rPr>
  </w:style>
  <w:style w:type="paragraph" w:styleId="Ttulo4">
    <w:name w:val="heading 4"/>
    <w:basedOn w:val="Normal"/>
    <w:next w:val="Normal"/>
    <w:qFormat/>
    <w:rsid w:val="00B141C7"/>
    <w:pPr>
      <w:keepNext/>
      <w:spacing w:before="240" w:after="60"/>
      <w:outlineLvl w:val="3"/>
    </w:pPr>
    <w:rPr>
      <w:b/>
      <w:bCs/>
      <w:sz w:val="28"/>
      <w:szCs w:val="28"/>
    </w:rPr>
  </w:style>
  <w:style w:type="paragraph" w:styleId="Ttulo6">
    <w:name w:val="heading 6"/>
    <w:basedOn w:val="Normal"/>
    <w:next w:val="Normal"/>
    <w:qFormat/>
    <w:rsid w:val="00B141C7"/>
    <w:pPr>
      <w:spacing w:before="240" w:after="60"/>
      <w:outlineLvl w:val="5"/>
    </w:pPr>
    <w:rPr>
      <w:b/>
      <w:bCs/>
      <w:sz w:val="22"/>
      <w:szCs w:val="22"/>
    </w:rPr>
  </w:style>
  <w:style w:type="paragraph" w:styleId="Ttulo8">
    <w:name w:val="heading 8"/>
    <w:basedOn w:val="Normal"/>
    <w:next w:val="Normal"/>
    <w:qFormat/>
    <w:rsid w:val="00B141C7"/>
    <w:pPr>
      <w:spacing w:before="240" w:after="60"/>
      <w:outlineLvl w:val="7"/>
    </w:pPr>
    <w:rPr>
      <w:i/>
      <w:iCs/>
    </w:rPr>
  </w:style>
  <w:style w:type="paragraph" w:styleId="Ttulo9">
    <w:name w:val="heading 9"/>
    <w:basedOn w:val="Normal"/>
    <w:next w:val="Normal"/>
    <w:qFormat/>
    <w:rsid w:val="00B141C7"/>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2A60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rsid w:val="00C13A8E"/>
    <w:pPr>
      <w:tabs>
        <w:tab w:val="center" w:pos="4252"/>
        <w:tab w:val="right" w:pos="8504"/>
      </w:tabs>
    </w:pPr>
  </w:style>
  <w:style w:type="paragraph" w:styleId="Piedepgina">
    <w:name w:val="footer"/>
    <w:basedOn w:val="Normal"/>
    <w:link w:val="PiedepginaCar"/>
    <w:uiPriority w:val="99"/>
    <w:rsid w:val="00C13A8E"/>
    <w:pPr>
      <w:tabs>
        <w:tab w:val="center" w:pos="4252"/>
        <w:tab w:val="right" w:pos="8504"/>
      </w:tabs>
    </w:pPr>
  </w:style>
  <w:style w:type="character" w:styleId="Nmerodepgina">
    <w:name w:val="page number"/>
    <w:basedOn w:val="Fuentedeprrafopredeter"/>
    <w:rsid w:val="003633C6"/>
  </w:style>
  <w:style w:type="paragraph" w:styleId="Encabezadodemensaje">
    <w:name w:val="Message Header"/>
    <w:basedOn w:val="Normal"/>
    <w:rsid w:val="006950A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table" w:styleId="Tablaclsica4">
    <w:name w:val="Table Classic 4"/>
    <w:basedOn w:val="Tablanormal"/>
    <w:rsid w:val="006950A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clsica2">
    <w:name w:val="Table Classic 2"/>
    <w:basedOn w:val="Tablanormal"/>
    <w:rsid w:val="006950A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1">
    <w:name w:val="Table Classic 1"/>
    <w:basedOn w:val="Tablanormal"/>
    <w:rsid w:val="006950A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bsica3">
    <w:name w:val="Table Simple 3"/>
    <w:basedOn w:val="Tablanormal"/>
    <w:rsid w:val="006950A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bsica2">
    <w:name w:val="Table Simple 2"/>
    <w:basedOn w:val="Tablanormal"/>
    <w:rsid w:val="006950A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1">
    <w:name w:val="Table Simple 1"/>
    <w:basedOn w:val="Tablanormal"/>
    <w:rsid w:val="006950A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oncolumnas4">
    <w:name w:val="Table Columns 4"/>
    <w:basedOn w:val="Tablanormal"/>
    <w:rsid w:val="006950A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rsid w:val="006950A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conefectos3D3">
    <w:name w:val="Table 3D effects 3"/>
    <w:basedOn w:val="Tablanormal"/>
    <w:rsid w:val="006950A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2">
    <w:name w:val="Table 3D effects 2"/>
    <w:basedOn w:val="Tablanormal"/>
    <w:rsid w:val="006950A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1">
    <w:name w:val="Table 3D effects 1"/>
    <w:basedOn w:val="Tablanormal"/>
    <w:rsid w:val="006950A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lista1">
    <w:name w:val="Table List 1"/>
    <w:basedOn w:val="Tablanormal"/>
    <w:rsid w:val="006950A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rsid w:val="006950A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moderna">
    <w:name w:val="Table Contemporary"/>
    <w:basedOn w:val="Tablanormal"/>
    <w:rsid w:val="006950A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rsid w:val="006950A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tema">
    <w:name w:val="Table Theme"/>
    <w:basedOn w:val="Tablanormal"/>
    <w:rsid w:val="00695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lista8">
    <w:name w:val="Table List 8"/>
    <w:basedOn w:val="Tablanormal"/>
    <w:rsid w:val="006950A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conlista7">
    <w:name w:val="Table List 7"/>
    <w:basedOn w:val="Tablanormal"/>
    <w:rsid w:val="006950A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6">
    <w:name w:val="Table List 6"/>
    <w:basedOn w:val="Tablanormal"/>
    <w:rsid w:val="006950A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5">
    <w:name w:val="Table List 5"/>
    <w:basedOn w:val="Tablanormal"/>
    <w:rsid w:val="006950A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4">
    <w:name w:val="Table List 4"/>
    <w:basedOn w:val="Tablanormal"/>
    <w:rsid w:val="006950A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3">
    <w:name w:val="Table List 3"/>
    <w:basedOn w:val="Tablanormal"/>
    <w:rsid w:val="006950A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sutil1">
    <w:name w:val="Table Subtle 1"/>
    <w:basedOn w:val="Tablanormal"/>
    <w:rsid w:val="006950A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rsid w:val="006950A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Web11">
    <w:name w:val="Tabla Web 11"/>
    <w:basedOn w:val="Tablanormal"/>
    <w:rsid w:val="006950A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aWeb21">
    <w:name w:val="Tabla Web 21"/>
    <w:basedOn w:val="Tablanormal"/>
    <w:rsid w:val="006950A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iedepginaCar">
    <w:name w:val="Pie de página Car"/>
    <w:link w:val="Piedepgina"/>
    <w:uiPriority w:val="99"/>
    <w:rsid w:val="005B1008"/>
    <w:rPr>
      <w:sz w:val="24"/>
      <w:szCs w:val="24"/>
      <w:lang w:val="es-ES" w:eastAsia="es-ES"/>
    </w:rPr>
  </w:style>
  <w:style w:type="paragraph" w:styleId="Textodeglobo">
    <w:name w:val="Balloon Text"/>
    <w:basedOn w:val="Normal"/>
    <w:link w:val="TextodegloboCar"/>
    <w:uiPriority w:val="99"/>
    <w:semiHidden/>
    <w:unhideWhenUsed/>
    <w:rsid w:val="000D2480"/>
    <w:rPr>
      <w:rFonts w:ascii="Tahoma" w:hAnsi="Tahoma" w:cs="Tahoma"/>
      <w:sz w:val="16"/>
      <w:szCs w:val="16"/>
    </w:rPr>
  </w:style>
  <w:style w:type="character" w:customStyle="1" w:styleId="TextodegloboCar">
    <w:name w:val="Texto de globo Car"/>
    <w:link w:val="Textodeglobo"/>
    <w:uiPriority w:val="99"/>
    <w:semiHidden/>
    <w:rsid w:val="000D2480"/>
    <w:rPr>
      <w:rFonts w:ascii="Tahoma" w:hAnsi="Tahoma" w:cs="Tahoma"/>
      <w:sz w:val="16"/>
      <w:szCs w:val="16"/>
      <w:lang w:val="es-ES" w:eastAsia="es-ES"/>
    </w:rPr>
  </w:style>
  <w:style w:type="character" w:styleId="Hipervnculo">
    <w:name w:val="Hyperlink"/>
    <w:uiPriority w:val="99"/>
    <w:unhideWhenUsed/>
    <w:rsid w:val="001D2D07"/>
    <w:rPr>
      <w:color w:val="0000FF"/>
      <w:u w:val="single"/>
    </w:rPr>
  </w:style>
  <w:style w:type="character" w:customStyle="1" w:styleId="EncabezadoCar">
    <w:name w:val="Encabezado Car"/>
    <w:link w:val="Encabezado"/>
    <w:uiPriority w:val="99"/>
    <w:rsid w:val="000659BB"/>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51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F50AB-39CF-4945-BD18-6EB84D973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5082</Words>
  <Characters>27952</Characters>
  <Application>Microsoft Office Word</Application>
  <DocSecurity>0</DocSecurity>
  <Lines>232</Lines>
  <Paragraphs>65</Paragraphs>
  <ScaleCrop>false</ScaleCrop>
  <HeadingPairs>
    <vt:vector size="2" baseType="variant">
      <vt:variant>
        <vt:lpstr>Título</vt:lpstr>
      </vt:variant>
      <vt:variant>
        <vt:i4>1</vt:i4>
      </vt:variant>
    </vt:vector>
  </HeadingPairs>
  <TitlesOfParts>
    <vt:vector size="1" baseType="lpstr">
      <vt:lpstr>Instructivo para la Elaboración de la Guía Simple de Archivos</vt:lpstr>
    </vt:vector>
  </TitlesOfParts>
  <Company>Instituto Federal Electoral.</Company>
  <LinksUpToDate>false</LinksUpToDate>
  <CharactersWithSpaces>32969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Instructivo para la Elaboración de la Guía Simple de Archivos</dc:title>
  <dc:creator>Instituto Federal Electoral.</dc:creator>
  <cp:lastModifiedBy>INE</cp:lastModifiedBy>
  <cp:revision>5</cp:revision>
  <cp:lastPrinted>2014-10-08T00:17:00Z</cp:lastPrinted>
  <dcterms:created xsi:type="dcterms:W3CDTF">2016-08-22T03:24:00Z</dcterms:created>
  <dcterms:modified xsi:type="dcterms:W3CDTF">2016-11-07T19:27:00Z</dcterms:modified>
</cp:coreProperties>
</file>