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250308" w14:textId="77777777" w:rsidR="00A572EB" w:rsidRDefault="00A572EB" w:rsidP="002539CD">
      <w:pPr>
        <w:spacing w:after="0"/>
        <w:rPr>
          <w:rFonts w:ascii="Arial" w:hAnsi="Arial" w:cs="Arial"/>
          <w:sz w:val="24"/>
          <w:szCs w:val="24"/>
        </w:rPr>
      </w:pPr>
    </w:p>
    <w:p w14:paraId="6500AF56" w14:textId="77777777" w:rsidR="00782D24" w:rsidRDefault="00782D24" w:rsidP="00782D24">
      <w:pPr>
        <w:spacing w:after="0"/>
        <w:rPr>
          <w:rFonts w:ascii="Arial" w:hAnsi="Arial" w:cs="Arial"/>
          <w:sz w:val="24"/>
          <w:szCs w:val="24"/>
        </w:rPr>
      </w:pPr>
    </w:p>
    <w:p w14:paraId="66535314" w14:textId="77777777" w:rsidR="00782D24" w:rsidRPr="002539CD" w:rsidRDefault="00782D24" w:rsidP="00782D24">
      <w:pPr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702"/>
        <w:gridCol w:w="111"/>
        <w:gridCol w:w="9"/>
        <w:gridCol w:w="4094"/>
        <w:gridCol w:w="137"/>
        <w:gridCol w:w="76"/>
        <w:gridCol w:w="1910"/>
        <w:gridCol w:w="169"/>
        <w:gridCol w:w="1814"/>
        <w:gridCol w:w="265"/>
        <w:gridCol w:w="2548"/>
        <w:gridCol w:w="719"/>
        <w:gridCol w:w="6"/>
      </w:tblGrid>
      <w:tr w:rsidR="00782D24" w:rsidRPr="00743338" w14:paraId="6D99BC1E" w14:textId="77777777" w:rsidTr="001C4EA8">
        <w:tc>
          <w:tcPr>
            <w:tcW w:w="237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A70221" w14:textId="77777777" w:rsidR="00782D24" w:rsidRPr="00743338" w:rsidRDefault="00782D24" w:rsidP="001C4E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Área de identificación</w:t>
            </w:r>
          </w:p>
        </w:tc>
        <w:tc>
          <w:tcPr>
            <w:tcW w:w="2625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979FE" w14:textId="77777777" w:rsidR="00782D24" w:rsidRPr="00743338" w:rsidRDefault="00782D24" w:rsidP="001C4EA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 xml:space="preserve">Fecha de elaboración: </w:t>
            </w:r>
            <w:r w:rsidRPr="00B56410">
              <w:rPr>
                <w:rFonts w:ascii="Arial" w:hAnsi="Arial" w:cs="Arial"/>
                <w:sz w:val="20"/>
                <w:szCs w:val="20"/>
              </w:rPr>
              <w:t>Octubre 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5641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82D24" w:rsidRPr="00743338" w14:paraId="5A8CF8C7" w14:textId="77777777" w:rsidTr="001C4EA8">
        <w:tc>
          <w:tcPr>
            <w:tcW w:w="5000" w:type="pct"/>
            <w:gridSpan w:val="13"/>
          </w:tcPr>
          <w:p w14:paraId="3DD2C99A" w14:textId="77777777" w:rsidR="00782D24" w:rsidRPr="00743338" w:rsidRDefault="00782D24" w:rsidP="001C4E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Órgano Responsable: 40 Junta Distrital Ejecutiva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en el Estado de México</w:t>
            </w:r>
          </w:p>
        </w:tc>
      </w:tr>
      <w:tr w:rsidR="00782D24" w:rsidRPr="00743338" w14:paraId="04B5A8F2" w14:textId="77777777" w:rsidTr="001C4EA8">
        <w:tc>
          <w:tcPr>
            <w:tcW w:w="5000" w:type="pct"/>
            <w:gridSpan w:val="13"/>
          </w:tcPr>
          <w:p w14:paraId="6D30D058" w14:textId="77777777" w:rsidR="00782D24" w:rsidRPr="00743338" w:rsidRDefault="00782D24" w:rsidP="001C4E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 xml:space="preserve">Nombre del responsable y cargo: Juvenal </w:t>
            </w:r>
            <w:proofErr w:type="spellStart"/>
            <w:r w:rsidRPr="00743338">
              <w:rPr>
                <w:rFonts w:ascii="Arial" w:hAnsi="Arial" w:cs="Arial"/>
                <w:b/>
                <w:sz w:val="20"/>
                <w:szCs w:val="20"/>
              </w:rPr>
              <w:t>Bacho</w:t>
            </w:r>
            <w:proofErr w:type="spellEnd"/>
            <w:r w:rsidRPr="00743338">
              <w:rPr>
                <w:rFonts w:ascii="Arial" w:hAnsi="Arial" w:cs="Arial"/>
                <w:b/>
                <w:sz w:val="20"/>
                <w:szCs w:val="20"/>
              </w:rPr>
              <w:t xml:space="preserve"> Liborio, Vocal Ejecutivo</w:t>
            </w:r>
          </w:p>
        </w:tc>
      </w:tr>
      <w:tr w:rsidR="00782D24" w:rsidRPr="00743338" w14:paraId="6AFB912F" w14:textId="77777777" w:rsidTr="001C4EA8">
        <w:tc>
          <w:tcPr>
            <w:tcW w:w="5000" w:type="pct"/>
            <w:gridSpan w:val="13"/>
          </w:tcPr>
          <w:p w14:paraId="481F11D2" w14:textId="77777777" w:rsidR="00782D24" w:rsidRPr="00743338" w:rsidRDefault="00782D24" w:rsidP="001C4E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Domicilio: Benito Juárez 482, Barrio la Veracruz, Zinacantepec, Edo. de México</w:t>
            </w:r>
          </w:p>
        </w:tc>
      </w:tr>
      <w:tr w:rsidR="00782D24" w:rsidRPr="00743338" w14:paraId="510F6A82" w14:textId="77777777" w:rsidTr="001C4EA8">
        <w:tc>
          <w:tcPr>
            <w:tcW w:w="5000" w:type="pct"/>
            <w:gridSpan w:val="13"/>
          </w:tcPr>
          <w:p w14:paraId="4FFDA77E" w14:textId="77777777" w:rsidR="00782D24" w:rsidRPr="00743338" w:rsidRDefault="00782D24" w:rsidP="001C4E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Teléfono: (722) 1903831</w:t>
            </w:r>
          </w:p>
        </w:tc>
      </w:tr>
      <w:tr w:rsidR="00782D24" w:rsidRPr="00743338" w14:paraId="601E8975" w14:textId="77777777" w:rsidTr="001C4EA8">
        <w:tc>
          <w:tcPr>
            <w:tcW w:w="5000" w:type="pct"/>
            <w:gridSpan w:val="13"/>
          </w:tcPr>
          <w:p w14:paraId="5775DFFB" w14:textId="77777777" w:rsidR="00782D24" w:rsidRPr="00743338" w:rsidRDefault="00782D24" w:rsidP="001C4E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Correo electrónico: juvenal.bacho</w:t>
            </w:r>
            <w:r>
              <w:rPr>
                <w:rFonts w:ascii="Arial" w:hAnsi="Arial" w:cs="Arial"/>
                <w:b/>
                <w:sz w:val="20"/>
                <w:szCs w:val="20"/>
              </w:rPr>
              <w:t>@ine.mx</w:t>
            </w:r>
          </w:p>
        </w:tc>
      </w:tr>
      <w:tr w:rsidR="00782D24" w:rsidRPr="00743338" w14:paraId="32FBFF10" w14:textId="77777777" w:rsidTr="001C4EA8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8C2F37" w14:textId="77777777" w:rsidR="00782D24" w:rsidRPr="00743338" w:rsidRDefault="00782D24" w:rsidP="001C4E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Área de contexto y contenido</w:t>
            </w:r>
          </w:p>
        </w:tc>
      </w:tr>
      <w:tr w:rsidR="00782D24" w:rsidRPr="00743338" w14:paraId="057BA59D" w14:textId="77777777" w:rsidTr="001C4EA8">
        <w:tc>
          <w:tcPr>
            <w:tcW w:w="5000" w:type="pct"/>
            <w:gridSpan w:val="13"/>
          </w:tcPr>
          <w:p w14:paraId="0874D77E" w14:textId="77777777" w:rsidR="00782D24" w:rsidRPr="00743338" w:rsidRDefault="00782D24" w:rsidP="001C4E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Archivo: Trámite</w:t>
            </w:r>
          </w:p>
        </w:tc>
      </w:tr>
      <w:tr w:rsidR="00782D24" w:rsidRPr="00743338" w14:paraId="09C272A7" w14:textId="77777777" w:rsidTr="001C4EA8">
        <w:tc>
          <w:tcPr>
            <w:tcW w:w="5000" w:type="pct"/>
            <w:gridSpan w:val="13"/>
            <w:tcBorders>
              <w:bottom w:val="single" w:sz="4" w:space="0" w:color="000000" w:themeColor="text1"/>
            </w:tcBorders>
          </w:tcPr>
          <w:p w14:paraId="738D2B49" w14:textId="77777777" w:rsidR="00782D24" w:rsidRPr="00743338" w:rsidRDefault="00782D24" w:rsidP="001C4E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 xml:space="preserve">Área generadora: Vocalía Ejecutiva </w:t>
            </w:r>
          </w:p>
        </w:tc>
      </w:tr>
      <w:tr w:rsidR="00782D24" w:rsidRPr="00743338" w14:paraId="59045C6B" w14:textId="77777777" w:rsidTr="001C4EA8">
        <w:tc>
          <w:tcPr>
            <w:tcW w:w="5000" w:type="pct"/>
            <w:gridSpan w:val="13"/>
            <w:tcBorders>
              <w:left w:val="nil"/>
              <w:right w:val="nil"/>
            </w:tcBorders>
          </w:tcPr>
          <w:p w14:paraId="03B53023" w14:textId="77777777" w:rsidR="00782D24" w:rsidRPr="00743338" w:rsidRDefault="00782D24" w:rsidP="001C4E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82D24" w:rsidRPr="00743338" w14:paraId="0324F8C5" w14:textId="77777777" w:rsidTr="001C4EA8">
        <w:tc>
          <w:tcPr>
            <w:tcW w:w="5000" w:type="pct"/>
            <w:gridSpan w:val="13"/>
          </w:tcPr>
          <w:p w14:paraId="175A6D6F" w14:textId="77777777" w:rsidR="00782D24" w:rsidRPr="00743338" w:rsidRDefault="00782D24" w:rsidP="001C4EA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Fondo: Instituto Nacional</w:t>
            </w:r>
            <w:r w:rsidRPr="00743338">
              <w:rPr>
                <w:rFonts w:ascii="Arial" w:hAnsi="Arial" w:cs="Arial"/>
                <w:b/>
                <w:sz w:val="20"/>
                <w:szCs w:val="20"/>
              </w:rPr>
              <w:t xml:space="preserve"> Electoral</w:t>
            </w:r>
          </w:p>
        </w:tc>
      </w:tr>
      <w:tr w:rsidR="00782D24" w:rsidRPr="00743338" w14:paraId="08A9684C" w14:textId="77777777" w:rsidTr="001C4EA8">
        <w:tc>
          <w:tcPr>
            <w:tcW w:w="5000" w:type="pct"/>
            <w:gridSpan w:val="13"/>
          </w:tcPr>
          <w:p w14:paraId="3C684EF2" w14:textId="77777777" w:rsidR="00782D24" w:rsidRPr="00743338" w:rsidRDefault="00782D24" w:rsidP="001C4E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Sección: 7. Servicios Generales</w:t>
            </w:r>
          </w:p>
        </w:tc>
      </w:tr>
      <w:tr w:rsidR="00782D24" w:rsidRPr="00743338" w14:paraId="41795E85" w14:textId="77777777" w:rsidTr="001C4EA8">
        <w:tc>
          <w:tcPr>
            <w:tcW w:w="966" w:type="pct"/>
            <w:gridSpan w:val="2"/>
          </w:tcPr>
          <w:p w14:paraId="6612CF93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1482" w:type="pct"/>
            <w:gridSpan w:val="4"/>
          </w:tcPr>
          <w:p w14:paraId="7AB21B6E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714" w:type="pct"/>
            <w:gridSpan w:val="2"/>
          </w:tcPr>
          <w:p w14:paraId="1DD353C8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623" w:type="pct"/>
          </w:tcPr>
          <w:p w14:paraId="4F41ED35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1215" w:type="pct"/>
            <w:gridSpan w:val="4"/>
          </w:tcPr>
          <w:p w14:paraId="2F35E405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782D24" w:rsidRPr="00743338" w14:paraId="503C7262" w14:textId="77777777" w:rsidTr="001C4EA8">
        <w:tc>
          <w:tcPr>
            <w:tcW w:w="966" w:type="pct"/>
            <w:gridSpan w:val="2"/>
            <w:vAlign w:val="center"/>
          </w:tcPr>
          <w:p w14:paraId="682BF1D3" w14:textId="77777777" w:rsidR="00782D24" w:rsidRPr="00743338" w:rsidRDefault="00782D24" w:rsidP="001C4E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7.12 Mantenimiento, conservación e instalación de equipo de cómputo.</w:t>
            </w:r>
          </w:p>
        </w:tc>
        <w:tc>
          <w:tcPr>
            <w:tcW w:w="1482" w:type="pct"/>
            <w:gridSpan w:val="4"/>
            <w:vAlign w:val="center"/>
          </w:tcPr>
          <w:p w14:paraId="78E91FDD" w14:textId="77777777" w:rsidR="00782D24" w:rsidRPr="00743338" w:rsidRDefault="00782D24" w:rsidP="001C4EA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79F9">
              <w:rPr>
                <w:rFonts w:ascii="Arial" w:hAnsi="Arial" w:cs="Arial"/>
                <w:color w:val="000000"/>
                <w:sz w:val="20"/>
                <w:szCs w:val="20"/>
              </w:rPr>
              <w:t xml:space="preserve">Formatos de resguardo de equipos </w:t>
            </w:r>
            <w:proofErr w:type="spellStart"/>
            <w:r w:rsidRPr="009779F9">
              <w:rPr>
                <w:rFonts w:ascii="Arial" w:hAnsi="Arial" w:cs="Arial"/>
                <w:color w:val="000000"/>
                <w:sz w:val="20"/>
                <w:szCs w:val="20"/>
              </w:rPr>
              <w:t>mainbit</w:t>
            </w:r>
            <w:proofErr w:type="spellEnd"/>
            <w:r w:rsidRPr="009779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714" w:type="pct"/>
            <w:gridSpan w:val="2"/>
            <w:vAlign w:val="center"/>
          </w:tcPr>
          <w:p w14:paraId="227856ED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2015-2015</w:t>
            </w:r>
          </w:p>
        </w:tc>
        <w:tc>
          <w:tcPr>
            <w:tcW w:w="623" w:type="pct"/>
            <w:vAlign w:val="center"/>
          </w:tcPr>
          <w:p w14:paraId="7DAB7C77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1215" w:type="pct"/>
            <w:gridSpan w:val="4"/>
            <w:vAlign w:val="center"/>
          </w:tcPr>
          <w:p w14:paraId="36D2CE2D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Librero dentro de cajas                       en la Vocalía Ejecutiva</w:t>
            </w:r>
          </w:p>
        </w:tc>
      </w:tr>
      <w:tr w:rsidR="00782D24" w:rsidRPr="00743338" w14:paraId="37D7AA70" w14:textId="77777777" w:rsidTr="001C4EA8">
        <w:tc>
          <w:tcPr>
            <w:tcW w:w="5000" w:type="pct"/>
            <w:gridSpan w:val="13"/>
          </w:tcPr>
          <w:p w14:paraId="39FCF1DE" w14:textId="77777777" w:rsidR="00782D24" w:rsidRPr="00743338" w:rsidRDefault="00782D24" w:rsidP="001C4E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Fo</w:t>
            </w:r>
            <w:r>
              <w:rPr>
                <w:rFonts w:ascii="Arial" w:hAnsi="Arial" w:cs="Arial"/>
                <w:b/>
                <w:sz w:val="20"/>
                <w:szCs w:val="20"/>
              </w:rPr>
              <w:t>ndo: Instituto Nacional Electoral</w:t>
            </w:r>
          </w:p>
        </w:tc>
      </w:tr>
      <w:tr w:rsidR="00782D24" w:rsidRPr="00743338" w14:paraId="432EB08D" w14:textId="77777777" w:rsidTr="001C4EA8">
        <w:tc>
          <w:tcPr>
            <w:tcW w:w="5000" w:type="pct"/>
            <w:gridSpan w:val="13"/>
          </w:tcPr>
          <w:p w14:paraId="67B26DE4" w14:textId="77777777" w:rsidR="00782D24" w:rsidRPr="00743338" w:rsidRDefault="00782D24" w:rsidP="001C4E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Sección: 11. Planeación, Información, Evaluación y Políticas</w:t>
            </w:r>
          </w:p>
        </w:tc>
      </w:tr>
      <w:tr w:rsidR="00782D24" w:rsidRPr="00743338" w14:paraId="750BD511" w14:textId="77777777" w:rsidTr="001C4EA8">
        <w:tc>
          <w:tcPr>
            <w:tcW w:w="966" w:type="pct"/>
            <w:gridSpan w:val="2"/>
            <w:vAlign w:val="center"/>
          </w:tcPr>
          <w:p w14:paraId="7137DA33" w14:textId="77777777" w:rsidR="00782D24" w:rsidRPr="00743338" w:rsidRDefault="00782D24" w:rsidP="001C4E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11.20 Junta General Ejecutiva.</w:t>
            </w:r>
          </w:p>
        </w:tc>
        <w:tc>
          <w:tcPr>
            <w:tcW w:w="1482" w:type="pct"/>
            <w:gridSpan w:val="4"/>
            <w:vAlign w:val="center"/>
          </w:tcPr>
          <w:p w14:paraId="06BAD396" w14:textId="77777777" w:rsidR="00782D24" w:rsidRPr="00743338" w:rsidRDefault="00782D24" w:rsidP="001C4EA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Oficios recibidos de la Coordinación Nacional de Comunicación Social, Dirección Jurídica y Dirección de Partidos Políticos y Financiamiento.</w:t>
            </w:r>
          </w:p>
        </w:tc>
        <w:tc>
          <w:tcPr>
            <w:tcW w:w="714" w:type="pct"/>
            <w:gridSpan w:val="2"/>
            <w:vAlign w:val="center"/>
          </w:tcPr>
          <w:p w14:paraId="4853DB1D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2014-2014</w:t>
            </w:r>
          </w:p>
        </w:tc>
        <w:tc>
          <w:tcPr>
            <w:tcW w:w="623" w:type="pct"/>
            <w:vAlign w:val="center"/>
          </w:tcPr>
          <w:p w14:paraId="5409B529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3 expedientes</w:t>
            </w:r>
          </w:p>
        </w:tc>
        <w:tc>
          <w:tcPr>
            <w:tcW w:w="1215" w:type="pct"/>
            <w:gridSpan w:val="4"/>
            <w:vAlign w:val="center"/>
          </w:tcPr>
          <w:p w14:paraId="1377C6A1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Librero dentro de cajas                       en la Vocalía Ejecutiva</w:t>
            </w:r>
          </w:p>
        </w:tc>
      </w:tr>
      <w:tr w:rsidR="00782D24" w:rsidRPr="00743338" w14:paraId="6130E81F" w14:textId="77777777" w:rsidTr="001C4EA8">
        <w:tc>
          <w:tcPr>
            <w:tcW w:w="966" w:type="pct"/>
            <w:gridSpan w:val="2"/>
            <w:vAlign w:val="center"/>
          </w:tcPr>
          <w:p w14:paraId="61F9F16C" w14:textId="77777777" w:rsidR="00782D24" w:rsidRPr="00743338" w:rsidRDefault="00782D24" w:rsidP="001C4E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11.20 Junta General Ejecutiva.</w:t>
            </w:r>
          </w:p>
        </w:tc>
        <w:tc>
          <w:tcPr>
            <w:tcW w:w="1482" w:type="pct"/>
            <w:gridSpan w:val="4"/>
            <w:vAlign w:val="center"/>
          </w:tcPr>
          <w:p w14:paraId="4CAFAD00" w14:textId="77777777" w:rsidR="00782D24" w:rsidRPr="00743338" w:rsidRDefault="00782D24" w:rsidP="001C4EA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79F9">
              <w:rPr>
                <w:rFonts w:ascii="Arial" w:hAnsi="Arial" w:cs="Arial"/>
                <w:color w:val="000000"/>
                <w:sz w:val="20"/>
                <w:szCs w:val="20"/>
              </w:rPr>
              <w:t>Oficio recibido de la Secretaría Ejecutiva, relativo a las actividades de la Oficialía Electoral del Instituto.</w:t>
            </w:r>
          </w:p>
        </w:tc>
        <w:tc>
          <w:tcPr>
            <w:tcW w:w="714" w:type="pct"/>
            <w:gridSpan w:val="2"/>
            <w:vAlign w:val="center"/>
          </w:tcPr>
          <w:p w14:paraId="0A8CC101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2015-2015</w:t>
            </w:r>
          </w:p>
        </w:tc>
        <w:tc>
          <w:tcPr>
            <w:tcW w:w="623" w:type="pct"/>
            <w:vAlign w:val="center"/>
          </w:tcPr>
          <w:p w14:paraId="54D4FB55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 xml:space="preserve"> expediente</w:t>
            </w:r>
          </w:p>
        </w:tc>
        <w:tc>
          <w:tcPr>
            <w:tcW w:w="1215" w:type="pct"/>
            <w:gridSpan w:val="4"/>
            <w:vAlign w:val="center"/>
          </w:tcPr>
          <w:p w14:paraId="09BAE005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Librero dentro de cajas                       en la Vocalía Ejecutiva</w:t>
            </w:r>
          </w:p>
        </w:tc>
      </w:tr>
      <w:tr w:rsidR="00782D24" w:rsidRPr="00743338" w14:paraId="07C44583" w14:textId="77777777" w:rsidTr="001C4EA8">
        <w:tc>
          <w:tcPr>
            <w:tcW w:w="966" w:type="pct"/>
            <w:gridSpan w:val="2"/>
            <w:vAlign w:val="center"/>
          </w:tcPr>
          <w:p w14:paraId="2C45D1F8" w14:textId="77777777" w:rsidR="00782D24" w:rsidRPr="00743338" w:rsidRDefault="00782D24" w:rsidP="001C4E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11.21 Junta Local Ejecutiva.</w:t>
            </w:r>
          </w:p>
        </w:tc>
        <w:tc>
          <w:tcPr>
            <w:tcW w:w="1482" w:type="pct"/>
            <w:gridSpan w:val="4"/>
            <w:vAlign w:val="center"/>
          </w:tcPr>
          <w:p w14:paraId="0D94CF5E" w14:textId="77777777" w:rsidR="00782D24" w:rsidRPr="00743338" w:rsidRDefault="00782D24" w:rsidP="001C4EA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Oficios recibidos de la Vocalía del Registro Federal de Electores y Vocalía Ejecutiva, relacionados con las actividades a cargo de la 40 Junta Distrital Ejecutiva.</w:t>
            </w:r>
          </w:p>
        </w:tc>
        <w:tc>
          <w:tcPr>
            <w:tcW w:w="714" w:type="pct"/>
            <w:gridSpan w:val="2"/>
            <w:vAlign w:val="center"/>
          </w:tcPr>
          <w:p w14:paraId="20E40C70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2014-2014</w:t>
            </w:r>
          </w:p>
        </w:tc>
        <w:tc>
          <w:tcPr>
            <w:tcW w:w="623" w:type="pct"/>
            <w:vAlign w:val="center"/>
          </w:tcPr>
          <w:p w14:paraId="67BDDC82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2 expedientes</w:t>
            </w:r>
          </w:p>
        </w:tc>
        <w:tc>
          <w:tcPr>
            <w:tcW w:w="1215" w:type="pct"/>
            <w:gridSpan w:val="4"/>
            <w:vAlign w:val="center"/>
          </w:tcPr>
          <w:p w14:paraId="79C14D6D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Librero dentro de cajas                       en la Vocalía Ejecutiva</w:t>
            </w:r>
          </w:p>
        </w:tc>
      </w:tr>
      <w:tr w:rsidR="00782D24" w:rsidRPr="00743338" w14:paraId="64DF7A04" w14:textId="77777777" w:rsidTr="001C4EA8">
        <w:tc>
          <w:tcPr>
            <w:tcW w:w="966" w:type="pct"/>
            <w:gridSpan w:val="2"/>
            <w:vAlign w:val="center"/>
          </w:tcPr>
          <w:p w14:paraId="0FAB7042" w14:textId="77777777" w:rsidR="00782D24" w:rsidRPr="00743338" w:rsidRDefault="00782D24" w:rsidP="001C4E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11.21 Junta Local Ejecutiva.</w:t>
            </w:r>
          </w:p>
        </w:tc>
        <w:tc>
          <w:tcPr>
            <w:tcW w:w="1482" w:type="pct"/>
            <w:gridSpan w:val="4"/>
            <w:vAlign w:val="center"/>
          </w:tcPr>
          <w:p w14:paraId="3EFE5A42" w14:textId="77777777" w:rsidR="00782D24" w:rsidRPr="00743338" w:rsidRDefault="00782D24" w:rsidP="001C4EA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79F9">
              <w:rPr>
                <w:rFonts w:ascii="Arial" w:hAnsi="Arial" w:cs="Arial"/>
                <w:color w:val="000000"/>
                <w:sz w:val="20"/>
                <w:szCs w:val="20"/>
              </w:rPr>
              <w:t>Oficios recibidos de la Vocalía del Registro Federal de Electores, relacionados con las actividades a cargo de la 40 Junta Distrital Ejecutiva.</w:t>
            </w:r>
          </w:p>
        </w:tc>
        <w:tc>
          <w:tcPr>
            <w:tcW w:w="714" w:type="pct"/>
            <w:gridSpan w:val="2"/>
            <w:vAlign w:val="center"/>
          </w:tcPr>
          <w:p w14:paraId="3ED97E5A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2015-2015</w:t>
            </w:r>
          </w:p>
        </w:tc>
        <w:tc>
          <w:tcPr>
            <w:tcW w:w="623" w:type="pct"/>
            <w:vAlign w:val="center"/>
          </w:tcPr>
          <w:p w14:paraId="38D11D82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1215" w:type="pct"/>
            <w:gridSpan w:val="4"/>
            <w:vAlign w:val="center"/>
          </w:tcPr>
          <w:p w14:paraId="4965E3C3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Librero dentro de cajas                       en la Vocalía Ejecutiva</w:t>
            </w:r>
          </w:p>
        </w:tc>
      </w:tr>
      <w:tr w:rsidR="00782D24" w:rsidRPr="00743338" w14:paraId="58F9F9F4" w14:textId="77777777" w:rsidTr="001C4EA8">
        <w:tc>
          <w:tcPr>
            <w:tcW w:w="966" w:type="pct"/>
            <w:gridSpan w:val="2"/>
            <w:vAlign w:val="center"/>
          </w:tcPr>
          <w:p w14:paraId="6C58E4E9" w14:textId="77777777" w:rsidR="00782D24" w:rsidRPr="00743338" w:rsidRDefault="00782D24" w:rsidP="001C4E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11.22 Junta Distrital Ejecutiva.</w:t>
            </w:r>
          </w:p>
        </w:tc>
        <w:tc>
          <w:tcPr>
            <w:tcW w:w="1482" w:type="pct"/>
            <w:gridSpan w:val="4"/>
            <w:vAlign w:val="center"/>
          </w:tcPr>
          <w:p w14:paraId="2952A958" w14:textId="77777777" w:rsidR="00782D24" w:rsidRPr="00743338" w:rsidRDefault="00782D24" w:rsidP="001C4EA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 xml:space="preserve">Documentos producidos por la Junta Distrital Ejecutiva en cumplimiento de las actividades institucionales, tales como: </w:t>
            </w: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Actas Circunstanciadas, informes mensuales de actividades, oficios de salida (minutario), oficios e informes de seguimiento de las sesiones de Junta Distrital Ejecutiva, oficios recibidos de las vocalías (VRFE y VS), oficios recibidos del H. Ayuntamiento de Ixtapan de la Sal, México y oficios recibidos del H. Ayuntamiento de Zinacantepec, México.</w:t>
            </w:r>
          </w:p>
        </w:tc>
        <w:tc>
          <w:tcPr>
            <w:tcW w:w="714" w:type="pct"/>
            <w:gridSpan w:val="2"/>
            <w:vAlign w:val="center"/>
          </w:tcPr>
          <w:p w14:paraId="6337619E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2014-2014</w:t>
            </w:r>
          </w:p>
        </w:tc>
        <w:tc>
          <w:tcPr>
            <w:tcW w:w="623" w:type="pct"/>
            <w:vAlign w:val="center"/>
          </w:tcPr>
          <w:p w14:paraId="5EA8E3A2" w14:textId="77777777" w:rsidR="00782D24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7 expedientes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215" w:type="pct"/>
            <w:gridSpan w:val="4"/>
            <w:vAlign w:val="center"/>
          </w:tcPr>
          <w:p w14:paraId="103193A6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Librero dentro de cajas                       en la Vocalía Ejecutiva</w:t>
            </w:r>
          </w:p>
        </w:tc>
      </w:tr>
      <w:tr w:rsidR="00782D24" w:rsidRPr="00743338" w14:paraId="5802C414" w14:textId="77777777" w:rsidTr="001C4EA8">
        <w:tc>
          <w:tcPr>
            <w:tcW w:w="966" w:type="pct"/>
            <w:gridSpan w:val="2"/>
            <w:vAlign w:val="center"/>
          </w:tcPr>
          <w:p w14:paraId="08F6FDC1" w14:textId="77777777" w:rsidR="00782D24" w:rsidRPr="00743338" w:rsidRDefault="00782D24" w:rsidP="001C4E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11.22 Junta Distrital Ejecutiva.</w:t>
            </w:r>
          </w:p>
        </w:tc>
        <w:tc>
          <w:tcPr>
            <w:tcW w:w="1482" w:type="pct"/>
            <w:gridSpan w:val="4"/>
            <w:vAlign w:val="center"/>
          </w:tcPr>
          <w:p w14:paraId="06718F1D" w14:textId="77777777" w:rsidR="00782D24" w:rsidRPr="009779F9" w:rsidRDefault="00782D24" w:rsidP="001C4EA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79F9">
              <w:rPr>
                <w:rFonts w:ascii="Arial" w:hAnsi="Arial" w:cs="Arial"/>
                <w:color w:val="000000"/>
                <w:sz w:val="20"/>
                <w:szCs w:val="20"/>
              </w:rPr>
              <w:t>Documentos producidos por la Junta Distrital Ejecutiva en cumplimiento de las actividades institucionales, tales como: Formatos "Asignación del Gasto",  Informes del Vocal Ejecutivo, Informes mensuales de actividades, Informes sesiones de Junta Distrital, Oficios de salida y Oficios recibidos de las vocalías (VRFE).</w:t>
            </w:r>
          </w:p>
        </w:tc>
        <w:tc>
          <w:tcPr>
            <w:tcW w:w="714" w:type="pct"/>
            <w:gridSpan w:val="2"/>
            <w:vAlign w:val="center"/>
          </w:tcPr>
          <w:p w14:paraId="4D8BEF47" w14:textId="77777777" w:rsidR="00782D24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2015-2015</w:t>
            </w:r>
          </w:p>
        </w:tc>
        <w:tc>
          <w:tcPr>
            <w:tcW w:w="623" w:type="pct"/>
            <w:vAlign w:val="center"/>
          </w:tcPr>
          <w:p w14:paraId="0C6742EC" w14:textId="77777777" w:rsidR="00782D24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 expedientes</w:t>
            </w:r>
          </w:p>
        </w:tc>
        <w:tc>
          <w:tcPr>
            <w:tcW w:w="1215" w:type="pct"/>
            <w:gridSpan w:val="4"/>
            <w:vAlign w:val="center"/>
          </w:tcPr>
          <w:p w14:paraId="707F2030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Librero dentro de cajas                       en la Vocalía Ejecutiva</w:t>
            </w:r>
          </w:p>
        </w:tc>
      </w:tr>
      <w:tr w:rsidR="00782D24" w:rsidRPr="00743338" w14:paraId="2A6A1C2C" w14:textId="77777777" w:rsidTr="001C4EA8">
        <w:tc>
          <w:tcPr>
            <w:tcW w:w="5000" w:type="pct"/>
            <w:gridSpan w:val="13"/>
          </w:tcPr>
          <w:p w14:paraId="7D2909CE" w14:textId="77777777" w:rsidR="00782D24" w:rsidRPr="00743338" w:rsidRDefault="00782D24" w:rsidP="001C4E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Fo</w:t>
            </w:r>
            <w:r>
              <w:rPr>
                <w:rFonts w:ascii="Arial" w:hAnsi="Arial" w:cs="Arial"/>
                <w:b/>
                <w:sz w:val="20"/>
                <w:szCs w:val="20"/>
              </w:rPr>
              <w:t>ndo: Instituto Nacional Electoral</w:t>
            </w:r>
          </w:p>
        </w:tc>
      </w:tr>
      <w:tr w:rsidR="00782D24" w:rsidRPr="00743338" w14:paraId="5A608BF2" w14:textId="77777777" w:rsidTr="001C4EA8">
        <w:tc>
          <w:tcPr>
            <w:tcW w:w="5000" w:type="pct"/>
            <w:gridSpan w:val="13"/>
          </w:tcPr>
          <w:p w14:paraId="43C79309" w14:textId="77777777" w:rsidR="00782D24" w:rsidRPr="00743338" w:rsidRDefault="00782D24" w:rsidP="001C4E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Sección: 13. Partidos Políticos Nacionales y Agrupaciones Políticas Nacionales, Prerrogativas y Fiscalización</w:t>
            </w:r>
          </w:p>
        </w:tc>
      </w:tr>
      <w:tr w:rsidR="00782D24" w:rsidRPr="00743338" w14:paraId="7EB8B787" w14:textId="77777777" w:rsidTr="001C4EA8">
        <w:trPr>
          <w:trHeight w:val="203"/>
        </w:trPr>
        <w:tc>
          <w:tcPr>
            <w:tcW w:w="966" w:type="pct"/>
            <w:gridSpan w:val="2"/>
            <w:vAlign w:val="center"/>
          </w:tcPr>
          <w:p w14:paraId="44E5AE49" w14:textId="77777777" w:rsidR="00782D24" w:rsidRPr="00743338" w:rsidRDefault="00782D24" w:rsidP="001C4E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13.2 Programas y proyectos de Partidos Políticos</w:t>
            </w:r>
          </w:p>
        </w:tc>
        <w:tc>
          <w:tcPr>
            <w:tcW w:w="1456" w:type="pct"/>
            <w:gridSpan w:val="3"/>
            <w:vAlign w:val="center"/>
          </w:tcPr>
          <w:p w14:paraId="3A5C0B86" w14:textId="77777777" w:rsidR="00782D24" w:rsidRPr="00743338" w:rsidRDefault="00782D24" w:rsidP="001C4EA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Informe y reportes con motivo del procedimiento de captura, verificación y digitalización de las actas de escrutinio y cómputo de las mesas receptoras de votación de la elección interna del Partido de la Revolución Democrática.</w:t>
            </w:r>
          </w:p>
        </w:tc>
        <w:tc>
          <w:tcPr>
            <w:tcW w:w="682" w:type="pct"/>
            <w:gridSpan w:val="2"/>
            <w:vAlign w:val="center"/>
          </w:tcPr>
          <w:p w14:paraId="7832E7D2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2014-2014</w:t>
            </w:r>
          </w:p>
        </w:tc>
        <w:tc>
          <w:tcPr>
            <w:tcW w:w="681" w:type="pct"/>
            <w:gridSpan w:val="2"/>
            <w:vAlign w:val="center"/>
          </w:tcPr>
          <w:p w14:paraId="53F462D1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1215" w:type="pct"/>
            <w:gridSpan w:val="4"/>
            <w:vAlign w:val="center"/>
          </w:tcPr>
          <w:p w14:paraId="617FCBC2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Librero dentro de cajas                       en la Vocalía Ejecutiva</w:t>
            </w:r>
          </w:p>
        </w:tc>
      </w:tr>
      <w:tr w:rsidR="00782D24" w:rsidRPr="00743338" w14:paraId="08F9C3B4" w14:textId="77777777" w:rsidTr="001C4EA8">
        <w:trPr>
          <w:trHeight w:val="203"/>
        </w:trPr>
        <w:tc>
          <w:tcPr>
            <w:tcW w:w="966" w:type="pct"/>
            <w:gridSpan w:val="2"/>
            <w:vAlign w:val="center"/>
          </w:tcPr>
          <w:p w14:paraId="0F659F05" w14:textId="77777777" w:rsidR="00782D24" w:rsidRPr="00743338" w:rsidRDefault="00782D24" w:rsidP="001C4E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13.22 Verificación de transmisiones.</w:t>
            </w:r>
          </w:p>
        </w:tc>
        <w:tc>
          <w:tcPr>
            <w:tcW w:w="1456" w:type="pct"/>
            <w:gridSpan w:val="3"/>
            <w:vAlign w:val="center"/>
          </w:tcPr>
          <w:p w14:paraId="489248B9" w14:textId="77777777" w:rsidR="00782D24" w:rsidRPr="00743338" w:rsidRDefault="00782D24" w:rsidP="001C4EA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Oficios de notificación de las órdenes y pautas de transmisión, acuerdos y cuestionario, relacionados con la verificación de las transmisiones de Autoridades Electorales y Partidos Políticos.</w:t>
            </w:r>
          </w:p>
        </w:tc>
        <w:tc>
          <w:tcPr>
            <w:tcW w:w="682" w:type="pct"/>
            <w:gridSpan w:val="2"/>
            <w:vAlign w:val="center"/>
          </w:tcPr>
          <w:p w14:paraId="2EFCCD1B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2014-2014</w:t>
            </w:r>
          </w:p>
        </w:tc>
        <w:tc>
          <w:tcPr>
            <w:tcW w:w="681" w:type="pct"/>
            <w:gridSpan w:val="2"/>
            <w:vAlign w:val="center"/>
          </w:tcPr>
          <w:p w14:paraId="33554DDD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</w:t>
            </w:r>
          </w:p>
        </w:tc>
        <w:tc>
          <w:tcPr>
            <w:tcW w:w="1215" w:type="pct"/>
            <w:gridSpan w:val="4"/>
            <w:vAlign w:val="center"/>
          </w:tcPr>
          <w:p w14:paraId="6A98F4F1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Librero dentro de cajas                       en la Vocalía Ejecutiva</w:t>
            </w:r>
          </w:p>
        </w:tc>
      </w:tr>
      <w:tr w:rsidR="00782D24" w:rsidRPr="00743338" w14:paraId="7250984F" w14:textId="77777777" w:rsidTr="001C4EA8">
        <w:trPr>
          <w:trHeight w:val="203"/>
        </w:trPr>
        <w:tc>
          <w:tcPr>
            <w:tcW w:w="966" w:type="pct"/>
            <w:gridSpan w:val="2"/>
            <w:vAlign w:val="center"/>
          </w:tcPr>
          <w:p w14:paraId="70D5976C" w14:textId="77777777" w:rsidR="00782D24" w:rsidRPr="00743338" w:rsidRDefault="00782D24" w:rsidP="001C4E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13.22 Verificación de transmisiones.</w:t>
            </w:r>
          </w:p>
        </w:tc>
        <w:tc>
          <w:tcPr>
            <w:tcW w:w="1456" w:type="pct"/>
            <w:gridSpan w:val="3"/>
            <w:vAlign w:val="center"/>
          </w:tcPr>
          <w:p w14:paraId="4D1EEB91" w14:textId="77777777" w:rsidR="00782D24" w:rsidRPr="00743338" w:rsidRDefault="00782D24" w:rsidP="001C4EA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79F9">
              <w:rPr>
                <w:rFonts w:ascii="Arial" w:hAnsi="Arial" w:cs="Arial"/>
                <w:color w:val="000000"/>
                <w:sz w:val="20"/>
                <w:szCs w:val="20"/>
              </w:rPr>
              <w:t>Oficios y cédulas de notificación de las órdenes y pautas de transmisión, así como acuerdos relacionados con la verificación de las transmisiones de Autoridades Electorales y Partidos Políticos.</w:t>
            </w:r>
          </w:p>
        </w:tc>
        <w:tc>
          <w:tcPr>
            <w:tcW w:w="682" w:type="pct"/>
            <w:gridSpan w:val="2"/>
            <w:vAlign w:val="center"/>
          </w:tcPr>
          <w:p w14:paraId="363FF1B8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2015-2015</w:t>
            </w:r>
          </w:p>
        </w:tc>
        <w:tc>
          <w:tcPr>
            <w:tcW w:w="681" w:type="pct"/>
            <w:gridSpan w:val="2"/>
            <w:vAlign w:val="center"/>
          </w:tcPr>
          <w:p w14:paraId="4E28E3BA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1215" w:type="pct"/>
            <w:gridSpan w:val="4"/>
            <w:vAlign w:val="center"/>
          </w:tcPr>
          <w:p w14:paraId="11B54624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Librero dentro de cajas                       en la Vocalía Ejecutiva</w:t>
            </w:r>
          </w:p>
        </w:tc>
      </w:tr>
      <w:tr w:rsidR="00782D24" w:rsidRPr="00743338" w14:paraId="4B871087" w14:textId="77777777" w:rsidTr="001C4EA8">
        <w:tc>
          <w:tcPr>
            <w:tcW w:w="5000" w:type="pct"/>
            <w:gridSpan w:val="13"/>
            <w:tcBorders>
              <w:right w:val="single" w:sz="4" w:space="0" w:color="auto"/>
            </w:tcBorders>
            <w:vAlign w:val="center"/>
          </w:tcPr>
          <w:p w14:paraId="18F0089C" w14:textId="77777777" w:rsidR="00782D24" w:rsidRPr="00743338" w:rsidRDefault="00782D24" w:rsidP="001C4EA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Fo</w:t>
            </w:r>
            <w:r>
              <w:rPr>
                <w:rFonts w:ascii="Arial" w:hAnsi="Arial" w:cs="Arial"/>
                <w:b/>
                <w:sz w:val="20"/>
                <w:szCs w:val="20"/>
              </w:rPr>
              <w:t>ndo: Instituto Nacional Electoral</w:t>
            </w:r>
          </w:p>
        </w:tc>
      </w:tr>
      <w:tr w:rsidR="00782D24" w:rsidRPr="00743338" w14:paraId="542316F8" w14:textId="77777777" w:rsidTr="001C4EA8">
        <w:tc>
          <w:tcPr>
            <w:tcW w:w="5000" w:type="pct"/>
            <w:gridSpan w:val="1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91EC4D" w14:textId="77777777" w:rsidR="00782D24" w:rsidRPr="00743338" w:rsidRDefault="00782D24" w:rsidP="001C4EA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Sección: 14. Registro Federal de Electores</w:t>
            </w:r>
          </w:p>
        </w:tc>
      </w:tr>
      <w:tr w:rsidR="00782D24" w:rsidRPr="00743338" w14:paraId="78999154" w14:textId="77777777" w:rsidTr="001C4EA8">
        <w:tc>
          <w:tcPr>
            <w:tcW w:w="928" w:type="pct"/>
          </w:tcPr>
          <w:p w14:paraId="61350F7E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1520" w:type="pct"/>
            <w:gridSpan w:val="5"/>
          </w:tcPr>
          <w:p w14:paraId="4BA04816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714" w:type="pct"/>
            <w:gridSpan w:val="2"/>
          </w:tcPr>
          <w:p w14:paraId="5EFA62BC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623" w:type="pct"/>
          </w:tcPr>
          <w:p w14:paraId="46AAB1F8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1215" w:type="pct"/>
            <w:gridSpan w:val="4"/>
          </w:tcPr>
          <w:p w14:paraId="1D7A519C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782D24" w:rsidRPr="00743338" w14:paraId="4FCE28D7" w14:textId="77777777" w:rsidTr="001C4EA8">
        <w:tc>
          <w:tcPr>
            <w:tcW w:w="928" w:type="pct"/>
            <w:vAlign w:val="center"/>
          </w:tcPr>
          <w:p w14:paraId="3669448B" w14:textId="77777777" w:rsidR="00782D24" w:rsidRPr="00743338" w:rsidRDefault="00782D24" w:rsidP="001C4E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14.11 Cartografía Electoral.</w:t>
            </w:r>
          </w:p>
        </w:tc>
        <w:tc>
          <w:tcPr>
            <w:tcW w:w="1520" w:type="pct"/>
            <w:gridSpan w:val="5"/>
            <w:vAlign w:val="center"/>
          </w:tcPr>
          <w:p w14:paraId="7F775A3D" w14:textId="77777777" w:rsidR="00782D24" w:rsidRPr="00743338" w:rsidRDefault="00782D24" w:rsidP="001C4EA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Oficio recibido del Director de Desarrollo Urbano del H. Ayuntamiento de Zinacantepec, México, en respuesta a la solicitud de códigos postales de dicho municipio.</w:t>
            </w:r>
          </w:p>
        </w:tc>
        <w:tc>
          <w:tcPr>
            <w:tcW w:w="714" w:type="pct"/>
            <w:gridSpan w:val="2"/>
            <w:vAlign w:val="center"/>
          </w:tcPr>
          <w:p w14:paraId="20CDDCE2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2014-2014</w:t>
            </w:r>
          </w:p>
        </w:tc>
        <w:tc>
          <w:tcPr>
            <w:tcW w:w="623" w:type="pct"/>
            <w:vAlign w:val="center"/>
          </w:tcPr>
          <w:p w14:paraId="149F945C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1215" w:type="pct"/>
            <w:gridSpan w:val="4"/>
            <w:vAlign w:val="center"/>
          </w:tcPr>
          <w:p w14:paraId="490B411F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Librero dentro de cajas                       en la Vocalía Ejecutiva</w:t>
            </w:r>
          </w:p>
        </w:tc>
      </w:tr>
      <w:tr w:rsidR="00782D24" w:rsidRPr="00743338" w14:paraId="5D9020B3" w14:textId="77777777" w:rsidTr="001C4EA8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8D22" w14:textId="77777777" w:rsidR="00782D24" w:rsidRPr="00743338" w:rsidRDefault="00782D24" w:rsidP="001C4EA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Fondo: Instituto Nacional</w:t>
            </w:r>
            <w:r w:rsidRPr="00743338">
              <w:rPr>
                <w:rFonts w:ascii="Arial" w:hAnsi="Arial" w:cs="Arial"/>
                <w:b/>
                <w:sz w:val="20"/>
                <w:szCs w:val="20"/>
              </w:rPr>
              <w:t xml:space="preserve"> Electoral</w:t>
            </w:r>
          </w:p>
        </w:tc>
      </w:tr>
      <w:tr w:rsidR="00782D24" w:rsidRPr="00743338" w14:paraId="1BF6BAA8" w14:textId="77777777" w:rsidTr="001C4EA8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5A93" w14:textId="77777777" w:rsidR="00782D24" w:rsidRPr="00743338" w:rsidRDefault="00782D24" w:rsidP="001C4E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Sección: 15. Proceso Electoral</w:t>
            </w:r>
          </w:p>
        </w:tc>
      </w:tr>
      <w:tr w:rsidR="00782D24" w:rsidRPr="00743338" w14:paraId="41122736" w14:textId="77777777" w:rsidTr="001C4EA8">
        <w:tc>
          <w:tcPr>
            <w:tcW w:w="969" w:type="pct"/>
            <w:gridSpan w:val="3"/>
          </w:tcPr>
          <w:p w14:paraId="63637F3E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1453" w:type="pct"/>
            <w:gridSpan w:val="2"/>
          </w:tcPr>
          <w:p w14:paraId="7B1560E9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682" w:type="pct"/>
            <w:gridSpan w:val="2"/>
          </w:tcPr>
          <w:p w14:paraId="7E33C05A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681" w:type="pct"/>
            <w:gridSpan w:val="2"/>
          </w:tcPr>
          <w:p w14:paraId="22674AB0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1215" w:type="pct"/>
            <w:gridSpan w:val="4"/>
          </w:tcPr>
          <w:p w14:paraId="6FA8FD81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782D24" w:rsidRPr="00743338" w14:paraId="178A1F04" w14:textId="77777777" w:rsidTr="001C4EA8">
        <w:tc>
          <w:tcPr>
            <w:tcW w:w="969" w:type="pct"/>
            <w:gridSpan w:val="3"/>
            <w:vAlign w:val="center"/>
          </w:tcPr>
          <w:p w14:paraId="70772B70" w14:textId="77777777" w:rsidR="00782D24" w:rsidRPr="00743338" w:rsidRDefault="00782D24" w:rsidP="001C4E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15.6 Consejo Distrital.</w:t>
            </w:r>
          </w:p>
        </w:tc>
        <w:tc>
          <w:tcPr>
            <w:tcW w:w="1453" w:type="pct"/>
            <w:gridSpan w:val="2"/>
            <w:vAlign w:val="center"/>
          </w:tcPr>
          <w:p w14:paraId="26CA6C50" w14:textId="77777777" w:rsidR="00782D24" w:rsidRPr="00743338" w:rsidRDefault="00782D24" w:rsidP="001C4EA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871">
              <w:rPr>
                <w:rFonts w:ascii="Arial" w:hAnsi="Arial" w:cs="Arial"/>
                <w:color w:val="000000"/>
                <w:sz w:val="20"/>
                <w:szCs w:val="20"/>
              </w:rPr>
              <w:t>Documentos producidos por el Consejo Distrital en cumplimiento de las actividades institucionales, tales como: Convocatorias de las sesiones de Consejo, Formatos de verificación de medidas de seguridad visibles en las boletas de Diputados Locales y Ayuntamientos, Oficios de inasistencia de los Partidos Políticos a las sesiones, Oficios de salida, Oficios recibidos de los Consejeros Electorales y Oficios recibidos de los Proyectos de Actas y Actas aprobadas.</w:t>
            </w:r>
          </w:p>
        </w:tc>
        <w:tc>
          <w:tcPr>
            <w:tcW w:w="682" w:type="pct"/>
            <w:gridSpan w:val="2"/>
            <w:vAlign w:val="center"/>
          </w:tcPr>
          <w:p w14:paraId="3EAA0005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2015-2015</w:t>
            </w:r>
          </w:p>
        </w:tc>
        <w:tc>
          <w:tcPr>
            <w:tcW w:w="681" w:type="pct"/>
            <w:gridSpan w:val="2"/>
            <w:vAlign w:val="center"/>
          </w:tcPr>
          <w:p w14:paraId="1ACF9A2F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 xml:space="preserve"> expedientes</w:t>
            </w:r>
          </w:p>
        </w:tc>
        <w:tc>
          <w:tcPr>
            <w:tcW w:w="1215" w:type="pct"/>
            <w:gridSpan w:val="4"/>
            <w:vAlign w:val="center"/>
          </w:tcPr>
          <w:p w14:paraId="295AB2CD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Librero dentro de cajas                       en la Vocalía Ejecutiva</w:t>
            </w:r>
          </w:p>
        </w:tc>
      </w:tr>
      <w:tr w:rsidR="00782D24" w:rsidRPr="00743338" w14:paraId="65A4E7F6" w14:textId="77777777" w:rsidTr="001C4EA8">
        <w:tc>
          <w:tcPr>
            <w:tcW w:w="969" w:type="pct"/>
            <w:gridSpan w:val="3"/>
            <w:vAlign w:val="center"/>
          </w:tcPr>
          <w:p w14:paraId="28D4AD4D" w14:textId="77777777" w:rsidR="00782D24" w:rsidRPr="00743338" w:rsidRDefault="00782D24" w:rsidP="001C4E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15.8 Elecciones locales y concurrentes.</w:t>
            </w:r>
          </w:p>
        </w:tc>
        <w:tc>
          <w:tcPr>
            <w:tcW w:w="1453" w:type="pct"/>
            <w:gridSpan w:val="2"/>
            <w:vAlign w:val="center"/>
          </w:tcPr>
          <w:p w14:paraId="02093C71" w14:textId="77777777" w:rsidR="00782D24" w:rsidRPr="00743338" w:rsidRDefault="00782D24" w:rsidP="001C4EA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871">
              <w:rPr>
                <w:rFonts w:ascii="Arial" w:hAnsi="Arial" w:cs="Arial"/>
                <w:color w:val="000000"/>
                <w:sz w:val="20"/>
                <w:szCs w:val="20"/>
              </w:rPr>
              <w:t>Oficios recibidos de las Juntas Distritales y Municipales del IEEM.</w:t>
            </w:r>
          </w:p>
        </w:tc>
        <w:tc>
          <w:tcPr>
            <w:tcW w:w="682" w:type="pct"/>
            <w:gridSpan w:val="2"/>
            <w:vAlign w:val="center"/>
          </w:tcPr>
          <w:p w14:paraId="376069E2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2015-2015</w:t>
            </w:r>
          </w:p>
        </w:tc>
        <w:tc>
          <w:tcPr>
            <w:tcW w:w="681" w:type="pct"/>
            <w:gridSpan w:val="2"/>
            <w:vAlign w:val="center"/>
          </w:tcPr>
          <w:p w14:paraId="08CACABD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1215" w:type="pct"/>
            <w:gridSpan w:val="4"/>
            <w:vAlign w:val="center"/>
          </w:tcPr>
          <w:p w14:paraId="66D071A6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Librero dentro de cajas                       en la Vocalía Ejecutiva</w:t>
            </w:r>
          </w:p>
        </w:tc>
      </w:tr>
      <w:tr w:rsidR="00782D24" w:rsidRPr="00743338" w14:paraId="40E34AF2" w14:textId="77777777" w:rsidTr="001C4EA8">
        <w:tc>
          <w:tcPr>
            <w:tcW w:w="969" w:type="pct"/>
            <w:gridSpan w:val="3"/>
            <w:vAlign w:val="center"/>
          </w:tcPr>
          <w:p w14:paraId="0263AF79" w14:textId="77777777" w:rsidR="00782D24" w:rsidRPr="00743338" w:rsidRDefault="00782D24" w:rsidP="001C4E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15.23 Programa de Resultados Electorales Preliminares (PREP).</w:t>
            </w:r>
          </w:p>
        </w:tc>
        <w:tc>
          <w:tcPr>
            <w:tcW w:w="1453" w:type="pct"/>
            <w:gridSpan w:val="2"/>
            <w:vAlign w:val="center"/>
          </w:tcPr>
          <w:p w14:paraId="454F6609" w14:textId="77777777" w:rsidR="00782D24" w:rsidRPr="00743338" w:rsidRDefault="00782D24" w:rsidP="001C4EA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871">
              <w:rPr>
                <w:rFonts w:ascii="Arial" w:hAnsi="Arial" w:cs="Arial"/>
                <w:color w:val="000000"/>
                <w:sz w:val="20"/>
                <w:szCs w:val="20"/>
              </w:rPr>
              <w:t>Formatos de asistencia y de registro de visita, constancia de supervisión (anexo 3) y de supervisión de simulacro (anexo 4) e informes de avance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del</w:t>
            </w:r>
            <w:r w:rsidRPr="00E5287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Centro</w:t>
            </w:r>
            <w:r w:rsidRPr="00E739F9">
              <w:rPr>
                <w:rFonts w:ascii="Arial" w:hAnsi="Arial" w:cs="Arial"/>
                <w:color w:val="000000"/>
                <w:sz w:val="20"/>
                <w:szCs w:val="20"/>
              </w:rPr>
              <w:t xml:space="preserve"> de Acopio y Transmisión de Datos</w:t>
            </w:r>
            <w:r w:rsidRPr="00E5287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E52871">
              <w:rPr>
                <w:rFonts w:ascii="Arial" w:hAnsi="Arial" w:cs="Arial"/>
                <w:color w:val="000000"/>
                <w:sz w:val="20"/>
                <w:szCs w:val="20"/>
              </w:rPr>
              <w:t>CATD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 w:rsidRPr="00E52871">
              <w:rPr>
                <w:rFonts w:ascii="Arial" w:hAnsi="Arial" w:cs="Arial"/>
                <w:color w:val="000000"/>
                <w:sz w:val="20"/>
                <w:szCs w:val="20"/>
              </w:rPr>
              <w:t xml:space="preserve"> (anexo 1)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 los simulacros del Centro</w:t>
            </w:r>
            <w:r w:rsidRPr="00E739F9">
              <w:rPr>
                <w:rFonts w:ascii="Arial" w:hAnsi="Arial" w:cs="Arial"/>
                <w:color w:val="000000"/>
                <w:sz w:val="20"/>
                <w:szCs w:val="20"/>
              </w:rPr>
              <w:t xml:space="preserve"> de Acopio y Transmisión de Datos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(C</w:t>
            </w:r>
            <w:r w:rsidRPr="00E52871">
              <w:rPr>
                <w:rFonts w:ascii="Arial" w:hAnsi="Arial" w:cs="Arial"/>
                <w:color w:val="000000"/>
                <w:sz w:val="20"/>
                <w:szCs w:val="20"/>
              </w:rPr>
              <w:t>AT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D).</w:t>
            </w:r>
          </w:p>
        </w:tc>
        <w:tc>
          <w:tcPr>
            <w:tcW w:w="682" w:type="pct"/>
            <w:gridSpan w:val="2"/>
            <w:vAlign w:val="center"/>
          </w:tcPr>
          <w:p w14:paraId="120A4024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2015-2015</w:t>
            </w:r>
          </w:p>
        </w:tc>
        <w:tc>
          <w:tcPr>
            <w:tcW w:w="681" w:type="pct"/>
            <w:gridSpan w:val="2"/>
            <w:vAlign w:val="center"/>
          </w:tcPr>
          <w:p w14:paraId="2E4B5988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1215" w:type="pct"/>
            <w:gridSpan w:val="4"/>
            <w:vAlign w:val="center"/>
          </w:tcPr>
          <w:p w14:paraId="1BB66F94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Librero dentro de cajas                       en la Vocalía Ejecutiva</w:t>
            </w:r>
          </w:p>
        </w:tc>
      </w:tr>
      <w:tr w:rsidR="00782D24" w:rsidRPr="00743338" w14:paraId="5640B0D7" w14:textId="77777777" w:rsidTr="001C4EA8">
        <w:tc>
          <w:tcPr>
            <w:tcW w:w="969" w:type="pct"/>
            <w:gridSpan w:val="3"/>
            <w:vAlign w:val="center"/>
          </w:tcPr>
          <w:p w14:paraId="6ABEF902" w14:textId="77777777" w:rsidR="00782D24" w:rsidRPr="00743338" w:rsidRDefault="00782D24" w:rsidP="001C4E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15.37 </w:t>
            </w:r>
            <w:r w:rsidRPr="00B02DDD">
              <w:rPr>
                <w:rFonts w:ascii="Arial" w:hAnsi="Arial" w:cs="Arial"/>
                <w:color w:val="000000"/>
                <w:sz w:val="20"/>
                <w:szCs w:val="20"/>
              </w:rPr>
              <w:t>Custodia militar.</w:t>
            </w:r>
          </w:p>
        </w:tc>
        <w:tc>
          <w:tcPr>
            <w:tcW w:w="1453" w:type="pct"/>
            <w:gridSpan w:val="2"/>
            <w:vAlign w:val="center"/>
          </w:tcPr>
          <w:p w14:paraId="3B63AC6D" w14:textId="77777777" w:rsidR="00782D24" w:rsidRPr="00E52871" w:rsidRDefault="00782D24" w:rsidP="001C4EA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2DDD">
              <w:rPr>
                <w:rFonts w:ascii="Arial" w:hAnsi="Arial" w:cs="Arial"/>
                <w:color w:val="000000"/>
                <w:sz w:val="20"/>
                <w:szCs w:val="20"/>
              </w:rPr>
              <w:t>Acta de recepción de las instalaciones que ocupo el personal militar durante el PEF 2014-2015.</w:t>
            </w:r>
          </w:p>
        </w:tc>
        <w:tc>
          <w:tcPr>
            <w:tcW w:w="682" w:type="pct"/>
            <w:gridSpan w:val="2"/>
            <w:vAlign w:val="center"/>
          </w:tcPr>
          <w:p w14:paraId="79DA9E3F" w14:textId="77777777" w:rsidR="00782D24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2015-2015</w:t>
            </w:r>
          </w:p>
        </w:tc>
        <w:tc>
          <w:tcPr>
            <w:tcW w:w="681" w:type="pct"/>
            <w:gridSpan w:val="2"/>
            <w:vAlign w:val="center"/>
          </w:tcPr>
          <w:p w14:paraId="52F5D01F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1215" w:type="pct"/>
            <w:gridSpan w:val="4"/>
            <w:vAlign w:val="center"/>
          </w:tcPr>
          <w:p w14:paraId="3B3E0B35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Librero dentro de cajas                       en la Vocalía Ejecutiva</w:t>
            </w:r>
          </w:p>
        </w:tc>
      </w:tr>
      <w:tr w:rsidR="00782D24" w:rsidRPr="00743338" w14:paraId="42CA9A60" w14:textId="77777777" w:rsidTr="001C4EA8">
        <w:tc>
          <w:tcPr>
            <w:tcW w:w="969" w:type="pct"/>
            <w:gridSpan w:val="3"/>
            <w:vAlign w:val="center"/>
          </w:tcPr>
          <w:p w14:paraId="0ACD17FA" w14:textId="77777777" w:rsidR="00782D24" w:rsidRDefault="00782D24" w:rsidP="001C4E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2DDD">
              <w:rPr>
                <w:rFonts w:ascii="Arial" w:hAnsi="Arial" w:cs="Arial"/>
                <w:color w:val="000000"/>
                <w:sz w:val="20"/>
                <w:szCs w:val="20"/>
              </w:rPr>
              <w:t>15.42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02DDD">
              <w:rPr>
                <w:rFonts w:ascii="Arial" w:hAnsi="Arial" w:cs="Arial"/>
                <w:color w:val="000000"/>
                <w:sz w:val="20"/>
                <w:szCs w:val="20"/>
              </w:rPr>
              <w:t>Comisiones unidas de Organización Electoral y Capacitación Electoral.</w:t>
            </w:r>
          </w:p>
        </w:tc>
        <w:tc>
          <w:tcPr>
            <w:tcW w:w="1453" w:type="pct"/>
            <w:gridSpan w:val="2"/>
            <w:vAlign w:val="center"/>
          </w:tcPr>
          <w:p w14:paraId="791D8C90" w14:textId="77777777" w:rsidR="00782D24" w:rsidRPr="00B02DDD" w:rsidRDefault="00782D24" w:rsidP="001C4EA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2DDD">
              <w:rPr>
                <w:rFonts w:ascii="Arial" w:hAnsi="Arial" w:cs="Arial"/>
                <w:color w:val="000000"/>
                <w:sz w:val="20"/>
                <w:szCs w:val="20"/>
              </w:rPr>
              <w:t>Oficio recibido de la Presidenta de la Comisión para la asistencia a reunión de trabajo.</w:t>
            </w:r>
          </w:p>
        </w:tc>
        <w:tc>
          <w:tcPr>
            <w:tcW w:w="682" w:type="pct"/>
            <w:gridSpan w:val="2"/>
            <w:vAlign w:val="center"/>
          </w:tcPr>
          <w:p w14:paraId="7DA659BC" w14:textId="77777777" w:rsidR="00782D24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2015-2015</w:t>
            </w:r>
          </w:p>
        </w:tc>
        <w:tc>
          <w:tcPr>
            <w:tcW w:w="681" w:type="pct"/>
            <w:gridSpan w:val="2"/>
            <w:vAlign w:val="center"/>
          </w:tcPr>
          <w:p w14:paraId="71CD7103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1215" w:type="pct"/>
            <w:gridSpan w:val="4"/>
            <w:vAlign w:val="center"/>
          </w:tcPr>
          <w:p w14:paraId="717579B2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Librero dentro de cajas                       en la Vocalía Ejecutiva</w:t>
            </w:r>
          </w:p>
        </w:tc>
      </w:tr>
      <w:tr w:rsidR="00782D24" w:rsidRPr="00743338" w14:paraId="67920CFB" w14:textId="77777777" w:rsidTr="001C4EA8">
        <w:tc>
          <w:tcPr>
            <w:tcW w:w="5000" w:type="pct"/>
            <w:gridSpan w:val="13"/>
          </w:tcPr>
          <w:p w14:paraId="71912053" w14:textId="77777777" w:rsidR="00782D24" w:rsidRPr="00743338" w:rsidRDefault="00782D24" w:rsidP="001C4E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Fo</w:t>
            </w:r>
            <w:r>
              <w:rPr>
                <w:rFonts w:ascii="Arial" w:hAnsi="Arial" w:cs="Arial"/>
                <w:b/>
                <w:sz w:val="20"/>
                <w:szCs w:val="20"/>
              </w:rPr>
              <w:t>ndo: Instituto Nacional Electoral</w:t>
            </w:r>
          </w:p>
        </w:tc>
      </w:tr>
      <w:tr w:rsidR="00782D24" w:rsidRPr="00743338" w14:paraId="1620B5FD" w14:textId="77777777" w:rsidTr="001C4EA8">
        <w:tc>
          <w:tcPr>
            <w:tcW w:w="5000" w:type="pct"/>
            <w:gridSpan w:val="13"/>
          </w:tcPr>
          <w:p w14:paraId="6908EAB3" w14:textId="77777777" w:rsidR="00782D24" w:rsidRPr="00743338" w:rsidRDefault="00782D24" w:rsidP="001C4E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Sección: 16. Desarrollo Democrático, Educación Cívica y Participación Ciudadana.</w:t>
            </w:r>
          </w:p>
        </w:tc>
      </w:tr>
      <w:tr w:rsidR="00782D24" w:rsidRPr="00BE57B5" w14:paraId="18663350" w14:textId="77777777" w:rsidTr="001C4EA8">
        <w:tblPrEx>
          <w:jc w:val="center"/>
        </w:tblPrEx>
        <w:trPr>
          <w:jc w:val="center"/>
        </w:trPr>
        <w:tc>
          <w:tcPr>
            <w:tcW w:w="969" w:type="pct"/>
            <w:gridSpan w:val="3"/>
          </w:tcPr>
          <w:p w14:paraId="7FF26008" w14:textId="77777777" w:rsidR="00782D24" w:rsidRPr="006E3C63" w:rsidRDefault="00782D24" w:rsidP="001C4E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C63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1453" w:type="pct"/>
            <w:gridSpan w:val="2"/>
          </w:tcPr>
          <w:p w14:paraId="105B0ACB" w14:textId="77777777" w:rsidR="00782D24" w:rsidRPr="006E3C63" w:rsidRDefault="00782D24" w:rsidP="001C4E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C63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682" w:type="pct"/>
            <w:gridSpan w:val="2"/>
          </w:tcPr>
          <w:p w14:paraId="0FB9D934" w14:textId="77777777" w:rsidR="00782D24" w:rsidRPr="006E3C63" w:rsidRDefault="00782D24" w:rsidP="001C4E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C63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681" w:type="pct"/>
            <w:gridSpan w:val="2"/>
            <w:tcBorders>
              <w:right w:val="single" w:sz="4" w:space="0" w:color="auto"/>
            </w:tcBorders>
          </w:tcPr>
          <w:p w14:paraId="67CE4FFE" w14:textId="77777777" w:rsidR="00782D24" w:rsidRPr="006E3C63" w:rsidRDefault="00782D24" w:rsidP="001C4E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C63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DFB4A3" w14:textId="77777777" w:rsidR="00782D24" w:rsidRPr="006E3C63" w:rsidRDefault="00782D24" w:rsidP="001C4E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C63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21CA99" w14:textId="77777777" w:rsidR="00782D24" w:rsidRPr="00BE57B5" w:rsidRDefault="00782D24" w:rsidP="001C4EA8"/>
        </w:tc>
      </w:tr>
      <w:tr w:rsidR="00782D24" w:rsidRPr="00BE57B5" w14:paraId="03B06EAA" w14:textId="77777777" w:rsidTr="001C4EA8">
        <w:tblPrEx>
          <w:jc w:val="center"/>
        </w:tblPrEx>
        <w:trPr>
          <w:jc w:val="center"/>
        </w:trPr>
        <w:tc>
          <w:tcPr>
            <w:tcW w:w="969" w:type="pct"/>
            <w:gridSpan w:val="3"/>
          </w:tcPr>
          <w:p w14:paraId="23CB54D6" w14:textId="77777777" w:rsidR="00782D24" w:rsidRPr="006E3C63" w:rsidRDefault="00782D24" w:rsidP="001C4E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3C6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16.4 Vinculación con Institutos Electorales Estatales.</w:t>
            </w:r>
          </w:p>
        </w:tc>
        <w:tc>
          <w:tcPr>
            <w:tcW w:w="1453" w:type="pct"/>
            <w:gridSpan w:val="2"/>
          </w:tcPr>
          <w:p w14:paraId="4A82683D" w14:textId="77777777" w:rsidR="00782D24" w:rsidRPr="006E3C63" w:rsidRDefault="00782D24" w:rsidP="001C4EA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3C63">
              <w:rPr>
                <w:rFonts w:ascii="Arial" w:hAnsi="Arial" w:cs="Arial"/>
                <w:color w:val="000000"/>
                <w:sz w:val="20"/>
                <w:szCs w:val="20"/>
              </w:rPr>
              <w:t>Oficios con los nombres de los Coordinadores Regionales de la Dirección de Capacitación del IEEM.</w:t>
            </w:r>
          </w:p>
        </w:tc>
        <w:tc>
          <w:tcPr>
            <w:tcW w:w="682" w:type="pct"/>
            <w:gridSpan w:val="2"/>
          </w:tcPr>
          <w:p w14:paraId="07E5C57A" w14:textId="77777777" w:rsidR="00782D24" w:rsidRPr="006E3C63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4D5A095" w14:textId="77777777" w:rsidR="00782D24" w:rsidRPr="006E3C63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3C63">
              <w:rPr>
                <w:rFonts w:ascii="Arial" w:hAnsi="Arial" w:cs="Arial"/>
                <w:color w:val="000000"/>
                <w:sz w:val="20"/>
                <w:szCs w:val="20"/>
              </w:rPr>
              <w:t>2015-2015</w:t>
            </w:r>
          </w:p>
        </w:tc>
        <w:tc>
          <w:tcPr>
            <w:tcW w:w="681" w:type="pct"/>
            <w:gridSpan w:val="2"/>
            <w:tcBorders>
              <w:right w:val="single" w:sz="4" w:space="0" w:color="auto"/>
            </w:tcBorders>
          </w:tcPr>
          <w:p w14:paraId="627E1DA3" w14:textId="77777777" w:rsidR="00782D24" w:rsidRPr="006E3C63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43E82F" w14:textId="77777777" w:rsidR="00782D24" w:rsidRPr="006E3C63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3C63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12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2F111E" w14:textId="77777777" w:rsidR="00782D24" w:rsidRPr="00BE57B5" w:rsidRDefault="00782D24" w:rsidP="001C4EA8">
            <w:pPr>
              <w:jc w:val="center"/>
            </w:pPr>
            <w:r w:rsidRPr="006E3C63">
              <w:rPr>
                <w:rFonts w:ascii="Arial" w:hAnsi="Arial" w:cs="Arial"/>
                <w:color w:val="000000"/>
                <w:sz w:val="20"/>
                <w:szCs w:val="20"/>
              </w:rPr>
              <w:t>Librero dentro de cajas                       en la Vocalía Ejecutiva</w:t>
            </w:r>
          </w:p>
        </w:tc>
      </w:tr>
      <w:tr w:rsidR="00782D24" w:rsidRPr="00743338" w14:paraId="5A75B0F1" w14:textId="77777777" w:rsidTr="001C4EA8">
        <w:trPr>
          <w:gridAfter w:val="1"/>
          <w:wAfter w:w="2" w:type="pct"/>
        </w:trPr>
        <w:tc>
          <w:tcPr>
            <w:tcW w:w="4998" w:type="pct"/>
            <w:gridSpan w:val="12"/>
          </w:tcPr>
          <w:p w14:paraId="22921D2B" w14:textId="77777777" w:rsidR="00782D24" w:rsidRPr="00743338" w:rsidRDefault="00782D24" w:rsidP="001C4EA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Fondo: Instituto Nacional Electoral</w:t>
            </w:r>
          </w:p>
        </w:tc>
      </w:tr>
      <w:tr w:rsidR="00782D24" w:rsidRPr="00743338" w14:paraId="7DDD6B58" w14:textId="77777777" w:rsidTr="001C4EA8">
        <w:trPr>
          <w:gridAfter w:val="1"/>
          <w:wAfter w:w="2" w:type="pct"/>
        </w:trPr>
        <w:tc>
          <w:tcPr>
            <w:tcW w:w="4998" w:type="pct"/>
            <w:gridSpan w:val="12"/>
          </w:tcPr>
          <w:p w14:paraId="701201D6" w14:textId="77777777" w:rsidR="00782D24" w:rsidRPr="00743338" w:rsidRDefault="00782D24" w:rsidP="001C4E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3338">
              <w:rPr>
                <w:rFonts w:ascii="Arial" w:hAnsi="Arial" w:cs="Arial"/>
                <w:b/>
                <w:sz w:val="20"/>
                <w:szCs w:val="20"/>
              </w:rPr>
              <w:t>Sección: 17. Servicio Profesional Electoral</w:t>
            </w:r>
          </w:p>
        </w:tc>
      </w:tr>
      <w:tr w:rsidR="00782D24" w:rsidRPr="00743338" w14:paraId="74016485" w14:textId="77777777" w:rsidTr="001C4EA8">
        <w:trPr>
          <w:gridAfter w:val="1"/>
          <w:wAfter w:w="2" w:type="pct"/>
        </w:trPr>
        <w:tc>
          <w:tcPr>
            <w:tcW w:w="928" w:type="pct"/>
            <w:vAlign w:val="center"/>
          </w:tcPr>
          <w:p w14:paraId="326C11DF" w14:textId="77777777" w:rsidR="00782D24" w:rsidRPr="00743338" w:rsidRDefault="00782D24" w:rsidP="001C4E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17.9 Evaluación del desempeño de personal del Servicio.</w:t>
            </w:r>
          </w:p>
        </w:tc>
        <w:tc>
          <w:tcPr>
            <w:tcW w:w="1520" w:type="pct"/>
            <w:gridSpan w:val="5"/>
            <w:vAlign w:val="center"/>
          </w:tcPr>
          <w:p w14:paraId="76F65813" w14:textId="77777777" w:rsidR="00782D24" w:rsidRPr="00743338" w:rsidRDefault="00782D24" w:rsidP="001C4EA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Formatos, informes y oficios en cumplimiento de las metas individuales y colectivas de la Evaluación Anual del Desempeño 2014.</w:t>
            </w:r>
          </w:p>
        </w:tc>
        <w:tc>
          <w:tcPr>
            <w:tcW w:w="714" w:type="pct"/>
            <w:gridSpan w:val="2"/>
            <w:vAlign w:val="center"/>
          </w:tcPr>
          <w:p w14:paraId="639DB65A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2014-2014</w:t>
            </w:r>
          </w:p>
        </w:tc>
        <w:tc>
          <w:tcPr>
            <w:tcW w:w="714" w:type="pct"/>
            <w:gridSpan w:val="2"/>
            <w:vAlign w:val="center"/>
          </w:tcPr>
          <w:p w14:paraId="346998CD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122" w:type="pct"/>
            <w:gridSpan w:val="2"/>
            <w:vAlign w:val="center"/>
          </w:tcPr>
          <w:p w14:paraId="5217BED9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Librero dentro de cajas                       en la Vocalía Ejecutiva</w:t>
            </w:r>
          </w:p>
        </w:tc>
      </w:tr>
      <w:tr w:rsidR="00782D24" w:rsidRPr="00743338" w14:paraId="0C406CF1" w14:textId="77777777" w:rsidTr="001C4EA8">
        <w:trPr>
          <w:gridAfter w:val="1"/>
          <w:wAfter w:w="2" w:type="pct"/>
        </w:trPr>
        <w:tc>
          <w:tcPr>
            <w:tcW w:w="928" w:type="pct"/>
            <w:vAlign w:val="center"/>
          </w:tcPr>
          <w:p w14:paraId="747A2C69" w14:textId="77777777" w:rsidR="00782D24" w:rsidRPr="00743338" w:rsidRDefault="00782D24" w:rsidP="001C4E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17.9 </w:t>
            </w: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Evaluación del desempeño de personal del Servicio.</w:t>
            </w:r>
          </w:p>
        </w:tc>
        <w:tc>
          <w:tcPr>
            <w:tcW w:w="1520" w:type="pct"/>
            <w:gridSpan w:val="5"/>
            <w:vAlign w:val="center"/>
          </w:tcPr>
          <w:p w14:paraId="0E06C025" w14:textId="77777777" w:rsidR="00782D24" w:rsidRPr="00743338" w:rsidRDefault="00782D24" w:rsidP="001C4EA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7C5D">
              <w:rPr>
                <w:rFonts w:ascii="Arial" w:hAnsi="Arial" w:cs="Arial"/>
                <w:color w:val="000000"/>
                <w:sz w:val="20"/>
                <w:szCs w:val="20"/>
              </w:rPr>
              <w:t>Evaluación del desempeño de personal del servicio.</w:t>
            </w:r>
          </w:p>
        </w:tc>
        <w:tc>
          <w:tcPr>
            <w:tcW w:w="714" w:type="pct"/>
            <w:gridSpan w:val="2"/>
            <w:vAlign w:val="center"/>
          </w:tcPr>
          <w:p w14:paraId="3405F2A1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2015-2015</w:t>
            </w:r>
          </w:p>
        </w:tc>
        <w:tc>
          <w:tcPr>
            <w:tcW w:w="714" w:type="pct"/>
            <w:gridSpan w:val="2"/>
            <w:vAlign w:val="center"/>
          </w:tcPr>
          <w:p w14:paraId="6339E440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122" w:type="pct"/>
            <w:gridSpan w:val="2"/>
            <w:vAlign w:val="center"/>
          </w:tcPr>
          <w:p w14:paraId="3EF65C51" w14:textId="77777777" w:rsidR="00782D24" w:rsidRPr="00743338" w:rsidRDefault="00782D24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338">
              <w:rPr>
                <w:rFonts w:ascii="Arial" w:hAnsi="Arial" w:cs="Arial"/>
                <w:color w:val="000000"/>
                <w:sz w:val="20"/>
                <w:szCs w:val="20"/>
              </w:rPr>
              <w:t>Librero dentro de cajas                       en la Vocalía Ejecutiva</w:t>
            </w:r>
          </w:p>
        </w:tc>
      </w:tr>
    </w:tbl>
    <w:p w14:paraId="1EA0010A" w14:textId="77777777" w:rsidR="00782D24" w:rsidRDefault="00782D24" w:rsidP="00782D24">
      <w:pPr>
        <w:spacing w:after="0"/>
        <w:rPr>
          <w:rFonts w:ascii="Arial" w:hAnsi="Arial" w:cs="Arial"/>
          <w:sz w:val="20"/>
          <w:szCs w:val="20"/>
        </w:rPr>
      </w:pPr>
    </w:p>
    <w:p w14:paraId="7B54ABE7" w14:textId="77777777" w:rsidR="00782D24" w:rsidRPr="00743338" w:rsidRDefault="00782D24" w:rsidP="00782D24">
      <w:pPr>
        <w:spacing w:after="0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="212" w:tblpY="124"/>
        <w:tblOverlap w:val="never"/>
        <w:tblW w:w="45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</w:tblGrid>
      <w:tr w:rsidR="00782D24" w:rsidRPr="00743338" w14:paraId="7A8DD45E" w14:textId="77777777" w:rsidTr="001C4EA8">
        <w:trPr>
          <w:trHeight w:val="312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53C3DC" w14:textId="77777777" w:rsidR="00782D24" w:rsidRPr="00743338" w:rsidRDefault="00782D24" w:rsidP="001C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4333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ELABORÓ</w:t>
            </w:r>
          </w:p>
        </w:tc>
      </w:tr>
      <w:tr w:rsidR="00782D24" w:rsidRPr="00743338" w14:paraId="113AA14B" w14:textId="77777777" w:rsidTr="001C4EA8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190752" w14:textId="77777777" w:rsidR="00782D24" w:rsidRPr="00743338" w:rsidRDefault="00782D24" w:rsidP="001C4E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43338">
              <w:rPr>
                <w:rFonts w:ascii="Arial" w:eastAsia="Times New Roman" w:hAnsi="Arial" w:cs="Arial"/>
                <w:sz w:val="20"/>
                <w:szCs w:val="20"/>
              </w:rPr>
              <w:t xml:space="preserve">     </w:t>
            </w:r>
          </w:p>
        </w:tc>
      </w:tr>
      <w:tr w:rsidR="00782D24" w:rsidRPr="00743338" w14:paraId="71FDE5BE" w14:textId="77777777" w:rsidTr="001C4EA8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4A7F2F" w14:textId="77777777" w:rsidR="00782D24" w:rsidRPr="00743338" w:rsidRDefault="00782D24" w:rsidP="001C4E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D24" w:rsidRPr="00743338" w14:paraId="56351E68" w14:textId="77777777" w:rsidTr="001C4EA8">
        <w:trPr>
          <w:trHeight w:val="1104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63A8A7" w14:textId="77777777" w:rsidR="00782D24" w:rsidRPr="00743338" w:rsidRDefault="00782D24" w:rsidP="001C4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43338">
              <w:rPr>
                <w:rFonts w:ascii="Arial" w:eastAsia="Times New Roman" w:hAnsi="Arial" w:cs="Arial"/>
                <w:sz w:val="20"/>
                <w:szCs w:val="20"/>
              </w:rPr>
              <w:t xml:space="preserve">Tania Romero Estrada                                 Secretaria en Junta Distrital </w:t>
            </w:r>
          </w:p>
          <w:p w14:paraId="6E49E79B" w14:textId="77777777" w:rsidR="00782D24" w:rsidRPr="00743338" w:rsidRDefault="00782D24" w:rsidP="001C4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43338">
              <w:rPr>
                <w:rFonts w:ascii="Arial" w:eastAsia="Times New Roman" w:hAnsi="Arial" w:cs="Arial"/>
                <w:sz w:val="20"/>
                <w:szCs w:val="20"/>
              </w:rPr>
              <w:t xml:space="preserve">de la 40 Junta Distrital Ejecutiva </w:t>
            </w:r>
          </w:p>
          <w:p w14:paraId="24471674" w14:textId="77777777" w:rsidR="00782D24" w:rsidRPr="00743338" w:rsidRDefault="00782D24" w:rsidP="001C4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43338">
              <w:rPr>
                <w:rFonts w:ascii="Arial" w:eastAsia="Times New Roman" w:hAnsi="Arial" w:cs="Arial"/>
                <w:sz w:val="20"/>
                <w:szCs w:val="20"/>
              </w:rPr>
              <w:t>en el Estado de México</w:t>
            </w:r>
          </w:p>
        </w:tc>
      </w:tr>
    </w:tbl>
    <w:tbl>
      <w:tblPr>
        <w:tblpPr w:leftFromText="141" w:rightFromText="141" w:vertAnchor="text" w:horzAnchor="page" w:tblpX="10513" w:tblpY="169"/>
        <w:tblW w:w="47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</w:tblGrid>
      <w:tr w:rsidR="00782D24" w:rsidRPr="00743338" w14:paraId="757A2A2E" w14:textId="77777777" w:rsidTr="001C4EA8">
        <w:trPr>
          <w:trHeight w:val="312"/>
        </w:trPr>
        <w:tc>
          <w:tcPr>
            <w:tcW w:w="474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DC5372" w14:textId="77777777" w:rsidR="00782D24" w:rsidRPr="00743338" w:rsidRDefault="00782D24" w:rsidP="001C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4333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VALIDÓ</w:t>
            </w:r>
          </w:p>
        </w:tc>
      </w:tr>
      <w:tr w:rsidR="00782D24" w:rsidRPr="00743338" w14:paraId="29C709D4" w14:textId="77777777" w:rsidTr="001C4EA8">
        <w:trPr>
          <w:trHeight w:val="300"/>
        </w:trPr>
        <w:tc>
          <w:tcPr>
            <w:tcW w:w="47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B12AE2" w14:textId="77777777" w:rsidR="00782D24" w:rsidRPr="00743338" w:rsidRDefault="00782D24" w:rsidP="001C4E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43338">
              <w:rPr>
                <w:rFonts w:ascii="Arial" w:eastAsia="Times New Roman" w:hAnsi="Arial" w:cs="Arial"/>
                <w:sz w:val="20"/>
                <w:szCs w:val="20"/>
              </w:rPr>
              <w:t xml:space="preserve">     </w:t>
            </w:r>
          </w:p>
        </w:tc>
      </w:tr>
      <w:tr w:rsidR="00782D24" w:rsidRPr="00743338" w14:paraId="0BB468EC" w14:textId="77777777" w:rsidTr="001C4EA8">
        <w:trPr>
          <w:trHeight w:val="300"/>
        </w:trPr>
        <w:tc>
          <w:tcPr>
            <w:tcW w:w="47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D0C8CE" w14:textId="77777777" w:rsidR="00782D24" w:rsidRPr="00743338" w:rsidRDefault="00782D24" w:rsidP="001C4E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D24" w:rsidRPr="00AA61EE" w14:paraId="3EB96187" w14:textId="77777777" w:rsidTr="001C4EA8">
        <w:trPr>
          <w:trHeight w:val="1104"/>
        </w:trPr>
        <w:tc>
          <w:tcPr>
            <w:tcW w:w="4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29D04C" w14:textId="77777777" w:rsidR="00782D24" w:rsidRPr="00743338" w:rsidRDefault="00782D24" w:rsidP="001C4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43338">
              <w:rPr>
                <w:rFonts w:ascii="Arial" w:eastAsia="Times New Roman" w:hAnsi="Arial" w:cs="Arial"/>
                <w:sz w:val="20"/>
                <w:szCs w:val="20"/>
              </w:rPr>
              <w:t xml:space="preserve">Juvenal </w:t>
            </w:r>
            <w:proofErr w:type="spellStart"/>
            <w:r w:rsidRPr="00743338">
              <w:rPr>
                <w:rFonts w:ascii="Arial" w:eastAsia="Times New Roman" w:hAnsi="Arial" w:cs="Arial"/>
                <w:sz w:val="20"/>
                <w:szCs w:val="20"/>
              </w:rPr>
              <w:t>Bacho</w:t>
            </w:r>
            <w:proofErr w:type="spellEnd"/>
            <w:r w:rsidRPr="00743338">
              <w:rPr>
                <w:rFonts w:ascii="Arial" w:eastAsia="Times New Roman" w:hAnsi="Arial" w:cs="Arial"/>
                <w:sz w:val="20"/>
                <w:szCs w:val="20"/>
              </w:rPr>
              <w:t xml:space="preserve"> Liborio                                                        Vocal Ejecutivo </w:t>
            </w:r>
          </w:p>
          <w:p w14:paraId="1628ADAF" w14:textId="77777777" w:rsidR="00782D24" w:rsidRPr="00743338" w:rsidRDefault="00782D24" w:rsidP="001C4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43338">
              <w:rPr>
                <w:rFonts w:ascii="Arial" w:eastAsia="Times New Roman" w:hAnsi="Arial" w:cs="Arial"/>
                <w:sz w:val="20"/>
                <w:szCs w:val="20"/>
              </w:rPr>
              <w:t xml:space="preserve">de la 40 Junta Distrital Ejecutiva </w:t>
            </w:r>
          </w:p>
          <w:p w14:paraId="319BBD49" w14:textId="77777777" w:rsidR="00782D24" w:rsidRPr="00AA61EE" w:rsidRDefault="00782D24" w:rsidP="001C4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43338">
              <w:rPr>
                <w:rFonts w:ascii="Arial" w:eastAsia="Times New Roman" w:hAnsi="Arial" w:cs="Arial"/>
                <w:sz w:val="20"/>
                <w:szCs w:val="20"/>
              </w:rPr>
              <w:t>en el Estado de México</w:t>
            </w:r>
          </w:p>
        </w:tc>
      </w:tr>
    </w:tbl>
    <w:p w14:paraId="68DF40DF" w14:textId="77777777" w:rsidR="00782D24" w:rsidRDefault="00782D24" w:rsidP="00782D24">
      <w:pPr>
        <w:spacing w:after="0"/>
        <w:rPr>
          <w:rFonts w:ascii="Arial" w:hAnsi="Arial" w:cs="Arial"/>
          <w:sz w:val="20"/>
          <w:szCs w:val="20"/>
        </w:rPr>
      </w:pPr>
    </w:p>
    <w:p w14:paraId="57C89A21" w14:textId="77777777" w:rsidR="00782D24" w:rsidRDefault="00782D24" w:rsidP="00782D24">
      <w:pPr>
        <w:spacing w:after="0"/>
        <w:rPr>
          <w:rFonts w:ascii="Arial" w:hAnsi="Arial" w:cs="Arial"/>
          <w:sz w:val="20"/>
          <w:szCs w:val="20"/>
        </w:rPr>
      </w:pPr>
    </w:p>
    <w:p w14:paraId="45CDCC23" w14:textId="77777777" w:rsidR="00782D24" w:rsidRDefault="00782D24" w:rsidP="00782D24">
      <w:pPr>
        <w:spacing w:after="0"/>
        <w:rPr>
          <w:rFonts w:ascii="Arial" w:hAnsi="Arial" w:cs="Arial"/>
          <w:sz w:val="20"/>
          <w:szCs w:val="20"/>
        </w:rPr>
      </w:pPr>
    </w:p>
    <w:p w14:paraId="031D46FE" w14:textId="77777777" w:rsidR="00782D24" w:rsidRPr="009A0A6B" w:rsidRDefault="00782D24" w:rsidP="00782D24">
      <w:pPr>
        <w:spacing w:after="0"/>
        <w:rPr>
          <w:rFonts w:ascii="Arial" w:hAnsi="Arial" w:cs="Arial"/>
          <w:sz w:val="20"/>
          <w:szCs w:val="20"/>
        </w:rPr>
      </w:pPr>
    </w:p>
    <w:p w14:paraId="15391D72" w14:textId="77777777" w:rsidR="00782D24" w:rsidRDefault="00782D24" w:rsidP="00782D2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</w:t>
      </w:r>
    </w:p>
    <w:p w14:paraId="4B2B6779" w14:textId="77777777" w:rsidR="00782D24" w:rsidRDefault="00782D24" w:rsidP="00782D24">
      <w:pPr>
        <w:spacing w:after="0"/>
        <w:rPr>
          <w:rFonts w:ascii="Arial" w:hAnsi="Arial" w:cs="Arial"/>
          <w:sz w:val="24"/>
          <w:szCs w:val="24"/>
        </w:rPr>
      </w:pPr>
    </w:p>
    <w:p w14:paraId="5B2D5B41" w14:textId="77777777" w:rsidR="00782D24" w:rsidRDefault="00782D24" w:rsidP="00782D24">
      <w:pPr>
        <w:spacing w:after="0"/>
        <w:rPr>
          <w:rFonts w:ascii="Arial" w:hAnsi="Arial" w:cs="Arial"/>
          <w:sz w:val="24"/>
          <w:szCs w:val="24"/>
        </w:rPr>
      </w:pPr>
    </w:p>
    <w:p w14:paraId="7612C5B2" w14:textId="77777777" w:rsidR="00782D24" w:rsidRDefault="00782D24" w:rsidP="00782D24">
      <w:pPr>
        <w:spacing w:after="0"/>
        <w:rPr>
          <w:rFonts w:ascii="Arial" w:hAnsi="Arial" w:cs="Arial"/>
          <w:sz w:val="24"/>
          <w:szCs w:val="24"/>
        </w:rPr>
      </w:pPr>
    </w:p>
    <w:p w14:paraId="49372BE2" w14:textId="77777777" w:rsidR="00782D24" w:rsidRDefault="00782D24" w:rsidP="00782D24">
      <w:pPr>
        <w:spacing w:after="0"/>
        <w:rPr>
          <w:rFonts w:ascii="Arial" w:hAnsi="Arial" w:cs="Arial"/>
          <w:sz w:val="24"/>
          <w:szCs w:val="24"/>
        </w:rPr>
      </w:pPr>
    </w:p>
    <w:p w14:paraId="649B5E6E" w14:textId="77777777" w:rsidR="00782D24" w:rsidRDefault="00782D24" w:rsidP="00782D24">
      <w:pPr>
        <w:spacing w:after="0"/>
        <w:rPr>
          <w:rFonts w:ascii="Arial" w:hAnsi="Arial" w:cs="Arial"/>
          <w:sz w:val="24"/>
          <w:szCs w:val="24"/>
        </w:rPr>
      </w:pPr>
    </w:p>
    <w:p w14:paraId="3782A04A" w14:textId="77777777" w:rsidR="00782D24" w:rsidRDefault="00782D24" w:rsidP="00782D24">
      <w:pPr>
        <w:spacing w:after="0"/>
        <w:rPr>
          <w:rFonts w:ascii="Arial" w:hAnsi="Arial" w:cs="Arial"/>
          <w:sz w:val="24"/>
          <w:szCs w:val="24"/>
        </w:rPr>
      </w:pPr>
    </w:p>
    <w:p w14:paraId="294C1A2A" w14:textId="77777777" w:rsidR="00782D24" w:rsidRDefault="00782D24" w:rsidP="00782D24">
      <w:pPr>
        <w:spacing w:after="0"/>
        <w:rPr>
          <w:rFonts w:ascii="Arial" w:hAnsi="Arial" w:cs="Arial"/>
          <w:sz w:val="24"/>
          <w:szCs w:val="24"/>
        </w:rPr>
      </w:pPr>
    </w:p>
    <w:p w14:paraId="67948A95" w14:textId="77777777" w:rsidR="00782D24" w:rsidRDefault="00782D24" w:rsidP="00782D24">
      <w:pPr>
        <w:spacing w:after="0"/>
        <w:rPr>
          <w:rFonts w:ascii="Arial" w:hAnsi="Arial" w:cs="Arial"/>
          <w:sz w:val="24"/>
          <w:szCs w:val="24"/>
        </w:rPr>
      </w:pPr>
    </w:p>
    <w:p w14:paraId="4895615A" w14:textId="77777777" w:rsidR="00782D24" w:rsidRDefault="00782D24" w:rsidP="00782D24">
      <w:pPr>
        <w:spacing w:after="0"/>
        <w:rPr>
          <w:rFonts w:ascii="Arial" w:hAnsi="Arial" w:cs="Arial"/>
          <w:sz w:val="24"/>
          <w:szCs w:val="24"/>
        </w:rPr>
      </w:pPr>
    </w:p>
    <w:p w14:paraId="25C490C4" w14:textId="77777777" w:rsidR="00782D24" w:rsidRDefault="00782D24" w:rsidP="00782D24">
      <w:pPr>
        <w:spacing w:after="0"/>
        <w:rPr>
          <w:rFonts w:ascii="Arial" w:hAnsi="Arial" w:cs="Arial"/>
          <w:sz w:val="24"/>
          <w:szCs w:val="24"/>
        </w:rPr>
      </w:pPr>
    </w:p>
    <w:p w14:paraId="00F2653B" w14:textId="77777777" w:rsidR="00782D24" w:rsidRDefault="00782D24" w:rsidP="00782D24">
      <w:pPr>
        <w:spacing w:after="0"/>
        <w:rPr>
          <w:rFonts w:ascii="Arial" w:hAnsi="Arial" w:cs="Arial"/>
          <w:sz w:val="24"/>
          <w:szCs w:val="24"/>
        </w:rPr>
      </w:pPr>
    </w:p>
    <w:p w14:paraId="6E223A7C" w14:textId="77777777" w:rsidR="00782D24" w:rsidRDefault="00782D24" w:rsidP="00782D24">
      <w:pPr>
        <w:spacing w:after="0"/>
        <w:rPr>
          <w:rFonts w:ascii="Arial" w:hAnsi="Arial" w:cs="Arial"/>
          <w:sz w:val="24"/>
          <w:szCs w:val="24"/>
        </w:rPr>
      </w:pPr>
    </w:p>
    <w:p w14:paraId="322A8DC7" w14:textId="77777777" w:rsidR="00782D24" w:rsidRDefault="00782D24" w:rsidP="00782D24">
      <w:pPr>
        <w:spacing w:after="0"/>
        <w:rPr>
          <w:rFonts w:ascii="Arial" w:hAnsi="Arial" w:cs="Arial"/>
          <w:sz w:val="24"/>
          <w:szCs w:val="24"/>
        </w:rPr>
      </w:pPr>
    </w:p>
    <w:p w14:paraId="258DCB82" w14:textId="77777777" w:rsidR="00782D24" w:rsidRDefault="00782D24" w:rsidP="00782D24">
      <w:pPr>
        <w:spacing w:after="0"/>
        <w:rPr>
          <w:rFonts w:ascii="Arial" w:hAnsi="Arial" w:cs="Arial"/>
          <w:sz w:val="24"/>
          <w:szCs w:val="24"/>
        </w:rPr>
      </w:pPr>
    </w:p>
    <w:p w14:paraId="1711C4E4" w14:textId="77777777" w:rsidR="00782D24" w:rsidRDefault="00782D24" w:rsidP="002539CD">
      <w:pPr>
        <w:spacing w:after="0"/>
        <w:rPr>
          <w:rFonts w:ascii="Arial" w:hAnsi="Arial" w:cs="Arial"/>
          <w:sz w:val="24"/>
          <w:szCs w:val="24"/>
        </w:rPr>
      </w:pPr>
    </w:p>
    <w:p w14:paraId="1FBB1A06" w14:textId="77777777" w:rsidR="00782D24" w:rsidRDefault="00782D24" w:rsidP="002539CD">
      <w:pPr>
        <w:spacing w:after="0"/>
        <w:rPr>
          <w:rFonts w:ascii="Arial" w:hAnsi="Arial" w:cs="Arial"/>
          <w:sz w:val="24"/>
          <w:szCs w:val="24"/>
        </w:rPr>
      </w:pPr>
    </w:p>
    <w:p w14:paraId="67E21EAF" w14:textId="77777777" w:rsidR="00782D24" w:rsidRDefault="00782D24" w:rsidP="002539CD">
      <w:pPr>
        <w:spacing w:after="0"/>
        <w:rPr>
          <w:rFonts w:ascii="Arial" w:hAnsi="Arial" w:cs="Arial"/>
          <w:sz w:val="24"/>
          <w:szCs w:val="24"/>
        </w:rPr>
      </w:pPr>
    </w:p>
    <w:p w14:paraId="57F22DF0" w14:textId="77777777" w:rsidR="000A48D7" w:rsidRDefault="000A48D7" w:rsidP="002539CD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2903"/>
        <w:gridCol w:w="2902"/>
        <w:gridCol w:w="23"/>
        <w:gridCol w:w="2879"/>
        <w:gridCol w:w="35"/>
        <w:gridCol w:w="2873"/>
        <w:gridCol w:w="41"/>
        <w:gridCol w:w="2862"/>
        <w:gridCol w:w="52"/>
      </w:tblGrid>
      <w:tr w:rsidR="000A48D7" w:rsidRPr="00D25F09" w14:paraId="12BBFA92" w14:textId="77777777" w:rsidTr="008D18E7">
        <w:tc>
          <w:tcPr>
            <w:tcW w:w="3000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00D92D7A" w14:textId="77777777" w:rsidR="000A48D7" w:rsidRPr="00D25F09" w:rsidRDefault="000A48D7" w:rsidP="008D18E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Área de identificación</w:t>
            </w:r>
          </w:p>
        </w:tc>
        <w:tc>
          <w:tcPr>
            <w:tcW w:w="2000" w:type="pct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26B25A45" w14:textId="77777777" w:rsidR="000A48D7" w:rsidRDefault="000A48D7" w:rsidP="008D18E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 xml:space="preserve">Fecha de elaboración:  </w:t>
            </w:r>
            <w:r>
              <w:rPr>
                <w:rFonts w:ascii="Arial" w:hAnsi="Arial" w:cs="Arial"/>
                <w:b/>
                <w:sz w:val="20"/>
                <w:szCs w:val="20"/>
              </w:rPr>
              <w:t>NOVIEMBRE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 xml:space="preserve"> 2015</w:t>
            </w:r>
          </w:p>
          <w:p w14:paraId="233DBE58" w14:textId="77777777" w:rsidR="000A48D7" w:rsidRPr="00D25F09" w:rsidRDefault="000A48D7" w:rsidP="008D18E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48D7" w:rsidRPr="00D25F09" w14:paraId="1A9F8567" w14:textId="77777777" w:rsidTr="008D18E7">
        <w:tc>
          <w:tcPr>
            <w:tcW w:w="5000" w:type="pct"/>
            <w:gridSpan w:val="9"/>
            <w:vAlign w:val="center"/>
          </w:tcPr>
          <w:p w14:paraId="50885E89" w14:textId="77777777" w:rsidR="000A48D7" w:rsidRPr="00D25F09" w:rsidRDefault="000A48D7" w:rsidP="008D18E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Órgano Responsable: 40 Junta Distrital Ejecutiva en el estado de México</w:t>
            </w:r>
          </w:p>
        </w:tc>
      </w:tr>
      <w:tr w:rsidR="000A48D7" w:rsidRPr="00D25F09" w14:paraId="08798EA7" w14:textId="77777777" w:rsidTr="008D18E7">
        <w:tc>
          <w:tcPr>
            <w:tcW w:w="5000" w:type="pct"/>
            <w:gridSpan w:val="9"/>
            <w:vAlign w:val="center"/>
          </w:tcPr>
          <w:p w14:paraId="74CD711E" w14:textId="77777777" w:rsidR="000A48D7" w:rsidRPr="00D25F09" w:rsidRDefault="000A48D7" w:rsidP="008D18E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Nombre del responsable y cargo: Lic. Gabriela Georgina Sánchez Zavala, Vocal Secretaria</w:t>
            </w:r>
          </w:p>
        </w:tc>
      </w:tr>
      <w:tr w:rsidR="000A48D7" w:rsidRPr="00D25F09" w14:paraId="6875AF70" w14:textId="77777777" w:rsidTr="008D18E7">
        <w:tc>
          <w:tcPr>
            <w:tcW w:w="5000" w:type="pct"/>
            <w:gridSpan w:val="9"/>
            <w:vAlign w:val="center"/>
          </w:tcPr>
          <w:p w14:paraId="3A624ECC" w14:textId="77777777" w:rsidR="000A48D7" w:rsidRPr="00D25F09" w:rsidRDefault="000A48D7" w:rsidP="008D18E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Domicilio: Calle Benito Juárez No. 482, Barrio la Veracruz, San Miguel Zinacantepec, C.P. 51350</w:t>
            </w:r>
          </w:p>
        </w:tc>
      </w:tr>
      <w:tr w:rsidR="000A48D7" w:rsidRPr="00D25F09" w14:paraId="57D710AC" w14:textId="77777777" w:rsidTr="008D18E7">
        <w:tc>
          <w:tcPr>
            <w:tcW w:w="5000" w:type="pct"/>
            <w:gridSpan w:val="9"/>
            <w:vAlign w:val="center"/>
          </w:tcPr>
          <w:p w14:paraId="05D858E6" w14:textId="77777777" w:rsidR="000A48D7" w:rsidRPr="00D25F09" w:rsidRDefault="000A48D7" w:rsidP="008D18E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Teléfono: 1 90 56 25</w:t>
            </w:r>
          </w:p>
        </w:tc>
      </w:tr>
      <w:tr w:rsidR="000A48D7" w:rsidRPr="00D25F09" w14:paraId="64309EF1" w14:textId="77777777" w:rsidTr="008D18E7">
        <w:tc>
          <w:tcPr>
            <w:tcW w:w="5000" w:type="pct"/>
            <w:gridSpan w:val="9"/>
            <w:vAlign w:val="center"/>
          </w:tcPr>
          <w:p w14:paraId="70A77B43" w14:textId="77777777" w:rsidR="000A48D7" w:rsidRPr="00D25F09" w:rsidRDefault="000A48D7" w:rsidP="008D18E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Correo electrónico: gabriela.sanchez@ine.mx</w:t>
            </w:r>
          </w:p>
        </w:tc>
      </w:tr>
      <w:tr w:rsidR="000A48D7" w:rsidRPr="00D25F09" w14:paraId="332202D4" w14:textId="77777777" w:rsidTr="008D18E7"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vAlign w:val="center"/>
          </w:tcPr>
          <w:p w14:paraId="384E6914" w14:textId="77777777" w:rsidR="000A48D7" w:rsidRPr="00D25F09" w:rsidRDefault="000A48D7" w:rsidP="008D18E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Área de contexto y contenido</w:t>
            </w:r>
          </w:p>
        </w:tc>
      </w:tr>
      <w:tr w:rsidR="000A48D7" w:rsidRPr="00D25F09" w14:paraId="54980E2F" w14:textId="77777777" w:rsidTr="008D18E7">
        <w:tc>
          <w:tcPr>
            <w:tcW w:w="5000" w:type="pct"/>
            <w:gridSpan w:val="9"/>
            <w:vAlign w:val="center"/>
          </w:tcPr>
          <w:p w14:paraId="3AD33B55" w14:textId="77777777" w:rsidR="000A48D7" w:rsidRPr="00D25F09" w:rsidRDefault="000A48D7" w:rsidP="008D18E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Archivo: Trámite</w:t>
            </w:r>
          </w:p>
        </w:tc>
      </w:tr>
      <w:tr w:rsidR="000A48D7" w:rsidRPr="00D25F09" w14:paraId="06C69FFE" w14:textId="77777777" w:rsidTr="008D18E7">
        <w:trPr>
          <w:trHeight w:val="383"/>
        </w:trPr>
        <w:tc>
          <w:tcPr>
            <w:tcW w:w="5000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14:paraId="686506E6" w14:textId="77777777" w:rsidR="000A48D7" w:rsidRPr="00D25F09" w:rsidRDefault="000A48D7" w:rsidP="008D18E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Área ge</w:t>
            </w:r>
            <w:r w:rsidR="00B351F0">
              <w:rPr>
                <w:rFonts w:ascii="Arial" w:hAnsi="Arial" w:cs="Arial"/>
                <w:b/>
                <w:sz w:val="20"/>
                <w:szCs w:val="20"/>
              </w:rPr>
              <w:t>neradora: Vocalía del Secretario</w:t>
            </w:r>
          </w:p>
        </w:tc>
      </w:tr>
      <w:tr w:rsidR="000A48D7" w:rsidRPr="00D25F09" w14:paraId="1ABD129E" w14:textId="77777777" w:rsidTr="008D18E7">
        <w:tc>
          <w:tcPr>
            <w:tcW w:w="5000" w:type="pct"/>
            <w:gridSpan w:val="9"/>
            <w:vAlign w:val="center"/>
          </w:tcPr>
          <w:p w14:paraId="0CF47F1C" w14:textId="77777777" w:rsidR="000A48D7" w:rsidRPr="00D25F09" w:rsidRDefault="000A48D7" w:rsidP="008D18E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Fondo: Instituto Nacional Electoral</w:t>
            </w:r>
          </w:p>
        </w:tc>
      </w:tr>
      <w:tr w:rsidR="000A48D7" w:rsidRPr="00D25F09" w14:paraId="6011E8AB" w14:textId="77777777" w:rsidTr="008D18E7">
        <w:tc>
          <w:tcPr>
            <w:tcW w:w="5000" w:type="pct"/>
            <w:gridSpan w:val="9"/>
            <w:vAlign w:val="center"/>
          </w:tcPr>
          <w:p w14:paraId="627FE8C6" w14:textId="77777777" w:rsidR="000A48D7" w:rsidRPr="00D25F09" w:rsidRDefault="000A48D7" w:rsidP="008D18E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Sección: Recursos Humanos</w:t>
            </w:r>
          </w:p>
        </w:tc>
      </w:tr>
      <w:tr w:rsidR="000A48D7" w:rsidRPr="00D25F09" w14:paraId="707911D2" w14:textId="77777777" w:rsidTr="008D18E7">
        <w:trPr>
          <w:gridAfter w:val="1"/>
          <w:wAfter w:w="18" w:type="pct"/>
        </w:trPr>
        <w:tc>
          <w:tcPr>
            <w:tcW w:w="996" w:type="pct"/>
            <w:vAlign w:val="center"/>
          </w:tcPr>
          <w:p w14:paraId="2A17C1D0" w14:textId="77777777" w:rsidR="000A48D7" w:rsidRPr="00D25F09" w:rsidRDefault="000A48D7" w:rsidP="008D18E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996" w:type="pct"/>
            <w:vAlign w:val="center"/>
          </w:tcPr>
          <w:p w14:paraId="6C730C4C" w14:textId="77777777" w:rsidR="000A48D7" w:rsidRPr="00D25F09" w:rsidRDefault="000A48D7" w:rsidP="008D18E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996" w:type="pct"/>
            <w:gridSpan w:val="2"/>
            <w:vAlign w:val="center"/>
          </w:tcPr>
          <w:p w14:paraId="14ABA13E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998" w:type="pct"/>
            <w:gridSpan w:val="2"/>
            <w:vAlign w:val="center"/>
          </w:tcPr>
          <w:p w14:paraId="17559514" w14:textId="77777777" w:rsidR="000A48D7" w:rsidRPr="00D25F09" w:rsidRDefault="000A48D7" w:rsidP="008D18E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996" w:type="pct"/>
            <w:gridSpan w:val="2"/>
            <w:vAlign w:val="center"/>
          </w:tcPr>
          <w:p w14:paraId="4944D3AB" w14:textId="77777777" w:rsidR="000A48D7" w:rsidRPr="00D25F09" w:rsidRDefault="000A48D7" w:rsidP="008D18E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0A48D7" w:rsidRPr="00D25F09" w14:paraId="3347D640" w14:textId="77777777" w:rsidTr="008D18E7">
        <w:trPr>
          <w:gridAfter w:val="1"/>
          <w:wAfter w:w="18" w:type="pct"/>
          <w:trHeight w:val="860"/>
        </w:trPr>
        <w:tc>
          <w:tcPr>
            <w:tcW w:w="996" w:type="pct"/>
            <w:vAlign w:val="center"/>
          </w:tcPr>
          <w:p w14:paraId="6FADA929" w14:textId="77777777" w:rsidR="000A48D7" w:rsidRPr="00D25F09" w:rsidRDefault="000A48D7" w:rsidP="008D18E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F09">
              <w:rPr>
                <w:rFonts w:ascii="Arial" w:hAnsi="Arial" w:cs="Arial"/>
                <w:color w:val="000000"/>
                <w:sz w:val="20"/>
                <w:szCs w:val="20"/>
              </w:rPr>
              <w:t>4.3 Expediente único de personal.</w:t>
            </w:r>
          </w:p>
        </w:tc>
        <w:tc>
          <w:tcPr>
            <w:tcW w:w="996" w:type="pct"/>
            <w:vAlign w:val="center"/>
          </w:tcPr>
          <w:p w14:paraId="743F7E1B" w14:textId="77777777" w:rsidR="000A48D7" w:rsidRPr="00D25F09" w:rsidRDefault="000A48D7" w:rsidP="008D18E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F09">
              <w:rPr>
                <w:rFonts w:ascii="Arial" w:hAnsi="Arial" w:cs="Arial"/>
                <w:color w:val="000000"/>
                <w:sz w:val="20"/>
                <w:szCs w:val="20"/>
              </w:rPr>
              <w:t>Expedientes del personal administrativo de plaza presupuestal y honorarios.</w:t>
            </w:r>
          </w:p>
        </w:tc>
        <w:tc>
          <w:tcPr>
            <w:tcW w:w="996" w:type="pct"/>
            <w:gridSpan w:val="2"/>
            <w:vAlign w:val="center"/>
          </w:tcPr>
          <w:p w14:paraId="42D5C785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5420F2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2013-2015</w:t>
            </w:r>
          </w:p>
          <w:p w14:paraId="1C809F69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pct"/>
            <w:gridSpan w:val="2"/>
            <w:vAlign w:val="center"/>
          </w:tcPr>
          <w:p w14:paraId="0D703B2A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23 expedientes</w:t>
            </w:r>
          </w:p>
        </w:tc>
        <w:tc>
          <w:tcPr>
            <w:tcW w:w="996" w:type="pct"/>
            <w:gridSpan w:val="2"/>
            <w:vAlign w:val="center"/>
          </w:tcPr>
          <w:p w14:paraId="259A80B1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Vocalía Secretarial (</w:t>
            </w:r>
            <w:r>
              <w:rPr>
                <w:rFonts w:ascii="Arial" w:hAnsi="Arial" w:cs="Arial"/>
                <w:b/>
                <w:sz w:val="20"/>
                <w:szCs w:val="20"/>
              </w:rPr>
              <w:t>LIBRERO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0A48D7" w:rsidRPr="00D25F09" w14:paraId="68877188" w14:textId="77777777" w:rsidTr="008D18E7">
        <w:trPr>
          <w:gridAfter w:val="1"/>
          <w:wAfter w:w="18" w:type="pct"/>
        </w:trPr>
        <w:tc>
          <w:tcPr>
            <w:tcW w:w="996" w:type="pct"/>
            <w:vAlign w:val="center"/>
          </w:tcPr>
          <w:p w14:paraId="65F327D2" w14:textId="77777777" w:rsidR="000A48D7" w:rsidRPr="00D25F09" w:rsidRDefault="000A48D7" w:rsidP="008D18E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F09">
              <w:rPr>
                <w:rFonts w:ascii="Arial" w:hAnsi="Arial" w:cs="Arial"/>
                <w:color w:val="000000"/>
                <w:sz w:val="20"/>
                <w:szCs w:val="20"/>
              </w:rPr>
              <w:t>4.8 Control de Asistencia (Validación, Descansos, y Licencias, incapacidades)</w:t>
            </w:r>
          </w:p>
        </w:tc>
        <w:tc>
          <w:tcPr>
            <w:tcW w:w="996" w:type="pct"/>
            <w:vAlign w:val="center"/>
          </w:tcPr>
          <w:p w14:paraId="3C4B8393" w14:textId="77777777" w:rsidR="000A48D7" w:rsidRPr="00D25F09" w:rsidRDefault="000A48D7" w:rsidP="008D18E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F09">
              <w:rPr>
                <w:rFonts w:ascii="Arial" w:hAnsi="Arial" w:cs="Arial"/>
                <w:color w:val="000000"/>
                <w:sz w:val="20"/>
                <w:szCs w:val="20"/>
              </w:rPr>
              <w:t>Oficios de entrega de Incapacidad, licencias con goce de sueldo</w:t>
            </w:r>
          </w:p>
        </w:tc>
        <w:tc>
          <w:tcPr>
            <w:tcW w:w="996" w:type="pct"/>
            <w:gridSpan w:val="2"/>
            <w:vAlign w:val="center"/>
          </w:tcPr>
          <w:p w14:paraId="3803618A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C1BB61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2013-2015</w:t>
            </w:r>
          </w:p>
        </w:tc>
        <w:tc>
          <w:tcPr>
            <w:tcW w:w="998" w:type="pct"/>
            <w:gridSpan w:val="2"/>
            <w:vAlign w:val="center"/>
          </w:tcPr>
          <w:p w14:paraId="473E66AF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4 expedientes</w:t>
            </w:r>
          </w:p>
          <w:p w14:paraId="3FF61786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pct"/>
            <w:gridSpan w:val="2"/>
            <w:vAlign w:val="center"/>
          </w:tcPr>
          <w:p w14:paraId="5EF14240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Vocalía Secretarial (</w:t>
            </w:r>
            <w:r>
              <w:rPr>
                <w:rFonts w:ascii="Arial" w:hAnsi="Arial" w:cs="Arial"/>
                <w:b/>
                <w:sz w:val="20"/>
                <w:szCs w:val="20"/>
              </w:rPr>
              <w:t>LIBRERO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0A48D7" w:rsidRPr="00D25F09" w14:paraId="35E6F7CB" w14:textId="77777777" w:rsidTr="008D18E7">
        <w:trPr>
          <w:gridAfter w:val="1"/>
          <w:wAfter w:w="18" w:type="pct"/>
        </w:trPr>
        <w:tc>
          <w:tcPr>
            <w:tcW w:w="996" w:type="pct"/>
            <w:vAlign w:val="center"/>
          </w:tcPr>
          <w:p w14:paraId="2F1B57E8" w14:textId="77777777" w:rsidR="000A48D7" w:rsidRPr="00D25F09" w:rsidRDefault="000A48D7" w:rsidP="008D18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4.16 Control de prestaciones en materia económica (FONAC, sistema de ahorro para el retiro, seguros, etc.)</w:t>
            </w:r>
          </w:p>
        </w:tc>
        <w:tc>
          <w:tcPr>
            <w:tcW w:w="996" w:type="pct"/>
            <w:vAlign w:val="center"/>
          </w:tcPr>
          <w:p w14:paraId="47082F88" w14:textId="77777777" w:rsidR="000A48D7" w:rsidRPr="00D25F09" w:rsidRDefault="000A48D7" w:rsidP="008D18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Acuses seguro colectivo de gastos mayores, acuse de seguro de separación individualizado</w:t>
            </w:r>
          </w:p>
        </w:tc>
        <w:tc>
          <w:tcPr>
            <w:tcW w:w="996" w:type="pct"/>
            <w:gridSpan w:val="2"/>
            <w:vAlign w:val="center"/>
          </w:tcPr>
          <w:p w14:paraId="20143C7D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615735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85B7741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2013-2015</w:t>
            </w:r>
          </w:p>
        </w:tc>
        <w:tc>
          <w:tcPr>
            <w:tcW w:w="998" w:type="pct"/>
            <w:gridSpan w:val="2"/>
            <w:vAlign w:val="center"/>
          </w:tcPr>
          <w:p w14:paraId="37FABAC7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2 expedientes</w:t>
            </w:r>
          </w:p>
          <w:p w14:paraId="28DC26AE" w14:textId="77777777" w:rsidR="000A48D7" w:rsidRPr="00D25F09" w:rsidRDefault="000A48D7" w:rsidP="008D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pct"/>
            <w:gridSpan w:val="2"/>
            <w:vAlign w:val="center"/>
          </w:tcPr>
          <w:p w14:paraId="20C4B881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Vocalía Secretarial (</w:t>
            </w:r>
            <w:r>
              <w:rPr>
                <w:rFonts w:ascii="Arial" w:hAnsi="Arial" w:cs="Arial"/>
                <w:b/>
                <w:sz w:val="20"/>
                <w:szCs w:val="20"/>
              </w:rPr>
              <w:t>LIBRERO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0A48D7" w:rsidRPr="00D25F09" w14:paraId="2A3D588C" w14:textId="77777777" w:rsidTr="008D18E7">
        <w:trPr>
          <w:gridAfter w:val="1"/>
          <w:wAfter w:w="18" w:type="pct"/>
        </w:trPr>
        <w:tc>
          <w:tcPr>
            <w:tcW w:w="996" w:type="pct"/>
            <w:vAlign w:val="center"/>
          </w:tcPr>
          <w:p w14:paraId="78BCF2CC" w14:textId="77777777" w:rsidR="000A48D7" w:rsidRPr="00D25F09" w:rsidRDefault="000A48D7" w:rsidP="008D18E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F09">
              <w:rPr>
                <w:rFonts w:ascii="Arial" w:hAnsi="Arial" w:cs="Arial"/>
                <w:color w:val="000000"/>
                <w:sz w:val="20"/>
                <w:szCs w:val="20"/>
              </w:rPr>
              <w:t>4.21 Programas y Servicios sociales, Culturales, de Seguridad e Higiene en el Trabajo</w:t>
            </w:r>
          </w:p>
        </w:tc>
        <w:tc>
          <w:tcPr>
            <w:tcW w:w="996" w:type="pct"/>
            <w:vAlign w:val="center"/>
          </w:tcPr>
          <w:p w14:paraId="03BB63F7" w14:textId="77777777" w:rsidR="000A48D7" w:rsidRPr="00D25F09" w:rsidRDefault="000A48D7" w:rsidP="008D18E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F09">
              <w:rPr>
                <w:rFonts w:ascii="Arial" w:hAnsi="Arial" w:cs="Arial"/>
                <w:color w:val="000000"/>
                <w:sz w:val="20"/>
                <w:szCs w:val="20"/>
              </w:rPr>
              <w:t xml:space="preserve">Formatos CMSHT, (Registro y funcionamiento de comisiones de seguridad                       higiene y medio ambiente en el trabajo)               </w:t>
            </w:r>
          </w:p>
        </w:tc>
        <w:tc>
          <w:tcPr>
            <w:tcW w:w="996" w:type="pct"/>
            <w:gridSpan w:val="2"/>
            <w:vAlign w:val="center"/>
          </w:tcPr>
          <w:p w14:paraId="46F6A4EA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2188F5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902B0C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2013-2015</w:t>
            </w:r>
          </w:p>
        </w:tc>
        <w:tc>
          <w:tcPr>
            <w:tcW w:w="998" w:type="pct"/>
            <w:gridSpan w:val="2"/>
            <w:vAlign w:val="center"/>
          </w:tcPr>
          <w:p w14:paraId="69D03191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2 expedientes</w:t>
            </w:r>
          </w:p>
          <w:p w14:paraId="730A6914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pct"/>
            <w:gridSpan w:val="2"/>
            <w:vAlign w:val="center"/>
          </w:tcPr>
          <w:p w14:paraId="716E298F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Vocalía Secretarial (</w:t>
            </w:r>
            <w:r>
              <w:rPr>
                <w:rFonts w:ascii="Arial" w:hAnsi="Arial" w:cs="Arial"/>
                <w:b/>
                <w:sz w:val="20"/>
                <w:szCs w:val="20"/>
              </w:rPr>
              <w:t>LIBRERO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0A48D7" w:rsidRPr="00D25F09" w14:paraId="502D3FC0" w14:textId="77777777" w:rsidTr="008D18E7">
        <w:trPr>
          <w:gridAfter w:val="1"/>
          <w:wAfter w:w="18" w:type="pct"/>
        </w:trPr>
        <w:tc>
          <w:tcPr>
            <w:tcW w:w="996" w:type="pct"/>
            <w:vAlign w:val="center"/>
          </w:tcPr>
          <w:p w14:paraId="0E7AC79B" w14:textId="77777777" w:rsidR="000A48D7" w:rsidRPr="00D25F09" w:rsidRDefault="000A48D7" w:rsidP="008D18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748497F" w14:textId="77777777" w:rsidR="000A48D7" w:rsidRPr="00D25F09" w:rsidRDefault="000A48D7" w:rsidP="008D18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F09">
              <w:rPr>
                <w:rFonts w:ascii="Arial" w:hAnsi="Arial" w:cs="Arial"/>
                <w:color w:val="000000"/>
                <w:sz w:val="20"/>
                <w:szCs w:val="20"/>
              </w:rPr>
              <w:t>4.25 Censo del Personal.</w:t>
            </w:r>
          </w:p>
          <w:p w14:paraId="4B384BDA" w14:textId="77777777" w:rsidR="000A48D7" w:rsidRPr="00D25F09" w:rsidRDefault="000A48D7" w:rsidP="008D18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6" w:type="pct"/>
            <w:vAlign w:val="center"/>
          </w:tcPr>
          <w:p w14:paraId="49C2C54F" w14:textId="77777777" w:rsidR="000A48D7" w:rsidRPr="00D25F09" w:rsidRDefault="000A48D7" w:rsidP="008D18E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F09">
              <w:rPr>
                <w:rFonts w:ascii="Arial" w:hAnsi="Arial" w:cs="Arial"/>
                <w:color w:val="000000"/>
                <w:sz w:val="20"/>
                <w:szCs w:val="20"/>
              </w:rPr>
              <w:t>Censo para vales mamas y niños</w:t>
            </w:r>
          </w:p>
        </w:tc>
        <w:tc>
          <w:tcPr>
            <w:tcW w:w="996" w:type="pct"/>
            <w:gridSpan w:val="2"/>
            <w:vAlign w:val="center"/>
          </w:tcPr>
          <w:p w14:paraId="50183CBE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DF2515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2013-2015</w:t>
            </w:r>
          </w:p>
        </w:tc>
        <w:tc>
          <w:tcPr>
            <w:tcW w:w="998" w:type="pct"/>
            <w:gridSpan w:val="2"/>
            <w:vAlign w:val="center"/>
          </w:tcPr>
          <w:p w14:paraId="279E6B3A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2 expedientes</w:t>
            </w:r>
          </w:p>
          <w:p w14:paraId="03844653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pct"/>
            <w:gridSpan w:val="2"/>
            <w:vAlign w:val="center"/>
          </w:tcPr>
          <w:p w14:paraId="048A7EC0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Vocalía Secretarial (</w:t>
            </w:r>
            <w:r>
              <w:rPr>
                <w:rFonts w:ascii="Arial" w:hAnsi="Arial" w:cs="Arial"/>
                <w:b/>
                <w:sz w:val="20"/>
                <w:szCs w:val="20"/>
              </w:rPr>
              <w:t>LIBRERO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0A48D7" w:rsidRPr="00D25F09" w14:paraId="033BE8A7" w14:textId="77777777" w:rsidTr="008D18E7">
        <w:trPr>
          <w:gridAfter w:val="1"/>
          <w:wAfter w:w="18" w:type="pct"/>
        </w:trPr>
        <w:tc>
          <w:tcPr>
            <w:tcW w:w="4982" w:type="pct"/>
            <w:gridSpan w:val="8"/>
            <w:vAlign w:val="center"/>
          </w:tcPr>
          <w:p w14:paraId="72F384D6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Fondo: Instituto Nacional Electoral</w:t>
            </w:r>
          </w:p>
        </w:tc>
      </w:tr>
      <w:tr w:rsidR="000A48D7" w:rsidRPr="00D25F09" w14:paraId="6C5B26A2" w14:textId="77777777" w:rsidTr="008D18E7">
        <w:trPr>
          <w:gridAfter w:val="1"/>
          <w:wAfter w:w="18" w:type="pct"/>
        </w:trPr>
        <w:tc>
          <w:tcPr>
            <w:tcW w:w="4982" w:type="pct"/>
            <w:gridSpan w:val="8"/>
            <w:vAlign w:val="center"/>
          </w:tcPr>
          <w:p w14:paraId="2C58F927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Sección: Recursos Materiales y Obra Pública</w:t>
            </w:r>
          </w:p>
        </w:tc>
      </w:tr>
      <w:tr w:rsidR="000A48D7" w:rsidRPr="00D25F09" w14:paraId="1C5C21FF" w14:textId="77777777" w:rsidTr="008D18E7">
        <w:trPr>
          <w:gridAfter w:val="1"/>
          <w:wAfter w:w="18" w:type="pct"/>
        </w:trPr>
        <w:tc>
          <w:tcPr>
            <w:tcW w:w="996" w:type="pct"/>
            <w:vAlign w:val="center"/>
          </w:tcPr>
          <w:p w14:paraId="7FE6010B" w14:textId="77777777" w:rsidR="000A48D7" w:rsidRPr="00D25F09" w:rsidRDefault="000A48D7" w:rsidP="008D18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F09">
              <w:rPr>
                <w:rFonts w:ascii="Arial" w:hAnsi="Arial" w:cs="Arial"/>
                <w:color w:val="000000"/>
                <w:sz w:val="20"/>
                <w:szCs w:val="20"/>
              </w:rPr>
              <w:t>6.6 Contratos.</w:t>
            </w:r>
          </w:p>
        </w:tc>
        <w:tc>
          <w:tcPr>
            <w:tcW w:w="996" w:type="pct"/>
            <w:vAlign w:val="center"/>
          </w:tcPr>
          <w:p w14:paraId="35C30E4A" w14:textId="4F83A0D1" w:rsidR="000A48D7" w:rsidRPr="00D25F09" w:rsidRDefault="00782813" w:rsidP="008D18E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F09">
              <w:rPr>
                <w:rFonts w:ascii="Arial" w:hAnsi="Arial" w:cs="Arial"/>
                <w:color w:val="000000"/>
                <w:sz w:val="20"/>
                <w:szCs w:val="20"/>
              </w:rPr>
              <w:t>Contrato de arrendamiento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fumigación</w:t>
            </w:r>
            <w:r w:rsidR="00561D7D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arrendamiento de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equipo de fotocopiado, limpieza</w:t>
            </w:r>
            <w:r w:rsidRPr="00D25F0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6" w:type="pct"/>
            <w:gridSpan w:val="2"/>
            <w:vAlign w:val="center"/>
          </w:tcPr>
          <w:p w14:paraId="1707FA23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813CE9B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2012-2015</w:t>
            </w:r>
          </w:p>
          <w:p w14:paraId="1AE9EB80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pct"/>
            <w:gridSpan w:val="2"/>
            <w:vAlign w:val="center"/>
          </w:tcPr>
          <w:p w14:paraId="1AFC4327" w14:textId="0771B756" w:rsidR="000A48D7" w:rsidRPr="00D25F09" w:rsidRDefault="00561D7D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  <w:r w:rsidR="000A48D7" w:rsidRPr="00D25F09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3669C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6" w:type="pct"/>
            <w:gridSpan w:val="2"/>
            <w:vAlign w:val="center"/>
          </w:tcPr>
          <w:p w14:paraId="5AA8E4BE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Vocalía Secretarial (</w:t>
            </w:r>
            <w:r>
              <w:rPr>
                <w:rFonts w:ascii="Arial" w:hAnsi="Arial" w:cs="Arial"/>
                <w:b/>
                <w:sz w:val="20"/>
                <w:szCs w:val="20"/>
              </w:rPr>
              <w:t>LIBRERO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0A48D7" w:rsidRPr="00D25F09" w14:paraId="24FB3BDE" w14:textId="77777777" w:rsidTr="008D18E7">
        <w:trPr>
          <w:gridAfter w:val="1"/>
          <w:wAfter w:w="18" w:type="pct"/>
        </w:trPr>
        <w:tc>
          <w:tcPr>
            <w:tcW w:w="996" w:type="pct"/>
            <w:vAlign w:val="center"/>
          </w:tcPr>
          <w:p w14:paraId="1590E65E" w14:textId="77777777" w:rsidR="000A48D7" w:rsidRPr="00D25F09" w:rsidRDefault="000A48D7" w:rsidP="008D18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F09">
              <w:rPr>
                <w:rFonts w:ascii="Arial" w:hAnsi="Arial" w:cs="Arial"/>
                <w:color w:val="000000"/>
                <w:sz w:val="20"/>
                <w:szCs w:val="20"/>
              </w:rPr>
              <w:t>6.23 Comités y Subcomités de Adquisiciones, Arrendamientos y Servicios.</w:t>
            </w:r>
          </w:p>
        </w:tc>
        <w:tc>
          <w:tcPr>
            <w:tcW w:w="996" w:type="pct"/>
            <w:vAlign w:val="center"/>
          </w:tcPr>
          <w:p w14:paraId="72E2567F" w14:textId="77777777" w:rsidR="000A48D7" w:rsidRPr="00D25F09" w:rsidRDefault="000A48D7" w:rsidP="008D18E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F09">
              <w:rPr>
                <w:rFonts w:ascii="Arial" w:hAnsi="Arial" w:cs="Arial"/>
                <w:color w:val="000000"/>
                <w:sz w:val="20"/>
                <w:szCs w:val="20"/>
              </w:rPr>
              <w:t>Convocatorias y Actas de las sesiones de Subcomité de Adquisiciones.</w:t>
            </w:r>
          </w:p>
        </w:tc>
        <w:tc>
          <w:tcPr>
            <w:tcW w:w="996" w:type="pct"/>
            <w:gridSpan w:val="2"/>
            <w:vAlign w:val="center"/>
          </w:tcPr>
          <w:p w14:paraId="701D48BC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2013-2015</w:t>
            </w:r>
          </w:p>
          <w:p w14:paraId="2E7C4537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pct"/>
            <w:gridSpan w:val="2"/>
            <w:vAlign w:val="center"/>
          </w:tcPr>
          <w:p w14:paraId="70781EA0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14:paraId="4B3BE38D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pct"/>
            <w:gridSpan w:val="2"/>
            <w:vAlign w:val="center"/>
          </w:tcPr>
          <w:p w14:paraId="539562C7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Vocalía Secretarial (</w:t>
            </w:r>
            <w:r>
              <w:rPr>
                <w:rFonts w:ascii="Arial" w:hAnsi="Arial" w:cs="Arial"/>
                <w:b/>
                <w:sz w:val="20"/>
                <w:szCs w:val="20"/>
              </w:rPr>
              <w:t>LIBRERO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0A48D7" w:rsidRPr="00D25F09" w14:paraId="5B950C8C" w14:textId="77777777" w:rsidTr="008D18E7">
        <w:trPr>
          <w:gridAfter w:val="1"/>
          <w:wAfter w:w="18" w:type="pct"/>
        </w:trPr>
        <w:tc>
          <w:tcPr>
            <w:tcW w:w="4982" w:type="pct"/>
            <w:gridSpan w:val="8"/>
            <w:vAlign w:val="center"/>
          </w:tcPr>
          <w:p w14:paraId="553489BD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Fondo: Instituto Nacional Electoral</w:t>
            </w:r>
          </w:p>
        </w:tc>
      </w:tr>
      <w:tr w:rsidR="000A48D7" w:rsidRPr="00D25F09" w14:paraId="63DCFCE7" w14:textId="77777777" w:rsidTr="008D18E7">
        <w:trPr>
          <w:gridAfter w:val="1"/>
          <w:wAfter w:w="18" w:type="pct"/>
        </w:trPr>
        <w:tc>
          <w:tcPr>
            <w:tcW w:w="4982" w:type="pct"/>
            <w:gridSpan w:val="8"/>
            <w:vAlign w:val="center"/>
          </w:tcPr>
          <w:p w14:paraId="000F3E7D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Sección: Servicios Generales</w:t>
            </w:r>
          </w:p>
        </w:tc>
      </w:tr>
      <w:tr w:rsidR="000A48D7" w:rsidRPr="00D25F09" w14:paraId="7A1FF7A9" w14:textId="77777777" w:rsidTr="008D18E7">
        <w:tc>
          <w:tcPr>
            <w:tcW w:w="996" w:type="pct"/>
            <w:vAlign w:val="center"/>
          </w:tcPr>
          <w:p w14:paraId="2FDF0C4D" w14:textId="77777777" w:rsidR="000A48D7" w:rsidRPr="00D25F09" w:rsidRDefault="000A48D7" w:rsidP="008D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7.7 Servicios Generales</w:t>
            </w:r>
          </w:p>
        </w:tc>
        <w:tc>
          <w:tcPr>
            <w:tcW w:w="1004" w:type="pct"/>
            <w:gridSpan w:val="2"/>
            <w:vAlign w:val="center"/>
          </w:tcPr>
          <w:p w14:paraId="1AE7BA0B" w14:textId="77777777" w:rsidR="000A48D7" w:rsidRPr="00D25F09" w:rsidRDefault="000A48D7" w:rsidP="008D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Documentación correspondiente al parque vehicular de la 40 Junta Distrital Ejecutiva.</w:t>
            </w:r>
          </w:p>
        </w:tc>
        <w:tc>
          <w:tcPr>
            <w:tcW w:w="1000" w:type="pct"/>
            <w:gridSpan w:val="2"/>
            <w:vAlign w:val="center"/>
          </w:tcPr>
          <w:p w14:paraId="46D90A31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2013-2015</w:t>
            </w:r>
          </w:p>
          <w:p w14:paraId="0F68DD9C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gridSpan w:val="2"/>
            <w:vAlign w:val="center"/>
          </w:tcPr>
          <w:p w14:paraId="450A5B0D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14:paraId="3953D019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0" w:type="pct"/>
            <w:gridSpan w:val="2"/>
            <w:vAlign w:val="center"/>
          </w:tcPr>
          <w:p w14:paraId="5F6328C5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Vocalía Secretarial (</w:t>
            </w:r>
            <w:r>
              <w:rPr>
                <w:rFonts w:ascii="Arial" w:hAnsi="Arial" w:cs="Arial"/>
                <w:b/>
                <w:sz w:val="20"/>
                <w:szCs w:val="20"/>
              </w:rPr>
              <w:t>LIBRERO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B77AE6" w:rsidRPr="00D25F09" w14:paraId="411CD3D1" w14:textId="77777777" w:rsidTr="008D18E7">
        <w:tc>
          <w:tcPr>
            <w:tcW w:w="4000" w:type="pct"/>
            <w:gridSpan w:val="7"/>
            <w:vAlign w:val="center"/>
          </w:tcPr>
          <w:p w14:paraId="4A7B2BF1" w14:textId="77777777" w:rsidR="00B77AE6" w:rsidRPr="00D25F09" w:rsidRDefault="00B77AE6" w:rsidP="008D18E7">
            <w:pPr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Fondo: Instituto Nacional Electoral</w:t>
            </w:r>
          </w:p>
        </w:tc>
        <w:tc>
          <w:tcPr>
            <w:tcW w:w="1000" w:type="pct"/>
            <w:gridSpan w:val="2"/>
            <w:vAlign w:val="center"/>
          </w:tcPr>
          <w:p w14:paraId="7251A466" w14:textId="77777777" w:rsidR="00B77AE6" w:rsidRPr="00D25F09" w:rsidRDefault="00B77AE6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7AE6" w:rsidRPr="00D25F09" w14:paraId="6CB60E3B" w14:textId="77777777" w:rsidTr="008D18E7">
        <w:tc>
          <w:tcPr>
            <w:tcW w:w="4000" w:type="pct"/>
            <w:gridSpan w:val="7"/>
            <w:vAlign w:val="center"/>
          </w:tcPr>
          <w:p w14:paraId="09F6CF06" w14:textId="77777777" w:rsidR="00B77AE6" w:rsidRPr="00D25F09" w:rsidRDefault="00B77AE6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Sección: 8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 xml:space="preserve"> T</w:t>
            </w:r>
            <w:r>
              <w:rPr>
                <w:rFonts w:ascii="Arial" w:hAnsi="Arial" w:cs="Arial"/>
                <w:b/>
                <w:sz w:val="20"/>
                <w:szCs w:val="20"/>
              </w:rPr>
              <w:t>ecnologías y Servicios de la Información</w:t>
            </w:r>
          </w:p>
        </w:tc>
        <w:tc>
          <w:tcPr>
            <w:tcW w:w="1000" w:type="pct"/>
            <w:gridSpan w:val="2"/>
            <w:vAlign w:val="center"/>
          </w:tcPr>
          <w:p w14:paraId="5C70C157" w14:textId="77777777" w:rsidR="00B77AE6" w:rsidRPr="00D25F09" w:rsidRDefault="00B77AE6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7AE6" w:rsidRPr="00D25F09" w14:paraId="4B74C719" w14:textId="77777777" w:rsidTr="008D18E7">
        <w:trPr>
          <w:gridAfter w:val="1"/>
          <w:wAfter w:w="18" w:type="pct"/>
        </w:trPr>
        <w:tc>
          <w:tcPr>
            <w:tcW w:w="996" w:type="pct"/>
            <w:vAlign w:val="center"/>
          </w:tcPr>
          <w:p w14:paraId="1F4CCF4B" w14:textId="77777777" w:rsidR="00B77AE6" w:rsidRPr="00D25F09" w:rsidRDefault="00B77AE6" w:rsidP="008D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8.17 Administración y Servicios de Archivo</w:t>
            </w:r>
          </w:p>
        </w:tc>
        <w:tc>
          <w:tcPr>
            <w:tcW w:w="996" w:type="pct"/>
            <w:vAlign w:val="center"/>
          </w:tcPr>
          <w:p w14:paraId="60B92C69" w14:textId="77777777" w:rsidR="00B77AE6" w:rsidRPr="00D25F09" w:rsidRDefault="00B77AE6" w:rsidP="008D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Reporte de Archivo de concentración, oficialía de partes, inventario general por expediente, Guía Simple</w:t>
            </w:r>
          </w:p>
        </w:tc>
        <w:tc>
          <w:tcPr>
            <w:tcW w:w="996" w:type="pct"/>
            <w:gridSpan w:val="2"/>
            <w:vAlign w:val="center"/>
          </w:tcPr>
          <w:p w14:paraId="3AE9B2E1" w14:textId="7F7BA3AB" w:rsidR="00B77AE6" w:rsidRPr="00D25F09" w:rsidRDefault="007C3DA6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  <w:p w14:paraId="32802972" w14:textId="77777777" w:rsidR="00B77AE6" w:rsidRPr="00D25F09" w:rsidRDefault="00B77AE6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pct"/>
            <w:gridSpan w:val="2"/>
            <w:vAlign w:val="center"/>
          </w:tcPr>
          <w:p w14:paraId="79C2CDBB" w14:textId="77777777" w:rsidR="00B77AE6" w:rsidRPr="00D25F09" w:rsidRDefault="00B77AE6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14:paraId="415B7E89" w14:textId="77777777" w:rsidR="00B77AE6" w:rsidRPr="00D25F09" w:rsidRDefault="00B77AE6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6" w:type="pct"/>
            <w:gridSpan w:val="2"/>
            <w:vAlign w:val="center"/>
          </w:tcPr>
          <w:p w14:paraId="6E12347E" w14:textId="77777777" w:rsidR="00B77AE6" w:rsidRPr="00D25F09" w:rsidRDefault="00B77AE6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Vocalía Secretarial (</w:t>
            </w:r>
            <w:r>
              <w:rPr>
                <w:rFonts w:ascii="Arial" w:hAnsi="Arial" w:cs="Arial"/>
                <w:b/>
                <w:sz w:val="20"/>
                <w:szCs w:val="20"/>
              </w:rPr>
              <w:t>LIBRERO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0A48D7" w:rsidRPr="00D25F09" w14:paraId="6F00C7E0" w14:textId="77777777" w:rsidTr="008D18E7">
        <w:trPr>
          <w:gridAfter w:val="1"/>
          <w:wAfter w:w="18" w:type="pct"/>
        </w:trPr>
        <w:tc>
          <w:tcPr>
            <w:tcW w:w="4982" w:type="pct"/>
            <w:gridSpan w:val="8"/>
            <w:vAlign w:val="center"/>
          </w:tcPr>
          <w:p w14:paraId="376D1664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Fondo: Instituto Nacional Electoral</w:t>
            </w:r>
          </w:p>
        </w:tc>
      </w:tr>
      <w:tr w:rsidR="000A48D7" w:rsidRPr="00D25F09" w14:paraId="18180BB8" w14:textId="77777777" w:rsidTr="008D18E7">
        <w:trPr>
          <w:gridAfter w:val="1"/>
          <w:wAfter w:w="18" w:type="pct"/>
        </w:trPr>
        <w:tc>
          <w:tcPr>
            <w:tcW w:w="4982" w:type="pct"/>
            <w:gridSpan w:val="8"/>
            <w:vAlign w:val="center"/>
          </w:tcPr>
          <w:p w14:paraId="0C00DC82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Sección: 11 Planeación, Información, Evaluación y Políticas</w:t>
            </w:r>
          </w:p>
        </w:tc>
      </w:tr>
      <w:tr w:rsidR="000A48D7" w:rsidRPr="00D25F09" w14:paraId="57FC2137" w14:textId="77777777" w:rsidTr="008D18E7">
        <w:trPr>
          <w:gridAfter w:val="1"/>
          <w:wAfter w:w="18" w:type="pct"/>
        </w:trPr>
        <w:tc>
          <w:tcPr>
            <w:tcW w:w="996" w:type="pct"/>
            <w:vAlign w:val="center"/>
          </w:tcPr>
          <w:p w14:paraId="6D8656ED" w14:textId="77777777" w:rsidR="000A48D7" w:rsidRPr="00D25F09" w:rsidRDefault="000A48D7" w:rsidP="008D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11.18  Informes por Disposición Legal  (Anual, Trimestral, Mensual).</w:t>
            </w:r>
          </w:p>
        </w:tc>
        <w:tc>
          <w:tcPr>
            <w:tcW w:w="996" w:type="pct"/>
            <w:vAlign w:val="center"/>
          </w:tcPr>
          <w:p w14:paraId="18D76C4B" w14:textId="77777777" w:rsidR="00B77AE6" w:rsidRPr="007E2CB3" w:rsidRDefault="00B77AE6" w:rsidP="008D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 xml:space="preserve">Documentación relacionada al cumplimiento de las actividades del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7E2CB3">
              <w:rPr>
                <w:rFonts w:ascii="Arial" w:hAnsi="Arial" w:cs="Arial"/>
                <w:sz w:val="20"/>
                <w:szCs w:val="20"/>
              </w:rPr>
              <w:t>ME1 DEOE.U03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E2CB3">
              <w:rPr>
                <w:rFonts w:ascii="Arial" w:hAnsi="Arial" w:cs="Arial"/>
                <w:sz w:val="20"/>
                <w:szCs w:val="20"/>
              </w:rPr>
              <w:t>DEOE.PS06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E2CB3">
              <w:rPr>
                <w:rFonts w:ascii="Arial" w:hAnsi="Arial" w:cs="Arial"/>
                <w:sz w:val="20"/>
                <w:szCs w:val="20"/>
              </w:rPr>
              <w:t>OOA 108.01.001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425AC">
              <w:rPr>
                <w:rFonts w:ascii="Arial" w:hAnsi="Arial" w:cs="Arial"/>
                <w:sz w:val="20"/>
                <w:szCs w:val="20"/>
              </w:rPr>
              <w:t>ME DEOE.PS06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425AC">
              <w:rPr>
                <w:rFonts w:ascii="Arial" w:hAnsi="Arial" w:cs="Arial"/>
                <w:sz w:val="20"/>
                <w:szCs w:val="20"/>
              </w:rPr>
              <w:t>OOA DEOE.PS06.03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5C1AE11" w14:textId="1B62351E" w:rsidR="000A48D7" w:rsidRPr="00D25F09" w:rsidRDefault="00B77AE6" w:rsidP="008D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2CB3">
              <w:rPr>
                <w:rFonts w:ascii="Arial" w:hAnsi="Arial" w:cs="Arial"/>
                <w:sz w:val="20"/>
                <w:szCs w:val="20"/>
              </w:rPr>
              <w:t>Objetivo Operativo 2016 OO16-033</w:t>
            </w:r>
            <w:r w:rsidRPr="00D25F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6" w:type="pct"/>
            <w:gridSpan w:val="2"/>
            <w:vAlign w:val="center"/>
          </w:tcPr>
          <w:p w14:paraId="023FB8A4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2013-2015</w:t>
            </w:r>
          </w:p>
          <w:p w14:paraId="619B25B9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pct"/>
            <w:gridSpan w:val="2"/>
            <w:vAlign w:val="center"/>
          </w:tcPr>
          <w:p w14:paraId="18030241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996" w:type="pct"/>
            <w:gridSpan w:val="2"/>
            <w:vAlign w:val="center"/>
          </w:tcPr>
          <w:p w14:paraId="467A2C23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Vocalía Secretarial (</w:t>
            </w:r>
            <w:r>
              <w:rPr>
                <w:rFonts w:ascii="Arial" w:hAnsi="Arial" w:cs="Arial"/>
                <w:b/>
                <w:sz w:val="20"/>
                <w:szCs w:val="20"/>
              </w:rPr>
              <w:t>LIBRERO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0A48D7" w:rsidRPr="00D25F09" w14:paraId="790A92BE" w14:textId="77777777" w:rsidTr="008D18E7">
        <w:trPr>
          <w:gridAfter w:val="1"/>
          <w:wAfter w:w="18" w:type="pct"/>
        </w:trPr>
        <w:tc>
          <w:tcPr>
            <w:tcW w:w="996" w:type="pct"/>
            <w:vAlign w:val="center"/>
          </w:tcPr>
          <w:p w14:paraId="7E932766" w14:textId="77777777" w:rsidR="000A48D7" w:rsidRPr="00D25F09" w:rsidRDefault="000A48D7" w:rsidP="008D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11.22  Junta Distrital Ejecutiva.</w:t>
            </w:r>
          </w:p>
        </w:tc>
        <w:tc>
          <w:tcPr>
            <w:tcW w:w="996" w:type="pct"/>
            <w:vAlign w:val="center"/>
          </w:tcPr>
          <w:p w14:paraId="6E5B6DE3" w14:textId="77777777" w:rsidR="000A48D7" w:rsidRPr="00D25F09" w:rsidRDefault="000A48D7" w:rsidP="008D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Documentos producidos por la Junta Distrital Ejecutiva en cumplimiento de las actividades institucionales, tales como: Actas Circunstanciadas, Actas de Junta Distrital Ejecutiva, convocatorias para las sesiones de Junta Distrital Ejecutiva y minutas de trabajo.</w:t>
            </w:r>
          </w:p>
        </w:tc>
        <w:tc>
          <w:tcPr>
            <w:tcW w:w="996" w:type="pct"/>
            <w:gridSpan w:val="2"/>
            <w:vAlign w:val="center"/>
          </w:tcPr>
          <w:p w14:paraId="449384CA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2013-2015</w:t>
            </w:r>
          </w:p>
          <w:p w14:paraId="6A5A25CD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pct"/>
            <w:gridSpan w:val="2"/>
            <w:vAlign w:val="center"/>
          </w:tcPr>
          <w:p w14:paraId="1F69234F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25 expedientes</w:t>
            </w:r>
          </w:p>
          <w:p w14:paraId="1F7C4E84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6" w:type="pct"/>
            <w:gridSpan w:val="2"/>
            <w:vAlign w:val="center"/>
          </w:tcPr>
          <w:p w14:paraId="7EDCD5FF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Vocalía Secretarial (</w:t>
            </w:r>
            <w:r>
              <w:rPr>
                <w:rFonts w:ascii="Arial" w:hAnsi="Arial" w:cs="Arial"/>
                <w:b/>
                <w:sz w:val="20"/>
                <w:szCs w:val="20"/>
              </w:rPr>
              <w:t>LIBRERO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0A48D7" w:rsidRPr="00D25F09" w14:paraId="4F509A3D" w14:textId="77777777" w:rsidTr="008D18E7">
        <w:trPr>
          <w:gridAfter w:val="1"/>
          <w:wAfter w:w="18" w:type="pct"/>
        </w:trPr>
        <w:tc>
          <w:tcPr>
            <w:tcW w:w="4982" w:type="pct"/>
            <w:gridSpan w:val="8"/>
            <w:vAlign w:val="center"/>
          </w:tcPr>
          <w:p w14:paraId="19C5AB7D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Fondo: Instituto Nacional Electoral</w:t>
            </w:r>
          </w:p>
        </w:tc>
      </w:tr>
      <w:tr w:rsidR="000A48D7" w:rsidRPr="00D25F09" w14:paraId="65CB59C6" w14:textId="77777777" w:rsidTr="008D18E7">
        <w:trPr>
          <w:gridAfter w:val="1"/>
          <w:wAfter w:w="18" w:type="pct"/>
        </w:trPr>
        <w:tc>
          <w:tcPr>
            <w:tcW w:w="4982" w:type="pct"/>
            <w:gridSpan w:val="8"/>
            <w:vAlign w:val="center"/>
          </w:tcPr>
          <w:p w14:paraId="6239FDD2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Sección: 15 Proceso Electoral</w:t>
            </w:r>
          </w:p>
        </w:tc>
      </w:tr>
      <w:tr w:rsidR="000A48D7" w:rsidRPr="00D25F09" w14:paraId="66A2EF7D" w14:textId="77777777" w:rsidTr="008D18E7">
        <w:trPr>
          <w:gridAfter w:val="1"/>
          <w:wAfter w:w="18" w:type="pct"/>
        </w:trPr>
        <w:tc>
          <w:tcPr>
            <w:tcW w:w="996" w:type="pct"/>
            <w:vAlign w:val="center"/>
          </w:tcPr>
          <w:p w14:paraId="453FDDC4" w14:textId="77777777" w:rsidR="000A48D7" w:rsidRPr="00D25F09" w:rsidRDefault="000A48D7" w:rsidP="008D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lastRenderedPageBreak/>
              <w:t>15.19 Documentación Electoral</w:t>
            </w:r>
          </w:p>
        </w:tc>
        <w:tc>
          <w:tcPr>
            <w:tcW w:w="1004" w:type="pct"/>
            <w:gridSpan w:val="2"/>
            <w:vAlign w:val="center"/>
          </w:tcPr>
          <w:p w14:paraId="3E2B8411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Reportes del Sistema de Sesiones de Consejo, circulares, oficios, justificaciones partidos políticos, justificaciones consejeros, entrega de documentación a consejeros y representantes de partidos políticos, actas de sesiones de consejo, actas circunstanciadas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00" w:type="pct"/>
            <w:gridSpan w:val="2"/>
            <w:vAlign w:val="center"/>
          </w:tcPr>
          <w:p w14:paraId="26764E2E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2014 - 2015</w:t>
            </w:r>
          </w:p>
          <w:p w14:paraId="23A1F18F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pct"/>
            <w:vAlign w:val="center"/>
          </w:tcPr>
          <w:p w14:paraId="16BCD34B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D25F09">
              <w:rPr>
                <w:rFonts w:ascii="Arial" w:hAnsi="Arial" w:cs="Arial"/>
                <w:sz w:val="20"/>
                <w:szCs w:val="20"/>
              </w:rPr>
              <w:t xml:space="preserve">  expedientes</w:t>
            </w:r>
          </w:p>
          <w:p w14:paraId="65029DA4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6" w:type="pct"/>
            <w:gridSpan w:val="2"/>
            <w:vAlign w:val="center"/>
          </w:tcPr>
          <w:p w14:paraId="30667BAA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Vocalía Secretarial (</w:t>
            </w:r>
            <w:r>
              <w:rPr>
                <w:rFonts w:ascii="Arial" w:hAnsi="Arial" w:cs="Arial"/>
                <w:b/>
                <w:sz w:val="20"/>
                <w:szCs w:val="20"/>
              </w:rPr>
              <w:t>LIBRERO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0A48D7" w:rsidRPr="00D25F09" w14:paraId="59C011E2" w14:textId="77777777" w:rsidTr="008D18E7">
        <w:trPr>
          <w:gridAfter w:val="1"/>
          <w:wAfter w:w="18" w:type="pct"/>
        </w:trPr>
        <w:tc>
          <w:tcPr>
            <w:tcW w:w="4982" w:type="pct"/>
            <w:gridSpan w:val="8"/>
            <w:vAlign w:val="center"/>
          </w:tcPr>
          <w:p w14:paraId="13CA7A3C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Fondo: Instituto Nacional Electoral</w:t>
            </w:r>
          </w:p>
        </w:tc>
      </w:tr>
      <w:tr w:rsidR="000A48D7" w:rsidRPr="00D25F09" w14:paraId="5EDE7583" w14:textId="77777777" w:rsidTr="008D18E7">
        <w:trPr>
          <w:gridAfter w:val="1"/>
          <w:wAfter w:w="18" w:type="pct"/>
        </w:trPr>
        <w:tc>
          <w:tcPr>
            <w:tcW w:w="4982" w:type="pct"/>
            <w:gridSpan w:val="8"/>
            <w:vAlign w:val="center"/>
          </w:tcPr>
          <w:p w14:paraId="387AECE2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Sección: 17 Servicio Profesional Electoral</w:t>
            </w:r>
          </w:p>
        </w:tc>
      </w:tr>
      <w:tr w:rsidR="000A48D7" w:rsidRPr="00D25F09" w14:paraId="4732A07D" w14:textId="77777777" w:rsidTr="008D18E7">
        <w:trPr>
          <w:gridAfter w:val="1"/>
          <w:wAfter w:w="18" w:type="pct"/>
        </w:trPr>
        <w:tc>
          <w:tcPr>
            <w:tcW w:w="996" w:type="pct"/>
            <w:vAlign w:val="center"/>
          </w:tcPr>
          <w:p w14:paraId="174F1382" w14:textId="77777777" w:rsidR="000A48D7" w:rsidRPr="00D25F09" w:rsidRDefault="000A48D7" w:rsidP="008D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17.6 Formación continua y desarrollo del personal del Servicio Profesional</w:t>
            </w:r>
          </w:p>
        </w:tc>
        <w:tc>
          <w:tcPr>
            <w:tcW w:w="996" w:type="pct"/>
            <w:vAlign w:val="center"/>
          </w:tcPr>
          <w:p w14:paraId="4FAC31CD" w14:textId="77777777" w:rsidR="000A48D7" w:rsidRPr="00D25F09" w:rsidRDefault="000A48D7" w:rsidP="008D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Acuses de Circulares recibidas de la DESPE Instrucción de Cursos del Campus Virtual, Avisos relacionados con actividades de los Miembros del Servicio Profesional, Actualización Permanente a los Miembros del Servicio )</w:t>
            </w:r>
          </w:p>
        </w:tc>
        <w:tc>
          <w:tcPr>
            <w:tcW w:w="996" w:type="pct"/>
            <w:gridSpan w:val="2"/>
            <w:vAlign w:val="center"/>
          </w:tcPr>
          <w:p w14:paraId="1BFF5B91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2013-2015</w:t>
            </w:r>
          </w:p>
          <w:p w14:paraId="2E689834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pct"/>
            <w:gridSpan w:val="2"/>
            <w:vAlign w:val="center"/>
          </w:tcPr>
          <w:p w14:paraId="7DA3C426" w14:textId="440F23CE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3  expediente</w:t>
            </w:r>
            <w:r w:rsidR="00472000">
              <w:rPr>
                <w:rFonts w:ascii="Arial" w:hAnsi="Arial" w:cs="Arial"/>
                <w:sz w:val="20"/>
                <w:szCs w:val="20"/>
              </w:rPr>
              <w:t>s</w:t>
            </w:r>
          </w:p>
          <w:p w14:paraId="0EA8EE07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6" w:type="pct"/>
            <w:gridSpan w:val="2"/>
            <w:vAlign w:val="center"/>
          </w:tcPr>
          <w:p w14:paraId="01C03EB7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Vocalía Secretarial (</w:t>
            </w:r>
            <w:r>
              <w:rPr>
                <w:rFonts w:ascii="Arial" w:hAnsi="Arial" w:cs="Arial"/>
                <w:b/>
                <w:sz w:val="20"/>
                <w:szCs w:val="20"/>
              </w:rPr>
              <w:t>LIBRERO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0A48D7" w:rsidRPr="00D25F09" w14:paraId="49D5A039" w14:textId="77777777" w:rsidTr="008D18E7">
        <w:trPr>
          <w:gridAfter w:val="1"/>
          <w:wAfter w:w="18" w:type="pct"/>
        </w:trPr>
        <w:tc>
          <w:tcPr>
            <w:tcW w:w="4982" w:type="pct"/>
            <w:gridSpan w:val="8"/>
            <w:vAlign w:val="center"/>
          </w:tcPr>
          <w:p w14:paraId="7C43A31E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Archivo: Concentración</w:t>
            </w:r>
          </w:p>
        </w:tc>
      </w:tr>
      <w:tr w:rsidR="000A48D7" w:rsidRPr="00D25F09" w14:paraId="2D29D116" w14:textId="77777777" w:rsidTr="008D18E7">
        <w:trPr>
          <w:gridAfter w:val="1"/>
          <w:wAfter w:w="18" w:type="pct"/>
        </w:trPr>
        <w:tc>
          <w:tcPr>
            <w:tcW w:w="4982" w:type="pct"/>
            <w:gridSpan w:val="8"/>
            <w:vAlign w:val="center"/>
          </w:tcPr>
          <w:p w14:paraId="23707AF5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Área generadora: Vocalía del Secretario</w:t>
            </w:r>
          </w:p>
        </w:tc>
      </w:tr>
      <w:tr w:rsidR="000A48D7" w:rsidRPr="00D25F09" w14:paraId="18291862" w14:textId="77777777" w:rsidTr="008D18E7">
        <w:trPr>
          <w:gridAfter w:val="1"/>
          <w:wAfter w:w="18" w:type="pct"/>
        </w:trPr>
        <w:tc>
          <w:tcPr>
            <w:tcW w:w="4982" w:type="pct"/>
            <w:gridSpan w:val="8"/>
            <w:vAlign w:val="center"/>
          </w:tcPr>
          <w:p w14:paraId="384708CB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Fondo: Instituto Nacional Electoral</w:t>
            </w:r>
          </w:p>
        </w:tc>
      </w:tr>
      <w:tr w:rsidR="000A48D7" w:rsidRPr="00D25F09" w14:paraId="3DE40697" w14:textId="77777777" w:rsidTr="008D18E7">
        <w:trPr>
          <w:gridAfter w:val="1"/>
          <w:wAfter w:w="18" w:type="pct"/>
        </w:trPr>
        <w:tc>
          <w:tcPr>
            <w:tcW w:w="4982" w:type="pct"/>
            <w:gridSpan w:val="8"/>
            <w:vAlign w:val="center"/>
          </w:tcPr>
          <w:p w14:paraId="7B9929C3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Sección: Recursos Humanos</w:t>
            </w:r>
          </w:p>
        </w:tc>
      </w:tr>
      <w:tr w:rsidR="000A48D7" w:rsidRPr="00D25F09" w14:paraId="0A401D32" w14:textId="77777777" w:rsidTr="008D18E7">
        <w:trPr>
          <w:gridAfter w:val="1"/>
          <w:wAfter w:w="18" w:type="pct"/>
        </w:trPr>
        <w:tc>
          <w:tcPr>
            <w:tcW w:w="996" w:type="pct"/>
            <w:vAlign w:val="center"/>
          </w:tcPr>
          <w:p w14:paraId="6FDDA64B" w14:textId="77777777" w:rsidR="000A48D7" w:rsidRPr="00D25F09" w:rsidRDefault="000A48D7" w:rsidP="008D18E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996" w:type="pct"/>
            <w:vAlign w:val="center"/>
          </w:tcPr>
          <w:p w14:paraId="25418A7A" w14:textId="77777777" w:rsidR="000A48D7" w:rsidRPr="00D25F09" w:rsidRDefault="000A48D7" w:rsidP="008D18E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996" w:type="pct"/>
            <w:gridSpan w:val="2"/>
            <w:vAlign w:val="center"/>
          </w:tcPr>
          <w:p w14:paraId="5E6A2E47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998" w:type="pct"/>
            <w:gridSpan w:val="2"/>
            <w:vAlign w:val="center"/>
          </w:tcPr>
          <w:p w14:paraId="2A7E5055" w14:textId="77777777" w:rsidR="000A48D7" w:rsidRPr="00D25F09" w:rsidRDefault="000A48D7" w:rsidP="008D18E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996" w:type="pct"/>
            <w:gridSpan w:val="2"/>
            <w:vAlign w:val="center"/>
          </w:tcPr>
          <w:p w14:paraId="4ADC8DFE" w14:textId="77777777" w:rsidR="000A48D7" w:rsidRPr="00D25F09" w:rsidRDefault="000A48D7" w:rsidP="008D18E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0A48D7" w:rsidRPr="00D25F09" w14:paraId="299EF919" w14:textId="77777777" w:rsidTr="008D18E7">
        <w:trPr>
          <w:gridAfter w:val="1"/>
          <w:wAfter w:w="18" w:type="pct"/>
        </w:trPr>
        <w:tc>
          <w:tcPr>
            <w:tcW w:w="996" w:type="pct"/>
            <w:vAlign w:val="center"/>
          </w:tcPr>
          <w:p w14:paraId="58ACCB6C" w14:textId="77777777" w:rsidR="000A48D7" w:rsidRPr="00D25F09" w:rsidRDefault="000A48D7" w:rsidP="008D18E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F09">
              <w:rPr>
                <w:rFonts w:ascii="Arial" w:hAnsi="Arial" w:cs="Arial"/>
                <w:color w:val="000000"/>
                <w:sz w:val="20"/>
                <w:szCs w:val="20"/>
              </w:rPr>
              <w:t>4.3 Expediente único de personal.</w:t>
            </w:r>
          </w:p>
        </w:tc>
        <w:tc>
          <w:tcPr>
            <w:tcW w:w="996" w:type="pct"/>
            <w:vAlign w:val="center"/>
          </w:tcPr>
          <w:p w14:paraId="7804DA47" w14:textId="77777777" w:rsidR="000A48D7" w:rsidRPr="00D25F09" w:rsidRDefault="000A48D7" w:rsidP="008D18E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F09">
              <w:rPr>
                <w:rFonts w:ascii="Arial" w:hAnsi="Arial" w:cs="Arial"/>
                <w:color w:val="000000"/>
                <w:sz w:val="20"/>
                <w:szCs w:val="20"/>
              </w:rPr>
              <w:t>Expedientes del personal administrativo de plaza presupuestal y honorarios.</w:t>
            </w:r>
          </w:p>
        </w:tc>
        <w:tc>
          <w:tcPr>
            <w:tcW w:w="996" w:type="pct"/>
            <w:gridSpan w:val="2"/>
            <w:vAlign w:val="center"/>
          </w:tcPr>
          <w:p w14:paraId="6D36D325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4F2E4C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2005-2012</w:t>
            </w:r>
          </w:p>
          <w:p w14:paraId="57AFFD30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pct"/>
            <w:gridSpan w:val="2"/>
            <w:vAlign w:val="center"/>
          </w:tcPr>
          <w:p w14:paraId="159103B7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23 expedientes</w:t>
            </w:r>
          </w:p>
        </w:tc>
        <w:tc>
          <w:tcPr>
            <w:tcW w:w="996" w:type="pct"/>
            <w:gridSpan w:val="2"/>
            <w:vAlign w:val="center"/>
          </w:tcPr>
          <w:p w14:paraId="77483ED2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Vocalía Secretarial (</w:t>
            </w:r>
            <w:r>
              <w:rPr>
                <w:rFonts w:ascii="Arial" w:hAnsi="Arial" w:cs="Arial"/>
                <w:b/>
                <w:sz w:val="20"/>
                <w:szCs w:val="20"/>
              </w:rPr>
              <w:t>LIBRERO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0A48D7" w:rsidRPr="00D25F09" w14:paraId="6E802D25" w14:textId="77777777" w:rsidTr="008D18E7">
        <w:trPr>
          <w:gridAfter w:val="1"/>
          <w:wAfter w:w="18" w:type="pct"/>
        </w:trPr>
        <w:tc>
          <w:tcPr>
            <w:tcW w:w="996" w:type="pct"/>
            <w:vAlign w:val="center"/>
          </w:tcPr>
          <w:p w14:paraId="52C702D5" w14:textId="77777777" w:rsidR="000A48D7" w:rsidRPr="00D25F09" w:rsidRDefault="000A48D7" w:rsidP="008D18E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F09">
              <w:rPr>
                <w:rFonts w:ascii="Arial" w:hAnsi="Arial" w:cs="Arial"/>
                <w:color w:val="000000"/>
                <w:sz w:val="20"/>
                <w:szCs w:val="20"/>
              </w:rPr>
              <w:t>4.8 Control de Asistencia (Validación, Descansos, y Licencias, incapacidades)</w:t>
            </w:r>
          </w:p>
        </w:tc>
        <w:tc>
          <w:tcPr>
            <w:tcW w:w="996" w:type="pct"/>
            <w:vAlign w:val="center"/>
          </w:tcPr>
          <w:p w14:paraId="37C47B8C" w14:textId="77777777" w:rsidR="000A48D7" w:rsidRPr="00D25F09" w:rsidRDefault="000A48D7" w:rsidP="008D18E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F09">
              <w:rPr>
                <w:rFonts w:ascii="Arial" w:hAnsi="Arial" w:cs="Arial"/>
                <w:color w:val="000000"/>
                <w:sz w:val="20"/>
                <w:szCs w:val="20"/>
              </w:rPr>
              <w:t>Oficios de entrega de Incapacidad, licencias con goce de sueldo</w:t>
            </w:r>
          </w:p>
        </w:tc>
        <w:tc>
          <w:tcPr>
            <w:tcW w:w="996" w:type="pct"/>
            <w:gridSpan w:val="2"/>
            <w:vAlign w:val="center"/>
          </w:tcPr>
          <w:p w14:paraId="07C47F5B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568334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2010-2012</w:t>
            </w:r>
          </w:p>
        </w:tc>
        <w:tc>
          <w:tcPr>
            <w:tcW w:w="998" w:type="pct"/>
            <w:gridSpan w:val="2"/>
            <w:vAlign w:val="center"/>
          </w:tcPr>
          <w:p w14:paraId="49F41DC2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2 expedientes</w:t>
            </w:r>
          </w:p>
          <w:p w14:paraId="35267A56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pct"/>
            <w:gridSpan w:val="2"/>
            <w:vAlign w:val="center"/>
          </w:tcPr>
          <w:p w14:paraId="20300D6F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Vocalía Secretarial (</w:t>
            </w:r>
            <w:r>
              <w:rPr>
                <w:rFonts w:ascii="Arial" w:hAnsi="Arial" w:cs="Arial"/>
                <w:b/>
                <w:sz w:val="20"/>
                <w:szCs w:val="20"/>
              </w:rPr>
              <w:t>LIBRERO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0A48D7" w:rsidRPr="00D25F09" w14:paraId="12C8703E" w14:textId="77777777" w:rsidTr="008D18E7">
        <w:trPr>
          <w:gridAfter w:val="1"/>
          <w:wAfter w:w="18" w:type="pct"/>
        </w:trPr>
        <w:tc>
          <w:tcPr>
            <w:tcW w:w="996" w:type="pct"/>
            <w:vAlign w:val="center"/>
          </w:tcPr>
          <w:p w14:paraId="4650CBC4" w14:textId="77777777" w:rsidR="000A48D7" w:rsidRPr="00D25F09" w:rsidRDefault="000A48D7" w:rsidP="008D18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 xml:space="preserve">4.16 Control de prestaciones en materia económica (FONAC, </w:t>
            </w:r>
            <w:proofErr w:type="spellStart"/>
            <w:r w:rsidRPr="00D25F09">
              <w:rPr>
                <w:rFonts w:ascii="Arial" w:hAnsi="Arial" w:cs="Arial"/>
                <w:sz w:val="20"/>
                <w:szCs w:val="20"/>
              </w:rPr>
              <w:t>sitema</w:t>
            </w:r>
            <w:proofErr w:type="spellEnd"/>
            <w:r w:rsidRPr="00D25F09">
              <w:rPr>
                <w:rFonts w:ascii="Arial" w:hAnsi="Arial" w:cs="Arial"/>
                <w:sz w:val="20"/>
                <w:szCs w:val="20"/>
              </w:rPr>
              <w:t xml:space="preserve"> de ahorro para el retiro, seguros, etc.)</w:t>
            </w:r>
          </w:p>
        </w:tc>
        <w:tc>
          <w:tcPr>
            <w:tcW w:w="996" w:type="pct"/>
            <w:vAlign w:val="center"/>
          </w:tcPr>
          <w:p w14:paraId="24A60AA0" w14:textId="77777777" w:rsidR="000A48D7" w:rsidRPr="00D25F09" w:rsidRDefault="000A48D7" w:rsidP="008D18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Acuses seguro colectivo de gastos mayores, acuse de seguro de separación individualizado</w:t>
            </w:r>
          </w:p>
        </w:tc>
        <w:tc>
          <w:tcPr>
            <w:tcW w:w="996" w:type="pct"/>
            <w:gridSpan w:val="2"/>
            <w:vAlign w:val="center"/>
          </w:tcPr>
          <w:p w14:paraId="10F26F99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B00165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E325E19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2013-2014</w:t>
            </w:r>
          </w:p>
        </w:tc>
        <w:tc>
          <w:tcPr>
            <w:tcW w:w="998" w:type="pct"/>
            <w:gridSpan w:val="2"/>
            <w:vAlign w:val="center"/>
          </w:tcPr>
          <w:p w14:paraId="4D50E030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2 expedientes</w:t>
            </w:r>
          </w:p>
          <w:p w14:paraId="32B57BFD" w14:textId="77777777" w:rsidR="000A48D7" w:rsidRPr="00D25F09" w:rsidRDefault="000A48D7" w:rsidP="008D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pct"/>
            <w:gridSpan w:val="2"/>
            <w:vAlign w:val="center"/>
          </w:tcPr>
          <w:p w14:paraId="7762579F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Vocalía Secretarial (</w:t>
            </w:r>
            <w:r>
              <w:rPr>
                <w:rFonts w:ascii="Arial" w:hAnsi="Arial" w:cs="Arial"/>
                <w:b/>
                <w:sz w:val="20"/>
                <w:szCs w:val="20"/>
              </w:rPr>
              <w:t>LIBRERO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0A48D7" w:rsidRPr="00D25F09" w14:paraId="37DFC056" w14:textId="77777777" w:rsidTr="008D18E7">
        <w:trPr>
          <w:gridAfter w:val="1"/>
          <w:wAfter w:w="18" w:type="pct"/>
        </w:trPr>
        <w:tc>
          <w:tcPr>
            <w:tcW w:w="996" w:type="pct"/>
            <w:vAlign w:val="center"/>
          </w:tcPr>
          <w:p w14:paraId="2E86A935" w14:textId="77777777" w:rsidR="000A48D7" w:rsidRPr="00D25F09" w:rsidRDefault="000A48D7" w:rsidP="008D18E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F09">
              <w:rPr>
                <w:rFonts w:ascii="Arial" w:hAnsi="Arial" w:cs="Arial"/>
                <w:color w:val="000000"/>
                <w:sz w:val="20"/>
                <w:szCs w:val="20"/>
              </w:rPr>
              <w:t>4.21 Programas y Servicios sociales, Culturales, de Seguridad e Higiene en el Trabajo</w:t>
            </w:r>
          </w:p>
          <w:p w14:paraId="7F160FF2" w14:textId="77777777" w:rsidR="000A48D7" w:rsidRPr="00D25F09" w:rsidRDefault="000A48D7" w:rsidP="008D18E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6" w:type="pct"/>
            <w:vAlign w:val="center"/>
          </w:tcPr>
          <w:p w14:paraId="0C6EB1E0" w14:textId="77777777" w:rsidR="000A48D7" w:rsidRPr="00D25F09" w:rsidRDefault="000A48D7" w:rsidP="008D18E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F0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Formatos CMSHT, (Registro y funcionamiento de comisiones de seguridad                       </w:t>
            </w:r>
            <w:r w:rsidRPr="00D25F0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higiene y medio ambiente en el trabajo)               </w:t>
            </w:r>
          </w:p>
        </w:tc>
        <w:tc>
          <w:tcPr>
            <w:tcW w:w="996" w:type="pct"/>
            <w:gridSpan w:val="2"/>
            <w:vAlign w:val="center"/>
          </w:tcPr>
          <w:p w14:paraId="0DAA94B4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1764F3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88BAE1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2013-2014</w:t>
            </w:r>
          </w:p>
        </w:tc>
        <w:tc>
          <w:tcPr>
            <w:tcW w:w="998" w:type="pct"/>
            <w:gridSpan w:val="2"/>
            <w:vAlign w:val="center"/>
          </w:tcPr>
          <w:p w14:paraId="48764C90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2 expedientes</w:t>
            </w:r>
          </w:p>
          <w:p w14:paraId="7D640FD8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pct"/>
            <w:gridSpan w:val="2"/>
            <w:vAlign w:val="center"/>
          </w:tcPr>
          <w:p w14:paraId="02C0C204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Vocalía Secretarial (</w:t>
            </w:r>
            <w:r>
              <w:rPr>
                <w:rFonts w:ascii="Arial" w:hAnsi="Arial" w:cs="Arial"/>
                <w:b/>
                <w:sz w:val="20"/>
                <w:szCs w:val="20"/>
              </w:rPr>
              <w:t>LIBRERO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0A48D7" w:rsidRPr="00D25F09" w14:paraId="2E50C7D9" w14:textId="77777777" w:rsidTr="008D18E7">
        <w:trPr>
          <w:gridAfter w:val="1"/>
          <w:wAfter w:w="18" w:type="pct"/>
        </w:trPr>
        <w:tc>
          <w:tcPr>
            <w:tcW w:w="996" w:type="pct"/>
            <w:vAlign w:val="center"/>
          </w:tcPr>
          <w:p w14:paraId="1DE27585" w14:textId="77777777" w:rsidR="000A48D7" w:rsidRPr="00D25F09" w:rsidRDefault="000A48D7" w:rsidP="008D18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3C3245E" w14:textId="77777777" w:rsidR="000A48D7" w:rsidRPr="00D25F09" w:rsidRDefault="000A48D7" w:rsidP="008D18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F09">
              <w:rPr>
                <w:rFonts w:ascii="Arial" w:hAnsi="Arial" w:cs="Arial"/>
                <w:color w:val="000000"/>
                <w:sz w:val="20"/>
                <w:szCs w:val="20"/>
              </w:rPr>
              <w:t>4.25 Censo del Personal.</w:t>
            </w:r>
          </w:p>
          <w:p w14:paraId="4056F4B4" w14:textId="77777777" w:rsidR="000A48D7" w:rsidRPr="00D25F09" w:rsidRDefault="000A48D7" w:rsidP="008D18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6" w:type="pct"/>
            <w:vAlign w:val="center"/>
          </w:tcPr>
          <w:p w14:paraId="62F66CF6" w14:textId="77777777" w:rsidR="000A48D7" w:rsidRPr="00D25F09" w:rsidRDefault="000A48D7" w:rsidP="008D18E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F09">
              <w:rPr>
                <w:rFonts w:ascii="Arial" w:hAnsi="Arial" w:cs="Arial"/>
                <w:color w:val="000000"/>
                <w:sz w:val="20"/>
                <w:szCs w:val="20"/>
              </w:rPr>
              <w:t>Censo para vales mamas y niños</w:t>
            </w:r>
          </w:p>
        </w:tc>
        <w:tc>
          <w:tcPr>
            <w:tcW w:w="996" w:type="pct"/>
            <w:gridSpan w:val="2"/>
            <w:vAlign w:val="center"/>
          </w:tcPr>
          <w:p w14:paraId="22BF15D3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B50E2E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2013-2014</w:t>
            </w:r>
          </w:p>
        </w:tc>
        <w:tc>
          <w:tcPr>
            <w:tcW w:w="998" w:type="pct"/>
            <w:gridSpan w:val="2"/>
            <w:vAlign w:val="center"/>
          </w:tcPr>
          <w:p w14:paraId="17EDBBFA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2 expedientes</w:t>
            </w:r>
          </w:p>
          <w:p w14:paraId="16512151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pct"/>
            <w:gridSpan w:val="2"/>
            <w:vAlign w:val="center"/>
          </w:tcPr>
          <w:p w14:paraId="4177DC72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Vocalía Secretarial (</w:t>
            </w:r>
            <w:r>
              <w:rPr>
                <w:rFonts w:ascii="Arial" w:hAnsi="Arial" w:cs="Arial"/>
                <w:b/>
                <w:sz w:val="20"/>
                <w:szCs w:val="20"/>
              </w:rPr>
              <w:t>LIBRERO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0A48D7" w:rsidRPr="00D25F09" w14:paraId="2E718E3B" w14:textId="77777777" w:rsidTr="008D18E7">
        <w:trPr>
          <w:gridAfter w:val="1"/>
          <w:wAfter w:w="18" w:type="pct"/>
        </w:trPr>
        <w:tc>
          <w:tcPr>
            <w:tcW w:w="4982" w:type="pct"/>
            <w:gridSpan w:val="8"/>
            <w:vAlign w:val="center"/>
          </w:tcPr>
          <w:p w14:paraId="6C0F9FC7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Fondo: Instituto Nacional Electoral</w:t>
            </w:r>
          </w:p>
        </w:tc>
      </w:tr>
      <w:tr w:rsidR="000A48D7" w:rsidRPr="00D25F09" w14:paraId="647A50EF" w14:textId="77777777" w:rsidTr="008D18E7">
        <w:trPr>
          <w:gridAfter w:val="1"/>
          <w:wAfter w:w="18" w:type="pct"/>
        </w:trPr>
        <w:tc>
          <w:tcPr>
            <w:tcW w:w="4982" w:type="pct"/>
            <w:gridSpan w:val="8"/>
            <w:vAlign w:val="center"/>
          </w:tcPr>
          <w:p w14:paraId="556A2781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Sección: Recursos Materiales y Obra Pública</w:t>
            </w:r>
          </w:p>
        </w:tc>
      </w:tr>
      <w:tr w:rsidR="000A48D7" w:rsidRPr="00D25F09" w14:paraId="35668DF2" w14:textId="77777777" w:rsidTr="008D18E7">
        <w:trPr>
          <w:gridAfter w:val="1"/>
          <w:wAfter w:w="18" w:type="pct"/>
        </w:trPr>
        <w:tc>
          <w:tcPr>
            <w:tcW w:w="996" w:type="pct"/>
            <w:vAlign w:val="center"/>
          </w:tcPr>
          <w:p w14:paraId="437FCF32" w14:textId="77777777" w:rsidR="000A48D7" w:rsidRPr="00D25F09" w:rsidRDefault="000A48D7" w:rsidP="008D18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F09">
              <w:rPr>
                <w:rFonts w:ascii="Arial" w:hAnsi="Arial" w:cs="Arial"/>
                <w:color w:val="000000"/>
                <w:sz w:val="20"/>
                <w:szCs w:val="20"/>
              </w:rPr>
              <w:t>6.6 Contratos.</w:t>
            </w:r>
          </w:p>
        </w:tc>
        <w:tc>
          <w:tcPr>
            <w:tcW w:w="996" w:type="pct"/>
            <w:vAlign w:val="center"/>
          </w:tcPr>
          <w:p w14:paraId="193C79FF" w14:textId="18268E79" w:rsidR="000A48D7" w:rsidRPr="00D25F09" w:rsidRDefault="000A48D7" w:rsidP="008D18E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F09">
              <w:rPr>
                <w:rFonts w:ascii="Arial" w:hAnsi="Arial" w:cs="Arial"/>
                <w:color w:val="000000"/>
                <w:sz w:val="20"/>
                <w:szCs w:val="20"/>
              </w:rPr>
              <w:t>Contrato de arrendamiento</w:t>
            </w:r>
            <w:r w:rsidR="004E625C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="00561D7D">
              <w:rPr>
                <w:rFonts w:ascii="Arial" w:hAnsi="Arial" w:cs="Arial"/>
                <w:color w:val="000000"/>
                <w:sz w:val="20"/>
                <w:szCs w:val="20"/>
              </w:rPr>
              <w:t>Limpieza y Mantenimiento de equipo de fotocopiado</w:t>
            </w:r>
            <w:r w:rsidRPr="00D25F0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6" w:type="pct"/>
            <w:gridSpan w:val="2"/>
            <w:vAlign w:val="center"/>
          </w:tcPr>
          <w:p w14:paraId="4020F464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4C887A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2011-2013</w:t>
            </w:r>
          </w:p>
          <w:p w14:paraId="521C9C97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pct"/>
            <w:gridSpan w:val="2"/>
            <w:vAlign w:val="center"/>
          </w:tcPr>
          <w:p w14:paraId="2EB038C1" w14:textId="4EDD53D0" w:rsidR="000A48D7" w:rsidRPr="00D25F09" w:rsidRDefault="00561D7D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0A48D7" w:rsidRPr="00D25F09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866DC1">
              <w:rPr>
                <w:rFonts w:ascii="Arial" w:hAnsi="Arial" w:cs="Arial"/>
                <w:sz w:val="20"/>
                <w:szCs w:val="20"/>
              </w:rPr>
              <w:t>s</w:t>
            </w:r>
          </w:p>
          <w:p w14:paraId="397E0D2B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pct"/>
            <w:gridSpan w:val="2"/>
            <w:vAlign w:val="center"/>
          </w:tcPr>
          <w:p w14:paraId="33CC0848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Vocalía Secretarial (</w:t>
            </w:r>
            <w:r>
              <w:rPr>
                <w:rFonts w:ascii="Arial" w:hAnsi="Arial" w:cs="Arial"/>
                <w:b/>
                <w:sz w:val="20"/>
                <w:szCs w:val="20"/>
              </w:rPr>
              <w:t>LIBRERO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0A48D7" w:rsidRPr="00D25F09" w14:paraId="0FBE4E8B" w14:textId="77777777" w:rsidTr="008D18E7">
        <w:trPr>
          <w:gridAfter w:val="1"/>
          <w:wAfter w:w="18" w:type="pct"/>
        </w:trPr>
        <w:tc>
          <w:tcPr>
            <w:tcW w:w="996" w:type="pct"/>
            <w:vAlign w:val="center"/>
          </w:tcPr>
          <w:p w14:paraId="3A6043F2" w14:textId="77777777" w:rsidR="000A48D7" w:rsidRPr="00D25F09" w:rsidRDefault="000A48D7" w:rsidP="008D18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F09">
              <w:rPr>
                <w:rFonts w:ascii="Arial" w:hAnsi="Arial" w:cs="Arial"/>
                <w:color w:val="000000"/>
                <w:sz w:val="20"/>
                <w:szCs w:val="20"/>
              </w:rPr>
              <w:t>6.23 Comités y Subcomités de Adquisiciones, Arrendamientos y Servicios.</w:t>
            </w:r>
          </w:p>
        </w:tc>
        <w:tc>
          <w:tcPr>
            <w:tcW w:w="996" w:type="pct"/>
            <w:vAlign w:val="center"/>
          </w:tcPr>
          <w:p w14:paraId="1A1B7C40" w14:textId="77777777" w:rsidR="000A48D7" w:rsidRPr="00D25F09" w:rsidRDefault="000A48D7" w:rsidP="008D18E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F09">
              <w:rPr>
                <w:rFonts w:ascii="Arial" w:hAnsi="Arial" w:cs="Arial"/>
                <w:color w:val="000000"/>
                <w:sz w:val="20"/>
                <w:szCs w:val="20"/>
              </w:rPr>
              <w:t>Convocatorias y Actas de las sesiones de Subcomité de Adquisiciones.</w:t>
            </w:r>
          </w:p>
        </w:tc>
        <w:tc>
          <w:tcPr>
            <w:tcW w:w="996" w:type="pct"/>
            <w:gridSpan w:val="2"/>
            <w:vAlign w:val="center"/>
          </w:tcPr>
          <w:p w14:paraId="2B7A54DB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2011-2013</w:t>
            </w:r>
          </w:p>
          <w:p w14:paraId="0F16127B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pct"/>
            <w:gridSpan w:val="2"/>
            <w:vAlign w:val="center"/>
          </w:tcPr>
          <w:p w14:paraId="5CCF9FA5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2 expedientes</w:t>
            </w:r>
          </w:p>
          <w:p w14:paraId="242C682A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pct"/>
            <w:gridSpan w:val="2"/>
            <w:vAlign w:val="center"/>
          </w:tcPr>
          <w:p w14:paraId="56A4EA53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Vocalía Secretarial (</w:t>
            </w:r>
            <w:r>
              <w:rPr>
                <w:rFonts w:ascii="Arial" w:hAnsi="Arial" w:cs="Arial"/>
                <w:b/>
                <w:sz w:val="20"/>
                <w:szCs w:val="20"/>
              </w:rPr>
              <w:t>LIBRERO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0A48D7" w:rsidRPr="00D25F09" w14:paraId="7E34CD95" w14:textId="77777777" w:rsidTr="008D18E7">
        <w:trPr>
          <w:gridAfter w:val="1"/>
          <w:wAfter w:w="18" w:type="pct"/>
        </w:trPr>
        <w:tc>
          <w:tcPr>
            <w:tcW w:w="4982" w:type="pct"/>
            <w:gridSpan w:val="8"/>
            <w:vAlign w:val="center"/>
          </w:tcPr>
          <w:p w14:paraId="12D7DC8D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Fondo: Instituto Nacional Electoral</w:t>
            </w:r>
          </w:p>
        </w:tc>
      </w:tr>
      <w:tr w:rsidR="000A48D7" w:rsidRPr="00D25F09" w14:paraId="3B6025C3" w14:textId="77777777" w:rsidTr="008D18E7">
        <w:trPr>
          <w:gridAfter w:val="1"/>
          <w:wAfter w:w="18" w:type="pct"/>
        </w:trPr>
        <w:tc>
          <w:tcPr>
            <w:tcW w:w="4982" w:type="pct"/>
            <w:gridSpan w:val="8"/>
            <w:vAlign w:val="center"/>
          </w:tcPr>
          <w:p w14:paraId="4ABFCE74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Sección: Servicios Generales</w:t>
            </w:r>
          </w:p>
        </w:tc>
      </w:tr>
      <w:tr w:rsidR="000A48D7" w:rsidRPr="00D25F09" w14:paraId="68BBD00D" w14:textId="77777777" w:rsidTr="008D18E7">
        <w:trPr>
          <w:gridAfter w:val="1"/>
          <w:wAfter w:w="18" w:type="pct"/>
        </w:trPr>
        <w:tc>
          <w:tcPr>
            <w:tcW w:w="996" w:type="pct"/>
            <w:vAlign w:val="center"/>
          </w:tcPr>
          <w:p w14:paraId="729579B6" w14:textId="77777777" w:rsidR="000A48D7" w:rsidRPr="00D25F09" w:rsidRDefault="000A48D7" w:rsidP="008D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7.7 Servicios Generales</w:t>
            </w:r>
          </w:p>
        </w:tc>
        <w:tc>
          <w:tcPr>
            <w:tcW w:w="996" w:type="pct"/>
            <w:vAlign w:val="center"/>
          </w:tcPr>
          <w:p w14:paraId="6B6B2D15" w14:textId="77777777" w:rsidR="000A48D7" w:rsidRPr="00D25F09" w:rsidRDefault="000A48D7" w:rsidP="008D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Documentación correspondiente al parque vehicular de la 40 Junta Distrital Ejecutiva.</w:t>
            </w:r>
          </w:p>
        </w:tc>
        <w:tc>
          <w:tcPr>
            <w:tcW w:w="996" w:type="pct"/>
            <w:gridSpan w:val="2"/>
            <w:vAlign w:val="center"/>
          </w:tcPr>
          <w:p w14:paraId="09AD631D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2011-2013</w:t>
            </w:r>
          </w:p>
          <w:p w14:paraId="5BBFF2FA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pct"/>
            <w:gridSpan w:val="2"/>
            <w:vAlign w:val="center"/>
          </w:tcPr>
          <w:p w14:paraId="6DD9376F" w14:textId="2FA22213" w:rsidR="000A48D7" w:rsidRPr="00D25F09" w:rsidRDefault="00472000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14:paraId="41309CA1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6" w:type="pct"/>
            <w:gridSpan w:val="2"/>
            <w:vAlign w:val="center"/>
          </w:tcPr>
          <w:p w14:paraId="00F59759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Vocalía Secretarial (</w:t>
            </w:r>
            <w:r>
              <w:rPr>
                <w:rFonts w:ascii="Arial" w:hAnsi="Arial" w:cs="Arial"/>
                <w:b/>
                <w:sz w:val="20"/>
                <w:szCs w:val="20"/>
              </w:rPr>
              <w:t>LIBRERO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A7584D" w:rsidRPr="00D25F09" w14:paraId="330860BF" w14:textId="77777777" w:rsidTr="008D18E7">
        <w:trPr>
          <w:gridAfter w:val="1"/>
          <w:wAfter w:w="18" w:type="pct"/>
        </w:trPr>
        <w:tc>
          <w:tcPr>
            <w:tcW w:w="4982" w:type="pct"/>
            <w:gridSpan w:val="8"/>
            <w:vAlign w:val="center"/>
          </w:tcPr>
          <w:p w14:paraId="39C41939" w14:textId="2558DB44" w:rsidR="00A7584D" w:rsidRPr="00D25F09" w:rsidRDefault="00A7584D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Fondo: Instituto Nacional Electoral</w:t>
            </w:r>
          </w:p>
        </w:tc>
      </w:tr>
      <w:tr w:rsidR="00A7584D" w:rsidRPr="00D25F09" w14:paraId="7FA16DFC" w14:textId="77777777" w:rsidTr="008D18E7">
        <w:trPr>
          <w:gridAfter w:val="1"/>
          <w:wAfter w:w="18" w:type="pct"/>
        </w:trPr>
        <w:tc>
          <w:tcPr>
            <w:tcW w:w="4982" w:type="pct"/>
            <w:gridSpan w:val="8"/>
            <w:vAlign w:val="center"/>
          </w:tcPr>
          <w:p w14:paraId="63744C56" w14:textId="2A19D899" w:rsidR="00A7584D" w:rsidRPr="00D25F09" w:rsidRDefault="00A7584D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Sección: 8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 xml:space="preserve"> T</w:t>
            </w:r>
            <w:r>
              <w:rPr>
                <w:rFonts w:ascii="Arial" w:hAnsi="Arial" w:cs="Arial"/>
                <w:b/>
                <w:sz w:val="20"/>
                <w:szCs w:val="20"/>
              </w:rPr>
              <w:t>ecnologías y Servicios de la Información</w:t>
            </w:r>
          </w:p>
        </w:tc>
      </w:tr>
      <w:tr w:rsidR="00A7584D" w:rsidRPr="00D25F09" w14:paraId="29B3F75D" w14:textId="77777777" w:rsidTr="008D18E7">
        <w:trPr>
          <w:gridAfter w:val="1"/>
          <w:wAfter w:w="18" w:type="pct"/>
        </w:trPr>
        <w:tc>
          <w:tcPr>
            <w:tcW w:w="996" w:type="pct"/>
            <w:vAlign w:val="center"/>
          </w:tcPr>
          <w:p w14:paraId="6F054837" w14:textId="117D0301" w:rsidR="00A7584D" w:rsidRPr="00D25F09" w:rsidRDefault="00A7584D" w:rsidP="008D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8.17 Administración y Servicios de Archivo</w:t>
            </w:r>
          </w:p>
        </w:tc>
        <w:tc>
          <w:tcPr>
            <w:tcW w:w="996" w:type="pct"/>
            <w:vAlign w:val="center"/>
          </w:tcPr>
          <w:p w14:paraId="38B066EF" w14:textId="64396D73" w:rsidR="00A7584D" w:rsidRPr="00D25F09" w:rsidRDefault="00A7584D" w:rsidP="008D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Reporte de Archivo de concentración, oficialía de partes, inventario general por expediente, Guía Simple</w:t>
            </w:r>
          </w:p>
        </w:tc>
        <w:tc>
          <w:tcPr>
            <w:tcW w:w="996" w:type="pct"/>
            <w:gridSpan w:val="2"/>
            <w:vAlign w:val="center"/>
          </w:tcPr>
          <w:p w14:paraId="0295F0CE" w14:textId="77777777" w:rsidR="00BA0D6B" w:rsidRDefault="00BA0D6B" w:rsidP="00BA0D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6765F0" w14:textId="77777777" w:rsidR="00BA0D6B" w:rsidRPr="00BA0D6B" w:rsidRDefault="00BA0D6B" w:rsidP="00BA0D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D6B">
              <w:rPr>
                <w:rFonts w:ascii="Arial" w:hAnsi="Arial" w:cs="Arial"/>
                <w:sz w:val="20"/>
                <w:szCs w:val="20"/>
              </w:rPr>
              <w:t>2005-2013</w:t>
            </w:r>
          </w:p>
          <w:p w14:paraId="59BE8D1D" w14:textId="6063B844" w:rsidR="00BA0D6B" w:rsidRPr="00BA0D6B" w:rsidRDefault="00BA0D6B" w:rsidP="00BA0D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D6B">
              <w:rPr>
                <w:rFonts w:ascii="Arial" w:hAnsi="Arial" w:cs="Arial"/>
                <w:sz w:val="20"/>
                <w:szCs w:val="20"/>
              </w:rPr>
              <w:tab/>
            </w:r>
          </w:p>
          <w:p w14:paraId="0A997D8F" w14:textId="0CD1E088" w:rsidR="00A7584D" w:rsidRPr="00D25F09" w:rsidRDefault="00BA0D6B" w:rsidP="00BA0D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D6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98" w:type="pct"/>
            <w:gridSpan w:val="2"/>
            <w:vAlign w:val="center"/>
          </w:tcPr>
          <w:p w14:paraId="6C695DF6" w14:textId="6CA0E131" w:rsidR="00A7584D" w:rsidRPr="00D25F09" w:rsidRDefault="00BA0D6B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0D6B"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996" w:type="pct"/>
            <w:gridSpan w:val="2"/>
            <w:vAlign w:val="center"/>
          </w:tcPr>
          <w:p w14:paraId="214686F4" w14:textId="6A9F769A" w:rsidR="00A7584D" w:rsidRPr="00BA0D6B" w:rsidRDefault="00BA0D6B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0D6B">
              <w:rPr>
                <w:rFonts w:ascii="Arial" w:hAnsi="Arial" w:cs="Arial"/>
                <w:b/>
                <w:sz w:val="20"/>
                <w:szCs w:val="20"/>
              </w:rPr>
              <w:t>Vocalía Secretarial (LIBRERO)</w:t>
            </w:r>
          </w:p>
        </w:tc>
      </w:tr>
      <w:tr w:rsidR="000A48D7" w:rsidRPr="00D25F09" w14:paraId="38887E27" w14:textId="77777777" w:rsidTr="008D18E7">
        <w:trPr>
          <w:gridAfter w:val="1"/>
          <w:wAfter w:w="18" w:type="pct"/>
        </w:trPr>
        <w:tc>
          <w:tcPr>
            <w:tcW w:w="4982" w:type="pct"/>
            <w:gridSpan w:val="8"/>
            <w:vAlign w:val="center"/>
          </w:tcPr>
          <w:p w14:paraId="08296EB3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Fondo: Instituto Nacional Electoral</w:t>
            </w:r>
          </w:p>
        </w:tc>
      </w:tr>
      <w:tr w:rsidR="000A48D7" w:rsidRPr="00D25F09" w14:paraId="6035A4C0" w14:textId="77777777" w:rsidTr="008D18E7">
        <w:trPr>
          <w:gridAfter w:val="1"/>
          <w:wAfter w:w="18" w:type="pct"/>
        </w:trPr>
        <w:tc>
          <w:tcPr>
            <w:tcW w:w="4982" w:type="pct"/>
            <w:gridSpan w:val="8"/>
            <w:vAlign w:val="center"/>
          </w:tcPr>
          <w:p w14:paraId="675C6FB0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Sección: 11 Planeación, Información, Evaluación y Políticas</w:t>
            </w:r>
          </w:p>
        </w:tc>
      </w:tr>
      <w:tr w:rsidR="000A48D7" w:rsidRPr="00D25F09" w14:paraId="5ADE4A32" w14:textId="77777777" w:rsidTr="008D18E7">
        <w:trPr>
          <w:gridAfter w:val="1"/>
          <w:wAfter w:w="18" w:type="pct"/>
        </w:trPr>
        <w:tc>
          <w:tcPr>
            <w:tcW w:w="996" w:type="pct"/>
            <w:vAlign w:val="center"/>
          </w:tcPr>
          <w:p w14:paraId="04FE5696" w14:textId="77777777" w:rsidR="000A48D7" w:rsidRPr="00D25F09" w:rsidRDefault="000A48D7" w:rsidP="008D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11.18  Informes por Disposición Legal  (Anual, Trimestral, Mensual).</w:t>
            </w:r>
          </w:p>
        </w:tc>
        <w:tc>
          <w:tcPr>
            <w:tcW w:w="996" w:type="pct"/>
            <w:vAlign w:val="center"/>
          </w:tcPr>
          <w:p w14:paraId="2C4C5D22" w14:textId="77777777" w:rsidR="000A48D7" w:rsidRPr="00D25F09" w:rsidRDefault="000A48D7" w:rsidP="008D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Documentación relacionada al cumplimiento al Objetivo Operativo Anual.</w:t>
            </w:r>
          </w:p>
        </w:tc>
        <w:tc>
          <w:tcPr>
            <w:tcW w:w="996" w:type="pct"/>
            <w:gridSpan w:val="2"/>
            <w:vAlign w:val="center"/>
          </w:tcPr>
          <w:p w14:paraId="089DB460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2011-2013</w:t>
            </w:r>
          </w:p>
          <w:p w14:paraId="251D843E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pct"/>
            <w:gridSpan w:val="2"/>
            <w:vAlign w:val="center"/>
          </w:tcPr>
          <w:p w14:paraId="78670F4B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9 expedientes</w:t>
            </w:r>
          </w:p>
        </w:tc>
        <w:tc>
          <w:tcPr>
            <w:tcW w:w="996" w:type="pct"/>
            <w:gridSpan w:val="2"/>
            <w:vAlign w:val="center"/>
          </w:tcPr>
          <w:p w14:paraId="24C2A91B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Vocalía Secretarial (</w:t>
            </w:r>
            <w:r>
              <w:rPr>
                <w:rFonts w:ascii="Arial" w:hAnsi="Arial" w:cs="Arial"/>
                <w:b/>
                <w:sz w:val="20"/>
                <w:szCs w:val="20"/>
              </w:rPr>
              <w:t>LIBRERO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0A48D7" w:rsidRPr="00D25F09" w14:paraId="2A878EE9" w14:textId="77777777" w:rsidTr="008D18E7">
        <w:trPr>
          <w:gridAfter w:val="1"/>
          <w:wAfter w:w="18" w:type="pct"/>
        </w:trPr>
        <w:tc>
          <w:tcPr>
            <w:tcW w:w="996" w:type="pct"/>
            <w:vAlign w:val="center"/>
          </w:tcPr>
          <w:p w14:paraId="1CD154C1" w14:textId="77777777" w:rsidR="000A48D7" w:rsidRPr="00D25F09" w:rsidRDefault="000A48D7" w:rsidP="008D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11.22  Junta Distrital Ejecutiva.</w:t>
            </w:r>
          </w:p>
        </w:tc>
        <w:tc>
          <w:tcPr>
            <w:tcW w:w="996" w:type="pct"/>
            <w:vAlign w:val="center"/>
          </w:tcPr>
          <w:p w14:paraId="25AD3BDE" w14:textId="77777777" w:rsidR="000A48D7" w:rsidRPr="00D25F09" w:rsidRDefault="000A48D7" w:rsidP="008D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Documentos producidos por la Junta Distrital Ejecutiva en cumplimiento de las actividades institucionales, tales como: Actas Circunstanciadas, Actas de Junta Distrital Ejecutiva, convocatorias para las sesiones de Junta Distrital Ejecutiva y minutas de trabajo.</w:t>
            </w:r>
          </w:p>
          <w:p w14:paraId="01DE7FA1" w14:textId="77777777" w:rsidR="000A48D7" w:rsidRPr="00D25F09" w:rsidRDefault="000A48D7" w:rsidP="008D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pct"/>
            <w:gridSpan w:val="2"/>
            <w:vAlign w:val="center"/>
          </w:tcPr>
          <w:p w14:paraId="4FD2FE02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lastRenderedPageBreak/>
              <w:t>2010-2013</w:t>
            </w:r>
          </w:p>
          <w:p w14:paraId="6C67673F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pct"/>
            <w:gridSpan w:val="2"/>
            <w:vAlign w:val="center"/>
          </w:tcPr>
          <w:p w14:paraId="55F0C888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4 expedientes</w:t>
            </w:r>
          </w:p>
          <w:p w14:paraId="1149F1EF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6" w:type="pct"/>
            <w:gridSpan w:val="2"/>
            <w:vAlign w:val="center"/>
          </w:tcPr>
          <w:p w14:paraId="5CD32036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Vocalía Secretarial (</w:t>
            </w:r>
            <w:r>
              <w:rPr>
                <w:rFonts w:ascii="Arial" w:hAnsi="Arial" w:cs="Arial"/>
                <w:b/>
                <w:sz w:val="20"/>
                <w:szCs w:val="20"/>
              </w:rPr>
              <w:t>LIBRERO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0A48D7" w:rsidRPr="00D25F09" w14:paraId="21B93A1F" w14:textId="77777777" w:rsidTr="008D18E7">
        <w:trPr>
          <w:gridAfter w:val="1"/>
          <w:wAfter w:w="18" w:type="pct"/>
        </w:trPr>
        <w:tc>
          <w:tcPr>
            <w:tcW w:w="4982" w:type="pct"/>
            <w:gridSpan w:val="8"/>
            <w:vAlign w:val="center"/>
          </w:tcPr>
          <w:p w14:paraId="2DB55CE3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Fondo: Instituto Nacional Electoral</w:t>
            </w:r>
          </w:p>
        </w:tc>
      </w:tr>
      <w:tr w:rsidR="000A48D7" w:rsidRPr="00D25F09" w14:paraId="06F421BD" w14:textId="77777777" w:rsidTr="008D18E7">
        <w:trPr>
          <w:gridAfter w:val="1"/>
          <w:wAfter w:w="18" w:type="pct"/>
        </w:trPr>
        <w:tc>
          <w:tcPr>
            <w:tcW w:w="4982" w:type="pct"/>
            <w:gridSpan w:val="8"/>
            <w:vAlign w:val="center"/>
          </w:tcPr>
          <w:p w14:paraId="59F77FF1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Sección: 15 Proceso Electoral</w:t>
            </w:r>
          </w:p>
        </w:tc>
      </w:tr>
      <w:tr w:rsidR="000A48D7" w:rsidRPr="00D25F09" w14:paraId="6E6ADE17" w14:textId="77777777" w:rsidTr="008D18E7">
        <w:trPr>
          <w:gridAfter w:val="1"/>
          <w:wAfter w:w="18" w:type="pct"/>
        </w:trPr>
        <w:tc>
          <w:tcPr>
            <w:tcW w:w="996" w:type="pct"/>
            <w:vAlign w:val="center"/>
          </w:tcPr>
          <w:p w14:paraId="5EBEF353" w14:textId="77777777" w:rsidR="000A48D7" w:rsidRPr="00D25F09" w:rsidRDefault="000A48D7" w:rsidP="008D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15.19 Documentación Electoral</w:t>
            </w:r>
          </w:p>
          <w:p w14:paraId="5E89A2AC" w14:textId="77777777" w:rsidR="000A48D7" w:rsidRPr="00D25F09" w:rsidRDefault="000A48D7" w:rsidP="008D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pct"/>
            <w:vAlign w:val="center"/>
          </w:tcPr>
          <w:p w14:paraId="6132936C" w14:textId="77777777" w:rsidR="000A48D7" w:rsidRPr="00D25F09" w:rsidRDefault="000A48D7" w:rsidP="008D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Reportes del Sistema de Sesiones de Consejo, circulares, oficios, justificaciones partidos políticos, justificaciones consejeros, entrega de documentación a consejeros y representantes de partidos políticos, actas de sesiones de consejo, actas circunstanciadas</w:t>
            </w:r>
          </w:p>
        </w:tc>
        <w:tc>
          <w:tcPr>
            <w:tcW w:w="996" w:type="pct"/>
            <w:gridSpan w:val="2"/>
            <w:vAlign w:val="center"/>
          </w:tcPr>
          <w:p w14:paraId="6C4E887F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2010 - 2013</w:t>
            </w:r>
          </w:p>
          <w:p w14:paraId="1BD7706B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pct"/>
            <w:gridSpan w:val="2"/>
            <w:vAlign w:val="center"/>
          </w:tcPr>
          <w:p w14:paraId="33006B26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8  expedientes</w:t>
            </w:r>
          </w:p>
          <w:p w14:paraId="321B6613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6" w:type="pct"/>
            <w:gridSpan w:val="2"/>
            <w:vAlign w:val="center"/>
          </w:tcPr>
          <w:p w14:paraId="6027B580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Vocalía Secretarial (</w:t>
            </w:r>
            <w:r>
              <w:rPr>
                <w:rFonts w:ascii="Arial" w:hAnsi="Arial" w:cs="Arial"/>
                <w:b/>
                <w:sz w:val="20"/>
                <w:szCs w:val="20"/>
              </w:rPr>
              <w:t>LIBRERO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0A48D7" w:rsidRPr="00D25F09" w14:paraId="1B6B70F9" w14:textId="77777777" w:rsidTr="008D18E7">
        <w:trPr>
          <w:gridAfter w:val="1"/>
          <w:wAfter w:w="18" w:type="pct"/>
        </w:trPr>
        <w:tc>
          <w:tcPr>
            <w:tcW w:w="4982" w:type="pct"/>
            <w:gridSpan w:val="8"/>
            <w:vAlign w:val="center"/>
          </w:tcPr>
          <w:p w14:paraId="14D71C75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Fondo: Instituto Nacional Electoral</w:t>
            </w:r>
          </w:p>
        </w:tc>
      </w:tr>
      <w:tr w:rsidR="000A48D7" w:rsidRPr="00D25F09" w14:paraId="553422D4" w14:textId="77777777" w:rsidTr="008D18E7">
        <w:trPr>
          <w:gridAfter w:val="1"/>
          <w:wAfter w:w="18" w:type="pct"/>
        </w:trPr>
        <w:tc>
          <w:tcPr>
            <w:tcW w:w="4982" w:type="pct"/>
            <w:gridSpan w:val="8"/>
            <w:vAlign w:val="center"/>
          </w:tcPr>
          <w:p w14:paraId="03D9CA57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Sección: 17 Servicio Profesional Electoral</w:t>
            </w:r>
          </w:p>
        </w:tc>
      </w:tr>
      <w:tr w:rsidR="000A48D7" w:rsidRPr="00D25F09" w14:paraId="1CCA3ABA" w14:textId="77777777" w:rsidTr="008D18E7">
        <w:trPr>
          <w:gridAfter w:val="1"/>
          <w:wAfter w:w="18" w:type="pct"/>
        </w:trPr>
        <w:tc>
          <w:tcPr>
            <w:tcW w:w="996" w:type="pct"/>
            <w:vAlign w:val="center"/>
          </w:tcPr>
          <w:p w14:paraId="4C28F3D6" w14:textId="77777777" w:rsidR="000A48D7" w:rsidRPr="00D25F09" w:rsidRDefault="000A48D7" w:rsidP="008D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17.6 Formación continua y desarrollo del personal del Servicio Profesional</w:t>
            </w:r>
          </w:p>
        </w:tc>
        <w:tc>
          <w:tcPr>
            <w:tcW w:w="996" w:type="pct"/>
            <w:vAlign w:val="center"/>
          </w:tcPr>
          <w:p w14:paraId="5A1F23E5" w14:textId="77777777" w:rsidR="000A48D7" w:rsidRPr="00D25F09" w:rsidRDefault="000A48D7" w:rsidP="008D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Acuses de Circulares recibidas de la DESPE Instrucción de Cursos del Campus Virtual, Avisos relacionados con actividades de los Miembros del Servicio Profesional, Actualización Permanente a los Miembros del Servicio )</w:t>
            </w:r>
          </w:p>
        </w:tc>
        <w:tc>
          <w:tcPr>
            <w:tcW w:w="996" w:type="pct"/>
            <w:gridSpan w:val="2"/>
            <w:vAlign w:val="center"/>
          </w:tcPr>
          <w:p w14:paraId="77B0E925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2012-2013</w:t>
            </w:r>
          </w:p>
          <w:p w14:paraId="58ED324A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pct"/>
            <w:gridSpan w:val="2"/>
            <w:vAlign w:val="center"/>
          </w:tcPr>
          <w:p w14:paraId="1EAF38D8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8  expedientes</w:t>
            </w:r>
          </w:p>
          <w:p w14:paraId="432488E4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6" w:type="pct"/>
            <w:gridSpan w:val="2"/>
            <w:vAlign w:val="center"/>
          </w:tcPr>
          <w:p w14:paraId="6BA4652C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Vocalía Secretarial (</w:t>
            </w:r>
            <w:r>
              <w:rPr>
                <w:rFonts w:ascii="Arial" w:hAnsi="Arial" w:cs="Arial"/>
                <w:b/>
                <w:sz w:val="20"/>
                <w:szCs w:val="20"/>
              </w:rPr>
              <w:t>LIBRERO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0A48D7" w:rsidRPr="00D25F09" w14:paraId="30705E68" w14:textId="77777777" w:rsidTr="008D18E7">
        <w:tc>
          <w:tcPr>
            <w:tcW w:w="5000" w:type="pct"/>
            <w:gridSpan w:val="9"/>
            <w:vAlign w:val="center"/>
          </w:tcPr>
          <w:p w14:paraId="153BC139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Archivo: Histórico</w:t>
            </w:r>
          </w:p>
        </w:tc>
      </w:tr>
      <w:tr w:rsidR="000A48D7" w:rsidRPr="00D25F09" w14:paraId="4A42A113" w14:textId="77777777" w:rsidTr="008D18E7">
        <w:tc>
          <w:tcPr>
            <w:tcW w:w="5000" w:type="pct"/>
            <w:gridSpan w:val="9"/>
            <w:vAlign w:val="center"/>
          </w:tcPr>
          <w:p w14:paraId="61E2862F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Área generadora: Vocalía del Secretario</w:t>
            </w:r>
          </w:p>
        </w:tc>
      </w:tr>
      <w:tr w:rsidR="000A48D7" w:rsidRPr="00D25F09" w14:paraId="6322D5EF" w14:textId="77777777" w:rsidTr="008D18E7">
        <w:tc>
          <w:tcPr>
            <w:tcW w:w="5000" w:type="pct"/>
            <w:gridSpan w:val="9"/>
            <w:vAlign w:val="center"/>
          </w:tcPr>
          <w:p w14:paraId="792A343C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Fondo: Instituto Nacional Electoral</w:t>
            </w:r>
          </w:p>
        </w:tc>
      </w:tr>
      <w:tr w:rsidR="000A48D7" w:rsidRPr="00D25F09" w14:paraId="30CF2638" w14:textId="77777777" w:rsidTr="008D18E7">
        <w:tc>
          <w:tcPr>
            <w:tcW w:w="5000" w:type="pct"/>
            <w:gridSpan w:val="9"/>
            <w:vAlign w:val="center"/>
          </w:tcPr>
          <w:p w14:paraId="4A7620A5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Sección: Recursos Humanos</w:t>
            </w:r>
          </w:p>
        </w:tc>
      </w:tr>
      <w:tr w:rsidR="000A48D7" w:rsidRPr="00D25F09" w14:paraId="72E4A74C" w14:textId="77777777" w:rsidTr="008D18E7">
        <w:trPr>
          <w:gridAfter w:val="1"/>
          <w:wAfter w:w="18" w:type="pct"/>
        </w:trPr>
        <w:tc>
          <w:tcPr>
            <w:tcW w:w="996" w:type="pct"/>
            <w:vAlign w:val="center"/>
          </w:tcPr>
          <w:p w14:paraId="15FA08BD" w14:textId="77777777" w:rsidR="000A48D7" w:rsidRPr="00D25F09" w:rsidRDefault="000A48D7" w:rsidP="008D18E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F09">
              <w:rPr>
                <w:rFonts w:ascii="Arial" w:hAnsi="Arial" w:cs="Arial"/>
                <w:color w:val="000000"/>
                <w:sz w:val="20"/>
                <w:szCs w:val="20"/>
              </w:rPr>
              <w:t>4.3 Expediente único de personal.</w:t>
            </w:r>
          </w:p>
        </w:tc>
        <w:tc>
          <w:tcPr>
            <w:tcW w:w="996" w:type="pct"/>
            <w:vAlign w:val="center"/>
          </w:tcPr>
          <w:p w14:paraId="342DFEB2" w14:textId="77777777" w:rsidR="000A48D7" w:rsidRPr="00D25F09" w:rsidRDefault="000A48D7" w:rsidP="008D18E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F09">
              <w:rPr>
                <w:rFonts w:ascii="Arial" w:hAnsi="Arial" w:cs="Arial"/>
                <w:color w:val="000000"/>
                <w:sz w:val="20"/>
                <w:szCs w:val="20"/>
              </w:rPr>
              <w:t>Expedientes del personal administrativo de plaza presupuestal y honorarios.</w:t>
            </w:r>
          </w:p>
        </w:tc>
        <w:tc>
          <w:tcPr>
            <w:tcW w:w="996" w:type="pct"/>
            <w:gridSpan w:val="2"/>
            <w:vAlign w:val="center"/>
          </w:tcPr>
          <w:p w14:paraId="6390C9CE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9AC731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2005-2012</w:t>
            </w:r>
          </w:p>
          <w:p w14:paraId="00D87719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pct"/>
            <w:gridSpan w:val="2"/>
            <w:vAlign w:val="center"/>
          </w:tcPr>
          <w:p w14:paraId="0B5DBAD3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23 expedientes</w:t>
            </w:r>
          </w:p>
        </w:tc>
        <w:tc>
          <w:tcPr>
            <w:tcW w:w="996" w:type="pct"/>
            <w:gridSpan w:val="2"/>
            <w:vAlign w:val="center"/>
          </w:tcPr>
          <w:p w14:paraId="25D4E1BC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Vocalía Secretarial (</w:t>
            </w:r>
            <w:r>
              <w:rPr>
                <w:rFonts w:ascii="Arial" w:hAnsi="Arial" w:cs="Arial"/>
                <w:b/>
                <w:sz w:val="20"/>
                <w:szCs w:val="20"/>
              </w:rPr>
              <w:t>BODEGA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0A48D7" w:rsidRPr="00D25F09" w14:paraId="3C7BC887" w14:textId="77777777" w:rsidTr="008D18E7">
        <w:trPr>
          <w:gridAfter w:val="1"/>
          <w:wAfter w:w="18" w:type="pct"/>
        </w:trPr>
        <w:tc>
          <w:tcPr>
            <w:tcW w:w="2000" w:type="pct"/>
            <w:gridSpan w:val="3"/>
            <w:vAlign w:val="center"/>
          </w:tcPr>
          <w:p w14:paraId="48F3076E" w14:textId="77777777" w:rsidR="000A48D7" w:rsidRPr="00D25F09" w:rsidRDefault="000A48D7" w:rsidP="008D18E7">
            <w:pPr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Fondo: Instituto Nacional Electoral</w:t>
            </w:r>
          </w:p>
        </w:tc>
        <w:tc>
          <w:tcPr>
            <w:tcW w:w="1986" w:type="pct"/>
            <w:gridSpan w:val="3"/>
            <w:vAlign w:val="center"/>
          </w:tcPr>
          <w:p w14:paraId="2E70F016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pct"/>
            <w:gridSpan w:val="2"/>
            <w:vAlign w:val="center"/>
          </w:tcPr>
          <w:p w14:paraId="3DB74FC3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48D7" w:rsidRPr="00D25F09" w14:paraId="4AC5EFC7" w14:textId="77777777" w:rsidTr="008D18E7">
        <w:trPr>
          <w:gridAfter w:val="1"/>
          <w:wAfter w:w="18" w:type="pct"/>
        </w:trPr>
        <w:tc>
          <w:tcPr>
            <w:tcW w:w="3000" w:type="pct"/>
            <w:gridSpan w:val="5"/>
            <w:vAlign w:val="center"/>
          </w:tcPr>
          <w:p w14:paraId="73C8B0F7" w14:textId="77777777" w:rsidR="000A48D7" w:rsidRPr="00D25F09" w:rsidRDefault="000A48D7" w:rsidP="008D18E7">
            <w:pPr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Sección: Recursos Materiales y Obra Pública</w:t>
            </w:r>
          </w:p>
        </w:tc>
        <w:tc>
          <w:tcPr>
            <w:tcW w:w="1982" w:type="pct"/>
            <w:gridSpan w:val="3"/>
            <w:vAlign w:val="center"/>
          </w:tcPr>
          <w:p w14:paraId="7539F055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48D7" w:rsidRPr="00D25F09" w14:paraId="2A9C6BA6" w14:textId="77777777" w:rsidTr="008D18E7">
        <w:trPr>
          <w:gridAfter w:val="1"/>
          <w:wAfter w:w="18" w:type="pct"/>
        </w:trPr>
        <w:tc>
          <w:tcPr>
            <w:tcW w:w="996" w:type="pct"/>
            <w:vAlign w:val="center"/>
          </w:tcPr>
          <w:p w14:paraId="268C8BB9" w14:textId="77777777" w:rsidR="000A48D7" w:rsidRPr="00D25F09" w:rsidRDefault="000A48D7" w:rsidP="008D18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F09">
              <w:rPr>
                <w:rFonts w:ascii="Arial" w:hAnsi="Arial" w:cs="Arial"/>
                <w:color w:val="000000"/>
                <w:sz w:val="20"/>
                <w:szCs w:val="20"/>
              </w:rPr>
              <w:t>6.23 Comités y Subcomités de Adquisiciones, Arrendamientos y Servicios.</w:t>
            </w:r>
          </w:p>
        </w:tc>
        <w:tc>
          <w:tcPr>
            <w:tcW w:w="996" w:type="pct"/>
            <w:vAlign w:val="center"/>
          </w:tcPr>
          <w:p w14:paraId="78D8F74B" w14:textId="77777777" w:rsidR="000A48D7" w:rsidRPr="00D25F09" w:rsidRDefault="000A48D7" w:rsidP="008D18E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F09">
              <w:rPr>
                <w:rFonts w:ascii="Arial" w:hAnsi="Arial" w:cs="Arial"/>
                <w:color w:val="000000"/>
                <w:sz w:val="20"/>
                <w:szCs w:val="20"/>
              </w:rPr>
              <w:t>Convocatorias y Actas de las sesiones de Subcomité de Adquisiciones.</w:t>
            </w:r>
          </w:p>
        </w:tc>
        <w:tc>
          <w:tcPr>
            <w:tcW w:w="996" w:type="pct"/>
            <w:gridSpan w:val="2"/>
            <w:vAlign w:val="center"/>
          </w:tcPr>
          <w:p w14:paraId="3693F634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2005-2013</w:t>
            </w:r>
          </w:p>
          <w:p w14:paraId="6558E967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pct"/>
            <w:gridSpan w:val="2"/>
            <w:vAlign w:val="center"/>
          </w:tcPr>
          <w:p w14:paraId="1EFEFD52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2 expedientes</w:t>
            </w:r>
          </w:p>
          <w:p w14:paraId="3748F1A8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pct"/>
            <w:gridSpan w:val="2"/>
            <w:vAlign w:val="center"/>
          </w:tcPr>
          <w:p w14:paraId="046B7CB9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Vocalía Secretarial, (</w:t>
            </w:r>
            <w:r>
              <w:rPr>
                <w:rFonts w:ascii="Arial" w:hAnsi="Arial" w:cs="Arial"/>
                <w:b/>
                <w:sz w:val="20"/>
                <w:szCs w:val="20"/>
              </w:rPr>
              <w:t>BODEGA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0A48D7" w:rsidRPr="00D25F09" w14:paraId="517D884D" w14:textId="77777777" w:rsidTr="008D18E7">
        <w:trPr>
          <w:gridAfter w:val="1"/>
          <w:wAfter w:w="18" w:type="pct"/>
        </w:trPr>
        <w:tc>
          <w:tcPr>
            <w:tcW w:w="4982" w:type="pct"/>
            <w:gridSpan w:val="8"/>
            <w:vAlign w:val="center"/>
          </w:tcPr>
          <w:p w14:paraId="4DDA79C0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Fondo: Instituto Nacional Electoral</w:t>
            </w:r>
          </w:p>
        </w:tc>
      </w:tr>
      <w:tr w:rsidR="000A48D7" w:rsidRPr="00D25F09" w14:paraId="32AEDC5D" w14:textId="77777777" w:rsidTr="008D18E7">
        <w:trPr>
          <w:gridAfter w:val="1"/>
          <w:wAfter w:w="18" w:type="pct"/>
        </w:trPr>
        <w:tc>
          <w:tcPr>
            <w:tcW w:w="4982" w:type="pct"/>
            <w:gridSpan w:val="8"/>
            <w:vAlign w:val="center"/>
          </w:tcPr>
          <w:p w14:paraId="57E2CBBC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Sección: Planeación, Información, Evaluación y Políticas</w:t>
            </w:r>
          </w:p>
        </w:tc>
      </w:tr>
      <w:tr w:rsidR="000A48D7" w:rsidRPr="00D25F09" w14:paraId="5D46F751" w14:textId="77777777" w:rsidTr="008D18E7">
        <w:trPr>
          <w:gridAfter w:val="1"/>
          <w:wAfter w:w="18" w:type="pct"/>
        </w:trPr>
        <w:tc>
          <w:tcPr>
            <w:tcW w:w="996" w:type="pct"/>
            <w:vAlign w:val="center"/>
          </w:tcPr>
          <w:p w14:paraId="7948B94B" w14:textId="77777777" w:rsidR="000A48D7" w:rsidRPr="00D25F09" w:rsidRDefault="000A48D7" w:rsidP="008D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lastRenderedPageBreak/>
              <w:t>11.22  Junta Distrital Ejecutiva.</w:t>
            </w:r>
          </w:p>
        </w:tc>
        <w:tc>
          <w:tcPr>
            <w:tcW w:w="996" w:type="pct"/>
            <w:vAlign w:val="center"/>
          </w:tcPr>
          <w:p w14:paraId="75F96675" w14:textId="77777777" w:rsidR="000A48D7" w:rsidRPr="00D25F09" w:rsidRDefault="000A48D7" w:rsidP="008D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Documentos producidos por la Junta Distrital Ejecutiva en cumplimiento de las actividades institucionales, tales como: Actas Circunstanciadas, Actas de Junta Distrital Ejecutiva, convocatorias para las sesiones de Junta Distrital Ejecutiva y minutas de trabajo.</w:t>
            </w:r>
          </w:p>
        </w:tc>
        <w:tc>
          <w:tcPr>
            <w:tcW w:w="996" w:type="pct"/>
            <w:gridSpan w:val="2"/>
            <w:vAlign w:val="center"/>
          </w:tcPr>
          <w:p w14:paraId="7BDC8C37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2005-2013</w:t>
            </w:r>
          </w:p>
          <w:p w14:paraId="56FC019B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pct"/>
            <w:gridSpan w:val="2"/>
            <w:vAlign w:val="center"/>
          </w:tcPr>
          <w:p w14:paraId="1CD6793E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25 expedientes</w:t>
            </w:r>
          </w:p>
          <w:p w14:paraId="6AF60282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6" w:type="pct"/>
            <w:gridSpan w:val="2"/>
            <w:vAlign w:val="center"/>
          </w:tcPr>
          <w:p w14:paraId="7ACB1DE6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Vocalía Secretarial, (</w:t>
            </w:r>
            <w:r>
              <w:rPr>
                <w:rFonts w:ascii="Arial" w:hAnsi="Arial" w:cs="Arial"/>
                <w:b/>
                <w:sz w:val="20"/>
                <w:szCs w:val="20"/>
              </w:rPr>
              <w:t>BODEGA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0A48D7" w:rsidRPr="00D25F09" w14:paraId="123C20D8" w14:textId="77777777" w:rsidTr="008D18E7">
        <w:trPr>
          <w:gridAfter w:val="1"/>
          <w:wAfter w:w="18" w:type="pct"/>
        </w:trPr>
        <w:tc>
          <w:tcPr>
            <w:tcW w:w="4982" w:type="pct"/>
            <w:gridSpan w:val="8"/>
            <w:vAlign w:val="center"/>
          </w:tcPr>
          <w:p w14:paraId="068AB486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Fondo: Instituto Nacional Electoral</w:t>
            </w:r>
          </w:p>
        </w:tc>
      </w:tr>
      <w:tr w:rsidR="000A48D7" w:rsidRPr="00D25F09" w14:paraId="41FC4ACA" w14:textId="77777777" w:rsidTr="008D18E7">
        <w:trPr>
          <w:gridAfter w:val="1"/>
          <w:wAfter w:w="18" w:type="pct"/>
        </w:trPr>
        <w:tc>
          <w:tcPr>
            <w:tcW w:w="4982" w:type="pct"/>
            <w:gridSpan w:val="8"/>
            <w:vAlign w:val="center"/>
          </w:tcPr>
          <w:p w14:paraId="27C4BFBC" w14:textId="77777777" w:rsidR="000A48D7" w:rsidRPr="00D25F09" w:rsidRDefault="000A48D7" w:rsidP="008D18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Sección: Planeación, Información, Evaluación y Políticas</w:t>
            </w:r>
          </w:p>
        </w:tc>
      </w:tr>
      <w:tr w:rsidR="000A48D7" w:rsidRPr="00D25F09" w14:paraId="7E40BE1B" w14:textId="77777777" w:rsidTr="008D18E7">
        <w:trPr>
          <w:gridAfter w:val="1"/>
          <w:wAfter w:w="18" w:type="pct"/>
        </w:trPr>
        <w:tc>
          <w:tcPr>
            <w:tcW w:w="996" w:type="pct"/>
            <w:vAlign w:val="center"/>
          </w:tcPr>
          <w:p w14:paraId="06CE09C4" w14:textId="77777777" w:rsidR="000A48D7" w:rsidRPr="00D25F09" w:rsidRDefault="000A48D7" w:rsidP="008D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13.4 Partidos Políticos Nacionales y Agrupaciones Políticas Nacionales, Prerrogativas y Fiscalización</w:t>
            </w:r>
          </w:p>
        </w:tc>
        <w:tc>
          <w:tcPr>
            <w:tcW w:w="996" w:type="pct"/>
            <w:vAlign w:val="center"/>
          </w:tcPr>
          <w:p w14:paraId="29596AA3" w14:textId="77777777" w:rsidR="000A48D7" w:rsidRPr="00D25F09" w:rsidRDefault="000A48D7" w:rsidP="008D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Reportes de sistemas de acreditaciones, de computo de las elecciones internas del PRD</w:t>
            </w:r>
          </w:p>
        </w:tc>
        <w:tc>
          <w:tcPr>
            <w:tcW w:w="996" w:type="pct"/>
            <w:gridSpan w:val="2"/>
            <w:vAlign w:val="center"/>
          </w:tcPr>
          <w:p w14:paraId="665CBF29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998" w:type="pct"/>
            <w:gridSpan w:val="2"/>
            <w:vAlign w:val="center"/>
          </w:tcPr>
          <w:p w14:paraId="0F1E80D5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F09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996" w:type="pct"/>
            <w:gridSpan w:val="2"/>
            <w:vAlign w:val="center"/>
          </w:tcPr>
          <w:p w14:paraId="2041254D" w14:textId="77777777" w:rsidR="000A48D7" w:rsidRPr="00D25F09" w:rsidRDefault="000A48D7" w:rsidP="008D18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5F09">
              <w:rPr>
                <w:rFonts w:ascii="Arial" w:hAnsi="Arial" w:cs="Arial"/>
                <w:b/>
                <w:sz w:val="20"/>
                <w:szCs w:val="20"/>
              </w:rPr>
              <w:t>Vocalía Secretarial, (</w:t>
            </w:r>
            <w:r>
              <w:rPr>
                <w:rFonts w:ascii="Arial" w:hAnsi="Arial" w:cs="Arial"/>
                <w:b/>
                <w:sz w:val="20"/>
                <w:szCs w:val="20"/>
              </w:rPr>
              <w:t>BODEGA</w:t>
            </w:r>
            <w:r w:rsidRPr="00D25F0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</w:tbl>
    <w:p w14:paraId="25B1DF64" w14:textId="2E8276E0" w:rsidR="000A48D7" w:rsidRDefault="008D18E7" w:rsidP="000A48D7">
      <w:pPr>
        <w:tabs>
          <w:tab w:val="left" w:pos="1159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p w14:paraId="234CD91F" w14:textId="77777777" w:rsidR="000A48D7" w:rsidRPr="00D25F09" w:rsidRDefault="000A48D7" w:rsidP="000A48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323920" w14:textId="77777777" w:rsidR="000A48D7" w:rsidRPr="00D25F09" w:rsidRDefault="000A48D7" w:rsidP="000A48D7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296"/>
        <w:tblOverlap w:val="never"/>
        <w:tblW w:w="4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0"/>
      </w:tblGrid>
      <w:tr w:rsidR="000A48D7" w:rsidRPr="00D25F09" w14:paraId="4F662754" w14:textId="77777777" w:rsidTr="0034668E">
        <w:trPr>
          <w:trHeight w:val="315"/>
        </w:trPr>
        <w:tc>
          <w:tcPr>
            <w:tcW w:w="4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669AC" w14:textId="77777777" w:rsidR="000A48D7" w:rsidRDefault="000A48D7" w:rsidP="00346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25F0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ELABORÓ</w:t>
            </w:r>
          </w:p>
          <w:p w14:paraId="59D0DEA6" w14:textId="77777777" w:rsidR="000A48D7" w:rsidRDefault="000A48D7" w:rsidP="00346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3CFA671D" w14:textId="77777777" w:rsidR="000A48D7" w:rsidRPr="00D25F09" w:rsidRDefault="000A48D7" w:rsidP="00346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6D529115" w14:textId="77777777" w:rsidR="000A48D7" w:rsidRPr="00D25F09" w:rsidRDefault="000A48D7" w:rsidP="0034668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25F09">
              <w:rPr>
                <w:rFonts w:ascii="Arial" w:eastAsia="Times New Roman" w:hAnsi="Arial" w:cs="Arial"/>
                <w:bCs/>
                <w:sz w:val="20"/>
                <w:szCs w:val="20"/>
              </w:rPr>
              <w:t>Beatriz Andrade Carbonell</w:t>
            </w:r>
          </w:p>
          <w:p w14:paraId="1394D2C2" w14:textId="77777777" w:rsidR="000A48D7" w:rsidRPr="00D25F09" w:rsidRDefault="000A48D7" w:rsidP="00346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25F09">
              <w:rPr>
                <w:rFonts w:ascii="Arial" w:eastAsia="Times New Roman" w:hAnsi="Arial" w:cs="Arial"/>
                <w:bCs/>
                <w:sz w:val="20"/>
                <w:szCs w:val="20"/>
              </w:rPr>
              <w:t>Técnico “I”</w:t>
            </w:r>
          </w:p>
        </w:tc>
      </w:tr>
      <w:tr w:rsidR="000A48D7" w:rsidRPr="00D25F09" w14:paraId="179B4557" w14:textId="77777777" w:rsidTr="0034668E">
        <w:trPr>
          <w:trHeight w:val="397"/>
        </w:trPr>
        <w:tc>
          <w:tcPr>
            <w:tcW w:w="4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FACF7" w14:textId="77777777" w:rsidR="000A48D7" w:rsidRPr="00D25F09" w:rsidRDefault="000A48D7" w:rsidP="003466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Spec="right" w:tblpY="164"/>
        <w:tblW w:w="4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0"/>
      </w:tblGrid>
      <w:tr w:rsidR="000A48D7" w:rsidRPr="00D25F09" w14:paraId="6F98FC06" w14:textId="77777777" w:rsidTr="0034668E">
        <w:trPr>
          <w:trHeight w:val="315"/>
        </w:trPr>
        <w:tc>
          <w:tcPr>
            <w:tcW w:w="4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BFEAA1" w14:textId="77777777" w:rsidR="000A48D7" w:rsidRPr="00D25F09" w:rsidRDefault="000A48D7" w:rsidP="00346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D25F0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Vo</w:t>
            </w:r>
            <w:proofErr w:type="spellEnd"/>
            <w:r w:rsidRPr="00D25F0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  Bo</w:t>
            </w:r>
          </w:p>
        </w:tc>
      </w:tr>
      <w:tr w:rsidR="000A48D7" w:rsidRPr="00D25F09" w14:paraId="655C482B" w14:textId="77777777" w:rsidTr="0034668E">
        <w:trPr>
          <w:trHeight w:val="300"/>
        </w:trPr>
        <w:tc>
          <w:tcPr>
            <w:tcW w:w="4100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0974B4" w14:textId="77777777" w:rsidR="000A48D7" w:rsidRPr="00D25F09" w:rsidRDefault="000A48D7" w:rsidP="003466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25F0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  <w:p w14:paraId="14CF076B" w14:textId="77777777" w:rsidR="000A48D7" w:rsidRPr="00D25F09" w:rsidRDefault="000A48D7" w:rsidP="003466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A48D7" w:rsidRPr="00D25F09" w14:paraId="4162D38D" w14:textId="77777777" w:rsidTr="0034668E">
        <w:trPr>
          <w:trHeight w:val="1005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499195" w14:textId="77777777" w:rsidR="000A48D7" w:rsidRPr="00D25F09" w:rsidRDefault="000A48D7" w:rsidP="003466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25F09">
              <w:rPr>
                <w:rFonts w:ascii="Arial" w:eastAsia="Times New Roman" w:hAnsi="Arial" w:cs="Arial"/>
                <w:sz w:val="20"/>
                <w:szCs w:val="20"/>
              </w:rPr>
              <w:t>Lic. Gabriela Georgina Sánchez Zavala                         Vocal Secretaria de la 40 Junta Distrital Ejecutiva en el Estado de México</w:t>
            </w:r>
          </w:p>
        </w:tc>
      </w:tr>
    </w:tbl>
    <w:p w14:paraId="075A9A93" w14:textId="77777777" w:rsidR="000A48D7" w:rsidRPr="00D25F09" w:rsidRDefault="000A48D7" w:rsidP="000A48D7">
      <w:pPr>
        <w:spacing w:line="240" w:lineRule="auto"/>
        <w:rPr>
          <w:rFonts w:ascii="Arial" w:hAnsi="Arial" w:cs="Arial"/>
          <w:sz w:val="20"/>
          <w:szCs w:val="20"/>
        </w:rPr>
      </w:pPr>
    </w:p>
    <w:p w14:paraId="39E89E6B" w14:textId="77777777" w:rsidR="000A48D7" w:rsidRPr="00D25F09" w:rsidRDefault="000A48D7" w:rsidP="000A48D7">
      <w:pPr>
        <w:spacing w:line="240" w:lineRule="auto"/>
        <w:rPr>
          <w:rFonts w:ascii="Arial" w:hAnsi="Arial" w:cs="Arial"/>
          <w:sz w:val="20"/>
          <w:szCs w:val="20"/>
        </w:rPr>
      </w:pPr>
    </w:p>
    <w:p w14:paraId="2C123E5F" w14:textId="77777777" w:rsidR="000A48D7" w:rsidRPr="00D25F09" w:rsidRDefault="000A48D7" w:rsidP="000A48D7">
      <w:pPr>
        <w:spacing w:line="240" w:lineRule="auto"/>
        <w:rPr>
          <w:rFonts w:ascii="Arial" w:hAnsi="Arial" w:cs="Arial"/>
          <w:sz w:val="20"/>
          <w:szCs w:val="20"/>
        </w:rPr>
      </w:pPr>
    </w:p>
    <w:p w14:paraId="52EF91A3" w14:textId="77777777" w:rsidR="000A48D7" w:rsidRDefault="000A48D7" w:rsidP="002539CD">
      <w:pPr>
        <w:spacing w:after="0"/>
        <w:rPr>
          <w:rFonts w:ascii="Arial" w:hAnsi="Arial" w:cs="Arial"/>
          <w:sz w:val="24"/>
          <w:szCs w:val="24"/>
        </w:rPr>
      </w:pPr>
    </w:p>
    <w:p w14:paraId="4BB2ECDC" w14:textId="77777777" w:rsidR="008F2142" w:rsidRDefault="008F2142" w:rsidP="002539CD">
      <w:pPr>
        <w:spacing w:after="0"/>
        <w:rPr>
          <w:rFonts w:ascii="Arial" w:hAnsi="Arial" w:cs="Arial"/>
          <w:sz w:val="24"/>
          <w:szCs w:val="24"/>
        </w:rPr>
      </w:pPr>
    </w:p>
    <w:p w14:paraId="2A359B2D" w14:textId="77777777" w:rsidR="008F2142" w:rsidRDefault="008F2142" w:rsidP="002539CD">
      <w:pPr>
        <w:spacing w:after="0"/>
        <w:rPr>
          <w:rFonts w:ascii="Arial" w:hAnsi="Arial" w:cs="Arial"/>
          <w:sz w:val="24"/>
          <w:szCs w:val="24"/>
        </w:rPr>
      </w:pPr>
    </w:p>
    <w:p w14:paraId="658ECC5C" w14:textId="77777777" w:rsidR="008F2142" w:rsidRDefault="008F2142" w:rsidP="002539CD">
      <w:pPr>
        <w:spacing w:after="0"/>
        <w:rPr>
          <w:rFonts w:ascii="Arial" w:hAnsi="Arial" w:cs="Arial"/>
          <w:sz w:val="24"/>
          <w:szCs w:val="24"/>
        </w:rPr>
      </w:pPr>
    </w:p>
    <w:p w14:paraId="6250C1EC" w14:textId="77777777" w:rsidR="00F471B1" w:rsidRDefault="00F471B1" w:rsidP="002539CD">
      <w:pPr>
        <w:spacing w:after="0"/>
        <w:rPr>
          <w:rFonts w:ascii="Arial" w:hAnsi="Arial" w:cs="Arial"/>
          <w:sz w:val="24"/>
          <w:szCs w:val="24"/>
        </w:rPr>
      </w:pPr>
    </w:p>
    <w:p w14:paraId="4F2C6030" w14:textId="77777777" w:rsidR="00F471B1" w:rsidRDefault="00F471B1" w:rsidP="002539CD">
      <w:pPr>
        <w:spacing w:after="0"/>
        <w:rPr>
          <w:rFonts w:ascii="Arial" w:hAnsi="Arial" w:cs="Arial"/>
          <w:sz w:val="24"/>
          <w:szCs w:val="24"/>
        </w:rPr>
      </w:pPr>
    </w:p>
    <w:p w14:paraId="3242DC69" w14:textId="77777777" w:rsidR="008F2142" w:rsidRDefault="008F2142" w:rsidP="002539CD">
      <w:pPr>
        <w:spacing w:after="0"/>
        <w:rPr>
          <w:rFonts w:ascii="Arial" w:hAnsi="Arial" w:cs="Arial"/>
          <w:sz w:val="24"/>
          <w:szCs w:val="24"/>
        </w:rPr>
      </w:pPr>
    </w:p>
    <w:p w14:paraId="6F89E4A3" w14:textId="77777777" w:rsidR="008F2142" w:rsidRDefault="008F2142" w:rsidP="002539CD">
      <w:pPr>
        <w:spacing w:after="0"/>
        <w:rPr>
          <w:rFonts w:ascii="Arial" w:hAnsi="Arial" w:cs="Arial"/>
          <w:sz w:val="24"/>
          <w:szCs w:val="24"/>
        </w:rPr>
      </w:pPr>
    </w:p>
    <w:p w14:paraId="181521E0" w14:textId="77777777" w:rsidR="008F2142" w:rsidRDefault="008F2142" w:rsidP="002539CD">
      <w:pPr>
        <w:spacing w:after="0"/>
        <w:rPr>
          <w:rFonts w:ascii="Arial" w:hAnsi="Arial" w:cs="Arial"/>
          <w:sz w:val="24"/>
          <w:szCs w:val="24"/>
        </w:rPr>
      </w:pPr>
    </w:p>
    <w:p w14:paraId="7DC14E23" w14:textId="77777777" w:rsidR="008F2142" w:rsidRDefault="008F2142" w:rsidP="002539CD">
      <w:pPr>
        <w:spacing w:after="0"/>
        <w:rPr>
          <w:rFonts w:ascii="Arial" w:hAnsi="Arial" w:cs="Arial"/>
          <w:sz w:val="24"/>
          <w:szCs w:val="24"/>
        </w:rPr>
      </w:pPr>
    </w:p>
    <w:p w14:paraId="7BDF84A8" w14:textId="77777777" w:rsidR="008F2142" w:rsidRDefault="008F2142" w:rsidP="002539CD">
      <w:pPr>
        <w:spacing w:after="0"/>
        <w:rPr>
          <w:rFonts w:ascii="Arial" w:hAnsi="Arial" w:cs="Arial"/>
          <w:sz w:val="24"/>
          <w:szCs w:val="24"/>
        </w:rPr>
      </w:pPr>
    </w:p>
    <w:p w14:paraId="40E7A366" w14:textId="77777777" w:rsidR="00F471B1" w:rsidRDefault="00F471B1" w:rsidP="00F471B1">
      <w:pPr>
        <w:spacing w:after="0"/>
        <w:rPr>
          <w:rFonts w:ascii="Arial" w:hAnsi="Arial" w:cs="Arial"/>
          <w:sz w:val="24"/>
          <w:szCs w:val="24"/>
        </w:rPr>
      </w:pPr>
    </w:p>
    <w:p w14:paraId="11744C56" w14:textId="77777777" w:rsidR="00F471B1" w:rsidRDefault="00F471B1" w:rsidP="00F471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GUÍA SIMPLE DE ARCHIVO 2015</w:t>
      </w:r>
    </w:p>
    <w:p w14:paraId="35A12F46" w14:textId="77777777" w:rsidR="00F471B1" w:rsidRPr="00607742" w:rsidRDefault="00F471B1" w:rsidP="00F471B1">
      <w:pPr>
        <w:rPr>
          <w:rFonts w:ascii="Arial" w:hAnsi="Arial" w:cs="Arial"/>
          <w:b/>
        </w:rPr>
      </w:pPr>
      <w:r w:rsidRPr="00607742">
        <w:rPr>
          <w:rFonts w:ascii="Arial" w:hAnsi="Arial" w:cs="Arial"/>
          <w:b/>
        </w:rPr>
        <w:t>Área de identificación</w:t>
      </w: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Fecha de elaboración 6 de noviembre de 2015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60"/>
      </w:tblGrid>
      <w:tr w:rsidR="00F471B1" w:rsidRPr="00811877" w14:paraId="12783060" w14:textId="77777777" w:rsidTr="001C4EA8">
        <w:tc>
          <w:tcPr>
            <w:tcW w:w="5000" w:type="pct"/>
          </w:tcPr>
          <w:p w14:paraId="039F5478" w14:textId="77777777" w:rsidR="00F471B1" w:rsidRPr="00811877" w:rsidRDefault="00F471B1" w:rsidP="001C4EA8">
            <w:pPr>
              <w:spacing w:after="0"/>
              <w:jc w:val="both"/>
              <w:rPr>
                <w:rFonts w:ascii="Arial" w:hAnsi="Arial" w:cs="Arial"/>
              </w:rPr>
            </w:pPr>
            <w:r w:rsidRPr="00811877">
              <w:rPr>
                <w:rFonts w:ascii="Arial" w:hAnsi="Arial" w:cs="Arial"/>
                <w:b/>
              </w:rPr>
              <w:t>Órgano Responsable</w:t>
            </w:r>
            <w:r w:rsidRPr="00811877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40 Junta Distrital Ejecutiva en Estado de México</w:t>
            </w:r>
          </w:p>
        </w:tc>
      </w:tr>
      <w:tr w:rsidR="00F471B1" w:rsidRPr="00811877" w14:paraId="06700BF2" w14:textId="77777777" w:rsidTr="001C4EA8">
        <w:tc>
          <w:tcPr>
            <w:tcW w:w="5000" w:type="pct"/>
          </w:tcPr>
          <w:p w14:paraId="27E48FDE" w14:textId="77777777" w:rsidR="00F471B1" w:rsidRPr="00811877" w:rsidRDefault="00F471B1" w:rsidP="001C4EA8">
            <w:pPr>
              <w:spacing w:after="0"/>
              <w:jc w:val="both"/>
              <w:rPr>
                <w:rFonts w:ascii="Arial" w:hAnsi="Arial" w:cs="Arial"/>
              </w:rPr>
            </w:pPr>
            <w:r w:rsidRPr="00811877">
              <w:rPr>
                <w:rFonts w:ascii="Arial" w:hAnsi="Arial" w:cs="Arial"/>
                <w:b/>
              </w:rPr>
              <w:t>Nombre del responsable y cargo</w:t>
            </w:r>
            <w:r w:rsidRPr="00811877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Vocalía de Organización Electoral</w:t>
            </w:r>
          </w:p>
        </w:tc>
      </w:tr>
      <w:tr w:rsidR="00F471B1" w:rsidRPr="00811877" w14:paraId="3DA3F51C" w14:textId="77777777" w:rsidTr="001C4EA8">
        <w:tc>
          <w:tcPr>
            <w:tcW w:w="5000" w:type="pct"/>
          </w:tcPr>
          <w:p w14:paraId="138703A8" w14:textId="77777777" w:rsidR="00F471B1" w:rsidRPr="00811877" w:rsidRDefault="00F471B1" w:rsidP="001C4EA8">
            <w:pPr>
              <w:spacing w:after="0"/>
              <w:jc w:val="both"/>
              <w:rPr>
                <w:rFonts w:ascii="Arial" w:hAnsi="Arial" w:cs="Arial"/>
              </w:rPr>
            </w:pPr>
            <w:r w:rsidRPr="00811877">
              <w:rPr>
                <w:rFonts w:ascii="Arial" w:hAnsi="Arial" w:cs="Arial"/>
                <w:b/>
              </w:rPr>
              <w:t>Domicilio</w:t>
            </w:r>
            <w:r w:rsidRPr="00811877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Av. Benito Juárez 482, Barrio La Veracruz, Código Postal 51350, Zinacantepec, México</w:t>
            </w:r>
          </w:p>
        </w:tc>
      </w:tr>
      <w:tr w:rsidR="00F471B1" w:rsidRPr="00811877" w14:paraId="347D9F72" w14:textId="77777777" w:rsidTr="001C4EA8">
        <w:tc>
          <w:tcPr>
            <w:tcW w:w="5000" w:type="pct"/>
          </w:tcPr>
          <w:p w14:paraId="55FF0C09" w14:textId="77777777" w:rsidR="00F471B1" w:rsidRPr="00811877" w:rsidRDefault="00F471B1" w:rsidP="001C4EA8">
            <w:pPr>
              <w:spacing w:after="0"/>
              <w:jc w:val="both"/>
              <w:rPr>
                <w:rFonts w:ascii="Arial" w:hAnsi="Arial" w:cs="Arial"/>
              </w:rPr>
            </w:pPr>
            <w:r w:rsidRPr="00811877">
              <w:rPr>
                <w:rFonts w:ascii="Arial" w:hAnsi="Arial" w:cs="Arial"/>
                <w:b/>
              </w:rPr>
              <w:t>Teléfono</w:t>
            </w:r>
            <w:r w:rsidRPr="00811877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722 1905626</w:t>
            </w:r>
          </w:p>
        </w:tc>
      </w:tr>
      <w:tr w:rsidR="00F471B1" w:rsidRPr="00811877" w14:paraId="78EBC205" w14:textId="77777777" w:rsidTr="001C4EA8">
        <w:tc>
          <w:tcPr>
            <w:tcW w:w="5000" w:type="pct"/>
          </w:tcPr>
          <w:p w14:paraId="525A9AA6" w14:textId="77777777" w:rsidR="00F471B1" w:rsidRPr="00811877" w:rsidRDefault="00F471B1" w:rsidP="001C4EA8">
            <w:pPr>
              <w:spacing w:after="0"/>
              <w:jc w:val="both"/>
              <w:rPr>
                <w:rFonts w:ascii="Arial" w:hAnsi="Arial" w:cs="Arial"/>
              </w:rPr>
            </w:pPr>
            <w:r w:rsidRPr="00811877">
              <w:rPr>
                <w:rFonts w:ascii="Arial" w:hAnsi="Arial" w:cs="Arial"/>
                <w:b/>
              </w:rPr>
              <w:t>Correo electrónico</w:t>
            </w:r>
            <w:r w:rsidRPr="00811877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juvenal.bacho@ine.mx</w:t>
            </w:r>
          </w:p>
        </w:tc>
      </w:tr>
    </w:tbl>
    <w:p w14:paraId="077F335B" w14:textId="77777777" w:rsidR="00F471B1" w:rsidRPr="00607742" w:rsidRDefault="00F471B1" w:rsidP="00F471B1">
      <w:pPr>
        <w:spacing w:after="0"/>
        <w:jc w:val="both"/>
        <w:rPr>
          <w:rFonts w:ascii="Arial" w:hAnsi="Arial" w:cs="Arial"/>
          <w:b/>
        </w:rPr>
      </w:pPr>
      <w:r w:rsidRPr="00607742">
        <w:rPr>
          <w:rFonts w:ascii="Arial" w:hAnsi="Arial" w:cs="Arial"/>
          <w:b/>
        </w:rPr>
        <w:t>Área de contexto y contenido</w:t>
      </w:r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3"/>
        <w:gridCol w:w="3117"/>
        <w:gridCol w:w="2977"/>
        <w:gridCol w:w="2125"/>
        <w:gridCol w:w="3573"/>
      </w:tblGrid>
      <w:tr w:rsidR="00F471B1" w:rsidRPr="00F24365" w14:paraId="32D4BB46" w14:textId="77777777" w:rsidTr="001C4EA8">
        <w:tc>
          <w:tcPr>
            <w:tcW w:w="5000" w:type="pct"/>
            <w:gridSpan w:val="5"/>
          </w:tcPr>
          <w:p w14:paraId="35E1CF26" w14:textId="77777777" w:rsidR="00F471B1" w:rsidRPr="00875566" w:rsidRDefault="00F471B1" w:rsidP="001C4EA8">
            <w:pPr>
              <w:spacing w:after="0"/>
              <w:jc w:val="both"/>
              <w:rPr>
                <w:rFonts w:ascii="Arial" w:hAnsi="Arial" w:cs="Arial"/>
              </w:rPr>
            </w:pPr>
            <w:r w:rsidRPr="00F24365">
              <w:rPr>
                <w:rFonts w:ascii="Arial" w:hAnsi="Arial" w:cs="Arial"/>
                <w:b/>
              </w:rPr>
              <w:t>Archivo</w:t>
            </w:r>
            <w:r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</w:rPr>
              <w:t xml:space="preserve"> Trámite </w:t>
            </w:r>
          </w:p>
        </w:tc>
      </w:tr>
      <w:tr w:rsidR="00F471B1" w:rsidRPr="00F24365" w14:paraId="63587058" w14:textId="77777777" w:rsidTr="001C4EA8">
        <w:tc>
          <w:tcPr>
            <w:tcW w:w="5000" w:type="pct"/>
            <w:gridSpan w:val="5"/>
          </w:tcPr>
          <w:p w14:paraId="2621376F" w14:textId="77777777" w:rsidR="00F471B1" w:rsidRPr="00875566" w:rsidRDefault="00F471B1" w:rsidP="001C4EA8">
            <w:pPr>
              <w:spacing w:after="0"/>
              <w:jc w:val="both"/>
              <w:rPr>
                <w:rFonts w:ascii="Arial" w:hAnsi="Arial" w:cs="Arial"/>
              </w:rPr>
            </w:pPr>
            <w:r w:rsidRPr="00F24365">
              <w:rPr>
                <w:rFonts w:ascii="Arial" w:hAnsi="Arial" w:cs="Arial"/>
                <w:b/>
              </w:rPr>
              <w:t>Área generadora</w:t>
            </w:r>
            <w:r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</w:rPr>
              <w:t xml:space="preserve"> Vocalía de Organización Electoral</w:t>
            </w:r>
          </w:p>
        </w:tc>
      </w:tr>
      <w:tr w:rsidR="00F471B1" w:rsidRPr="00811877" w14:paraId="2D927ACD" w14:textId="77777777" w:rsidTr="001C4EA8">
        <w:tblPrEx>
          <w:tblLook w:val="01E0" w:firstRow="1" w:lastRow="1" w:firstColumn="1" w:lastColumn="1" w:noHBand="0" w:noVBand="0"/>
        </w:tblPrEx>
        <w:tc>
          <w:tcPr>
            <w:tcW w:w="5000" w:type="pct"/>
            <w:gridSpan w:val="5"/>
          </w:tcPr>
          <w:p w14:paraId="52DAC3B3" w14:textId="44BF712E" w:rsidR="00F471B1" w:rsidRPr="00811877" w:rsidRDefault="00F471B1" w:rsidP="001C4EA8">
            <w:pPr>
              <w:spacing w:after="0"/>
              <w:jc w:val="both"/>
              <w:rPr>
                <w:rFonts w:ascii="Arial" w:hAnsi="Arial" w:cs="Arial"/>
              </w:rPr>
            </w:pPr>
            <w:r w:rsidRPr="00811877">
              <w:rPr>
                <w:rFonts w:ascii="Arial" w:hAnsi="Arial" w:cs="Arial"/>
                <w:b/>
              </w:rPr>
              <w:t>Fondo</w:t>
            </w:r>
            <w:r w:rsidRPr="00811877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="00472000">
              <w:rPr>
                <w:rFonts w:ascii="Arial" w:hAnsi="Arial" w:cs="Arial"/>
              </w:rPr>
              <w:t>Instituto</w:t>
            </w:r>
            <w:r>
              <w:rPr>
                <w:rFonts w:ascii="Arial" w:hAnsi="Arial" w:cs="Arial"/>
              </w:rPr>
              <w:t xml:space="preserve"> Nacional Electoral</w:t>
            </w:r>
          </w:p>
        </w:tc>
      </w:tr>
      <w:tr w:rsidR="00F471B1" w:rsidRPr="00811877" w14:paraId="6292EF68" w14:textId="77777777" w:rsidTr="001C4EA8">
        <w:tblPrEx>
          <w:tblLook w:val="01E0" w:firstRow="1" w:lastRow="1" w:firstColumn="1" w:lastColumn="1" w:noHBand="0" w:noVBand="0"/>
        </w:tblPrEx>
        <w:tc>
          <w:tcPr>
            <w:tcW w:w="5000" w:type="pct"/>
            <w:gridSpan w:val="5"/>
          </w:tcPr>
          <w:p w14:paraId="677DDCF7" w14:textId="77777777" w:rsidR="00F471B1" w:rsidRPr="00811877" w:rsidRDefault="00F471B1" w:rsidP="001C4EA8">
            <w:pPr>
              <w:spacing w:after="0"/>
              <w:jc w:val="both"/>
              <w:rPr>
                <w:rFonts w:ascii="Arial" w:hAnsi="Arial" w:cs="Arial"/>
              </w:rPr>
            </w:pPr>
            <w:r w:rsidRPr="00811877">
              <w:rPr>
                <w:rFonts w:ascii="Arial" w:hAnsi="Arial" w:cs="Arial"/>
                <w:b/>
              </w:rPr>
              <w:t>Sección</w:t>
            </w:r>
            <w:r w:rsidRPr="00811877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11 Planeación, Información, Evaluación y Políticas.</w:t>
            </w:r>
          </w:p>
        </w:tc>
      </w:tr>
      <w:tr w:rsidR="00F471B1" w:rsidRPr="00811877" w14:paraId="6CB86580" w14:textId="77777777" w:rsidTr="001C4EA8">
        <w:tblPrEx>
          <w:tblLook w:val="01E0" w:firstRow="1" w:lastRow="1" w:firstColumn="1" w:lastColumn="1" w:noHBand="0" w:noVBand="0"/>
        </w:tblPrEx>
        <w:tc>
          <w:tcPr>
            <w:tcW w:w="960" w:type="pct"/>
            <w:vAlign w:val="center"/>
          </w:tcPr>
          <w:p w14:paraId="39F75667" w14:textId="77777777" w:rsidR="00F471B1" w:rsidRPr="00811877" w:rsidRDefault="00F471B1" w:rsidP="001C4EA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Serie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068" w:type="pct"/>
            <w:vAlign w:val="center"/>
          </w:tcPr>
          <w:p w14:paraId="60BA7D4A" w14:textId="77777777" w:rsidR="00F471B1" w:rsidRPr="00811877" w:rsidRDefault="00F471B1" w:rsidP="001C4EA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Descripción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020" w:type="pct"/>
            <w:vAlign w:val="center"/>
          </w:tcPr>
          <w:p w14:paraId="6D6571D9" w14:textId="77777777" w:rsidR="00F471B1" w:rsidRPr="00811877" w:rsidRDefault="00F471B1" w:rsidP="001C4EA8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Años extremos </w:t>
            </w:r>
          </w:p>
        </w:tc>
        <w:tc>
          <w:tcPr>
            <w:tcW w:w="728" w:type="pct"/>
            <w:vAlign w:val="center"/>
          </w:tcPr>
          <w:p w14:paraId="67CD763C" w14:textId="77777777" w:rsidR="00F471B1" w:rsidRPr="00811877" w:rsidRDefault="00F471B1" w:rsidP="001C4EA8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Volumen</w:t>
            </w:r>
          </w:p>
        </w:tc>
        <w:tc>
          <w:tcPr>
            <w:tcW w:w="1224" w:type="pct"/>
            <w:vAlign w:val="center"/>
          </w:tcPr>
          <w:p w14:paraId="503DC4EC" w14:textId="77777777" w:rsidR="00F471B1" w:rsidRPr="00811877" w:rsidRDefault="00F471B1" w:rsidP="001C4EA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Ubicación física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471B1" w:rsidRPr="00C16B0E" w14:paraId="18450B13" w14:textId="77777777" w:rsidTr="001C4EA8">
        <w:tblPrEx>
          <w:tblLook w:val="01E0" w:firstRow="1" w:lastRow="1" w:firstColumn="1" w:lastColumn="1" w:noHBand="0" w:noVBand="0"/>
        </w:tblPrEx>
        <w:tc>
          <w:tcPr>
            <w:tcW w:w="960" w:type="pct"/>
          </w:tcPr>
          <w:p w14:paraId="791AE28C" w14:textId="77777777" w:rsidR="00F471B1" w:rsidRPr="000C5B05" w:rsidRDefault="00F471B1" w:rsidP="001C4EA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Informes por disposición legal (Anual, trimestral, mensual).</w:t>
            </w:r>
          </w:p>
        </w:tc>
        <w:tc>
          <w:tcPr>
            <w:tcW w:w="1068" w:type="pct"/>
          </w:tcPr>
          <w:p w14:paraId="1772093A" w14:textId="77777777" w:rsidR="00F471B1" w:rsidRPr="000C5B05" w:rsidRDefault="00F471B1" w:rsidP="001C4EA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2A3D">
              <w:rPr>
                <w:rFonts w:ascii="Arial" w:hAnsi="Arial" w:cs="Arial"/>
                <w:sz w:val="20"/>
                <w:szCs w:val="20"/>
              </w:rPr>
              <w:t>Informes y reportes generados en cumplimiento de las actividades institucionales.</w:t>
            </w:r>
          </w:p>
        </w:tc>
        <w:tc>
          <w:tcPr>
            <w:tcW w:w="1020" w:type="pct"/>
          </w:tcPr>
          <w:p w14:paraId="0CD8ACFF" w14:textId="77777777" w:rsidR="00F471B1" w:rsidRDefault="00F471B1" w:rsidP="001C4EA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716B94" w14:textId="77777777" w:rsidR="00F471B1" w:rsidRDefault="00F471B1" w:rsidP="001C4EA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  <w:p w14:paraId="6D390EC4" w14:textId="77777777" w:rsidR="00F471B1" w:rsidRPr="000C5B05" w:rsidRDefault="00F471B1" w:rsidP="001C4EA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pct"/>
            <w:vAlign w:val="center"/>
          </w:tcPr>
          <w:p w14:paraId="40F854BD" w14:textId="028D2383" w:rsidR="00F471B1" w:rsidRPr="00D6396F" w:rsidRDefault="00F471B1" w:rsidP="001C4EA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396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72000" w:rsidRPr="00472000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472000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</w:t>
            </w:r>
          </w:p>
        </w:tc>
        <w:tc>
          <w:tcPr>
            <w:tcW w:w="1224" w:type="pct"/>
            <w:vAlign w:val="center"/>
          </w:tcPr>
          <w:p w14:paraId="11D7A0EB" w14:textId="77777777" w:rsidR="00F471B1" w:rsidRPr="00D6396F" w:rsidRDefault="00F471B1" w:rsidP="001C4EA8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396F">
              <w:rPr>
                <w:rFonts w:ascii="Arial" w:hAnsi="Arial" w:cs="Arial"/>
                <w:color w:val="000000"/>
                <w:sz w:val="20"/>
                <w:szCs w:val="20"/>
              </w:rPr>
              <w:t>Segundo cajón del Archivo que se encuentra en Vocalía de Organización Electoral.</w:t>
            </w:r>
          </w:p>
        </w:tc>
      </w:tr>
      <w:tr w:rsidR="00F471B1" w:rsidRPr="00811877" w14:paraId="7CC683EC" w14:textId="77777777" w:rsidTr="001C4EA8">
        <w:tblPrEx>
          <w:tblLook w:val="01E0" w:firstRow="1" w:lastRow="1" w:firstColumn="1" w:lastColumn="1" w:noHBand="0" w:noVBand="0"/>
        </w:tblPrEx>
        <w:tc>
          <w:tcPr>
            <w:tcW w:w="5000" w:type="pct"/>
            <w:gridSpan w:val="5"/>
          </w:tcPr>
          <w:p w14:paraId="2BC6981E" w14:textId="7DAC43FF" w:rsidR="00F471B1" w:rsidRPr="00811877" w:rsidRDefault="00F471B1" w:rsidP="001C4EA8">
            <w:pPr>
              <w:spacing w:after="0"/>
              <w:jc w:val="both"/>
              <w:rPr>
                <w:rFonts w:ascii="Arial" w:hAnsi="Arial" w:cs="Arial"/>
              </w:rPr>
            </w:pPr>
            <w:r w:rsidRPr="00811877">
              <w:rPr>
                <w:rFonts w:ascii="Arial" w:hAnsi="Arial" w:cs="Arial"/>
                <w:b/>
              </w:rPr>
              <w:t>Fondo</w:t>
            </w:r>
            <w:r w:rsidRPr="00811877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="00472000">
              <w:rPr>
                <w:rFonts w:ascii="Arial" w:hAnsi="Arial" w:cs="Arial"/>
              </w:rPr>
              <w:t>Instituto</w:t>
            </w:r>
            <w:r>
              <w:rPr>
                <w:rFonts w:ascii="Arial" w:hAnsi="Arial" w:cs="Arial"/>
              </w:rPr>
              <w:t xml:space="preserve"> Nacional Electoral</w:t>
            </w:r>
          </w:p>
        </w:tc>
      </w:tr>
      <w:tr w:rsidR="00F471B1" w:rsidRPr="00811877" w14:paraId="6B91FF0A" w14:textId="77777777" w:rsidTr="001C4EA8">
        <w:tblPrEx>
          <w:tblLook w:val="01E0" w:firstRow="1" w:lastRow="1" w:firstColumn="1" w:lastColumn="1" w:noHBand="0" w:noVBand="0"/>
        </w:tblPrEx>
        <w:tc>
          <w:tcPr>
            <w:tcW w:w="5000" w:type="pct"/>
            <w:gridSpan w:val="5"/>
          </w:tcPr>
          <w:p w14:paraId="66BFEA72" w14:textId="77777777" w:rsidR="00F471B1" w:rsidRPr="00811877" w:rsidRDefault="00F471B1" w:rsidP="001C4EA8">
            <w:pPr>
              <w:spacing w:after="0"/>
              <w:jc w:val="both"/>
              <w:rPr>
                <w:rFonts w:ascii="Arial" w:hAnsi="Arial" w:cs="Arial"/>
              </w:rPr>
            </w:pPr>
            <w:r w:rsidRPr="00811877">
              <w:rPr>
                <w:rFonts w:ascii="Arial" w:hAnsi="Arial" w:cs="Arial"/>
                <w:b/>
              </w:rPr>
              <w:t>Sección</w:t>
            </w:r>
            <w:r w:rsidRPr="00811877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15 Proceso Electoral</w:t>
            </w:r>
          </w:p>
        </w:tc>
      </w:tr>
      <w:tr w:rsidR="00F471B1" w:rsidRPr="00811877" w14:paraId="680932C0" w14:textId="77777777" w:rsidTr="001C4EA8">
        <w:tblPrEx>
          <w:tblLook w:val="01E0" w:firstRow="1" w:lastRow="1" w:firstColumn="1" w:lastColumn="1" w:noHBand="0" w:noVBand="0"/>
        </w:tblPrEx>
        <w:tc>
          <w:tcPr>
            <w:tcW w:w="960" w:type="pct"/>
            <w:vAlign w:val="center"/>
          </w:tcPr>
          <w:p w14:paraId="5AF2047D" w14:textId="77777777" w:rsidR="00F471B1" w:rsidRPr="00811877" w:rsidRDefault="00F471B1" w:rsidP="001C4EA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Serie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068" w:type="pct"/>
            <w:vAlign w:val="center"/>
          </w:tcPr>
          <w:p w14:paraId="11A311F2" w14:textId="77777777" w:rsidR="00F471B1" w:rsidRPr="00811877" w:rsidRDefault="00F471B1" w:rsidP="001C4EA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Descripción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020" w:type="pct"/>
            <w:vAlign w:val="center"/>
          </w:tcPr>
          <w:p w14:paraId="37F41EEC" w14:textId="77777777" w:rsidR="00F471B1" w:rsidRPr="00811877" w:rsidRDefault="00F471B1" w:rsidP="001C4EA8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Años extremos </w:t>
            </w:r>
          </w:p>
        </w:tc>
        <w:tc>
          <w:tcPr>
            <w:tcW w:w="728" w:type="pct"/>
            <w:vAlign w:val="center"/>
          </w:tcPr>
          <w:p w14:paraId="2B530B71" w14:textId="77777777" w:rsidR="00F471B1" w:rsidRPr="00811877" w:rsidRDefault="00F471B1" w:rsidP="001C4EA8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Volumen</w:t>
            </w:r>
          </w:p>
        </w:tc>
        <w:tc>
          <w:tcPr>
            <w:tcW w:w="1224" w:type="pct"/>
            <w:vAlign w:val="center"/>
          </w:tcPr>
          <w:p w14:paraId="2BEAC15F" w14:textId="77777777" w:rsidR="00F471B1" w:rsidRPr="00811877" w:rsidRDefault="00F471B1" w:rsidP="001C4EA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Ubicación física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471B1" w:rsidRPr="00811877" w14:paraId="2CFBE404" w14:textId="77777777" w:rsidTr="001C4EA8">
        <w:tblPrEx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960" w:type="pct"/>
          </w:tcPr>
          <w:p w14:paraId="43ECD667" w14:textId="77777777" w:rsidR="00F471B1" w:rsidRDefault="00F471B1" w:rsidP="001C4EA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EA0169" w14:textId="77777777" w:rsidR="00F471B1" w:rsidRPr="000C5B05" w:rsidRDefault="00F471B1" w:rsidP="001C4EA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Ubicación de casillas</w:t>
            </w:r>
          </w:p>
        </w:tc>
        <w:tc>
          <w:tcPr>
            <w:tcW w:w="1068" w:type="pct"/>
          </w:tcPr>
          <w:p w14:paraId="7F450ABB" w14:textId="77777777" w:rsidR="00F471B1" w:rsidRPr="000C5B05" w:rsidRDefault="00F471B1" w:rsidP="001C4EA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Reportes de ubicación de casillas, accesos, rutas y equipamiento.</w:t>
            </w:r>
          </w:p>
        </w:tc>
        <w:tc>
          <w:tcPr>
            <w:tcW w:w="1020" w:type="pct"/>
          </w:tcPr>
          <w:p w14:paraId="16B9B63A" w14:textId="77777777" w:rsidR="00F471B1" w:rsidRDefault="00F471B1" w:rsidP="001C4EA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908025" w14:textId="77777777" w:rsidR="00F471B1" w:rsidRDefault="00F471B1" w:rsidP="001C4EA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  <w:p w14:paraId="5B910AAB" w14:textId="77777777" w:rsidR="00F471B1" w:rsidRDefault="00F471B1" w:rsidP="001C4EA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532C71" w14:textId="77777777" w:rsidR="00F471B1" w:rsidRPr="000C5B05" w:rsidRDefault="00F471B1" w:rsidP="001C4EA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pct"/>
            <w:vAlign w:val="center"/>
          </w:tcPr>
          <w:p w14:paraId="1FDCE197" w14:textId="483FC08B" w:rsidR="00F471B1" w:rsidRPr="00D6396F" w:rsidRDefault="00F471B1" w:rsidP="001C4EA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396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72000" w:rsidRPr="00472000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472000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</w:t>
            </w:r>
          </w:p>
        </w:tc>
        <w:tc>
          <w:tcPr>
            <w:tcW w:w="1224" w:type="pct"/>
            <w:vAlign w:val="center"/>
          </w:tcPr>
          <w:p w14:paraId="77C71EF7" w14:textId="77777777" w:rsidR="00F471B1" w:rsidRPr="00D6396F" w:rsidRDefault="00F471B1" w:rsidP="001C4EA8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396F">
              <w:rPr>
                <w:rFonts w:ascii="Arial" w:hAnsi="Arial" w:cs="Arial"/>
                <w:color w:val="000000"/>
                <w:sz w:val="20"/>
                <w:szCs w:val="20"/>
              </w:rPr>
              <w:t>Segundo cajón del Archivo que se encuentra en Vocalía de Organización Electoral.</w:t>
            </w:r>
          </w:p>
        </w:tc>
      </w:tr>
      <w:tr w:rsidR="00F471B1" w:rsidRPr="00811877" w14:paraId="5EB65CD1" w14:textId="77777777" w:rsidTr="001C4EA8">
        <w:tblPrEx>
          <w:tblLook w:val="01E0" w:firstRow="1" w:lastRow="1" w:firstColumn="1" w:lastColumn="1" w:noHBand="0" w:noVBand="0"/>
        </w:tblPrEx>
        <w:tc>
          <w:tcPr>
            <w:tcW w:w="960" w:type="pct"/>
          </w:tcPr>
          <w:p w14:paraId="566731B6" w14:textId="77777777" w:rsidR="00F471B1" w:rsidRDefault="00F471B1" w:rsidP="001C4EA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EAFF2A" w14:textId="77777777" w:rsidR="00F471B1" w:rsidRDefault="00F471B1" w:rsidP="001C4EA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Observadores Electorales</w:t>
            </w:r>
          </w:p>
        </w:tc>
        <w:tc>
          <w:tcPr>
            <w:tcW w:w="1068" w:type="pct"/>
          </w:tcPr>
          <w:p w14:paraId="054BC541" w14:textId="77777777" w:rsidR="00F471B1" w:rsidRDefault="00F471B1" w:rsidP="001C4EA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6DAFDAB" w14:textId="77777777" w:rsidR="00F471B1" w:rsidRDefault="00F471B1" w:rsidP="001C4EA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2A7C">
              <w:rPr>
                <w:rFonts w:ascii="Arial" w:hAnsi="Arial" w:cs="Arial"/>
                <w:sz w:val="20"/>
                <w:szCs w:val="20"/>
              </w:rPr>
              <w:t>Solicitudes</w:t>
            </w:r>
          </w:p>
        </w:tc>
        <w:tc>
          <w:tcPr>
            <w:tcW w:w="1020" w:type="pct"/>
          </w:tcPr>
          <w:p w14:paraId="5A4265A8" w14:textId="77777777" w:rsidR="00F471B1" w:rsidRDefault="00F471B1" w:rsidP="001C4EA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42C462" w14:textId="77777777" w:rsidR="00F471B1" w:rsidRDefault="00F471B1" w:rsidP="001C4EA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728" w:type="pct"/>
            <w:vAlign w:val="center"/>
          </w:tcPr>
          <w:p w14:paraId="5C74C216" w14:textId="70148179" w:rsidR="00F471B1" w:rsidRPr="00D6396F" w:rsidRDefault="00F471B1" w:rsidP="001C4EA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396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72000" w:rsidRPr="00472000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472000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</w:t>
            </w:r>
          </w:p>
        </w:tc>
        <w:tc>
          <w:tcPr>
            <w:tcW w:w="1224" w:type="pct"/>
          </w:tcPr>
          <w:p w14:paraId="0646A1B5" w14:textId="77777777" w:rsidR="00F471B1" w:rsidRPr="00D6396F" w:rsidRDefault="00F471B1" w:rsidP="001C4EA8">
            <w:pPr>
              <w:spacing w:after="0"/>
              <w:jc w:val="both"/>
              <w:rPr>
                <w:sz w:val="20"/>
                <w:szCs w:val="20"/>
              </w:rPr>
            </w:pPr>
            <w:r w:rsidRPr="00D6396F">
              <w:rPr>
                <w:rFonts w:ascii="Arial" w:hAnsi="Arial" w:cs="Arial"/>
                <w:color w:val="000000"/>
                <w:sz w:val="20"/>
                <w:szCs w:val="20"/>
              </w:rPr>
              <w:t xml:space="preserve">Segundo cajón del Archivo que se encuentra en Vocalía de Organización </w:t>
            </w:r>
          </w:p>
        </w:tc>
      </w:tr>
      <w:tr w:rsidR="00F471B1" w:rsidRPr="00D6396F" w14:paraId="6514233E" w14:textId="77777777" w:rsidTr="001C4EA8">
        <w:tblPrEx>
          <w:tblLook w:val="01E0" w:firstRow="1" w:lastRow="1" w:firstColumn="1" w:lastColumn="1" w:noHBand="0" w:noVBand="0"/>
        </w:tblPrEx>
        <w:tc>
          <w:tcPr>
            <w:tcW w:w="960" w:type="pct"/>
          </w:tcPr>
          <w:p w14:paraId="1513A362" w14:textId="77777777" w:rsidR="00F471B1" w:rsidRDefault="00F471B1" w:rsidP="001C4EA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6F97D5" w14:textId="77777777" w:rsidR="00F471B1" w:rsidRDefault="00F471B1" w:rsidP="001C4EA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Documentación Electoral</w:t>
            </w:r>
          </w:p>
        </w:tc>
        <w:tc>
          <w:tcPr>
            <w:tcW w:w="1068" w:type="pct"/>
          </w:tcPr>
          <w:p w14:paraId="2D2086D2" w14:textId="77777777" w:rsidR="00F471B1" w:rsidRDefault="00F471B1" w:rsidP="001C4EA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3E0E1DB" w14:textId="77777777" w:rsidR="00F471B1" w:rsidRPr="007D2A7C" w:rsidRDefault="00F471B1" w:rsidP="001C4EA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Reportes del sistema</w:t>
            </w:r>
          </w:p>
        </w:tc>
        <w:tc>
          <w:tcPr>
            <w:tcW w:w="1020" w:type="pct"/>
          </w:tcPr>
          <w:p w14:paraId="754577E8" w14:textId="77777777" w:rsidR="00F471B1" w:rsidRDefault="00F471B1" w:rsidP="001C4EA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15E7F6" w14:textId="77777777" w:rsidR="00F471B1" w:rsidRDefault="00F471B1" w:rsidP="001C4EA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728" w:type="pct"/>
            <w:vAlign w:val="center"/>
          </w:tcPr>
          <w:p w14:paraId="34707267" w14:textId="5E653B7A" w:rsidR="00F471B1" w:rsidRPr="00D6396F" w:rsidRDefault="00F471B1" w:rsidP="001C4EA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396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72000" w:rsidRPr="00472000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472000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</w:t>
            </w:r>
          </w:p>
        </w:tc>
        <w:tc>
          <w:tcPr>
            <w:tcW w:w="1224" w:type="pct"/>
          </w:tcPr>
          <w:p w14:paraId="58E1AF6F" w14:textId="77777777" w:rsidR="00F471B1" w:rsidRPr="00D6396F" w:rsidRDefault="00F471B1" w:rsidP="001C4EA8">
            <w:pPr>
              <w:spacing w:after="0"/>
              <w:jc w:val="both"/>
              <w:rPr>
                <w:sz w:val="20"/>
                <w:szCs w:val="20"/>
              </w:rPr>
            </w:pPr>
            <w:r w:rsidRPr="00D6396F">
              <w:rPr>
                <w:rFonts w:ascii="Arial" w:hAnsi="Arial" w:cs="Arial"/>
                <w:color w:val="000000"/>
                <w:sz w:val="20"/>
                <w:szCs w:val="20"/>
              </w:rPr>
              <w:t xml:space="preserve">Segundo cajón del Archivo que se encuentra en Vocalía de Organización </w:t>
            </w:r>
          </w:p>
        </w:tc>
      </w:tr>
      <w:tr w:rsidR="00F471B1" w:rsidRPr="00D6396F" w14:paraId="4A99257C" w14:textId="77777777" w:rsidTr="001C4EA8">
        <w:tblPrEx>
          <w:tblLook w:val="01E0" w:firstRow="1" w:lastRow="1" w:firstColumn="1" w:lastColumn="1" w:noHBand="0" w:noVBand="0"/>
        </w:tblPrEx>
        <w:tc>
          <w:tcPr>
            <w:tcW w:w="960" w:type="pct"/>
          </w:tcPr>
          <w:p w14:paraId="5098ED45" w14:textId="77777777" w:rsidR="00F471B1" w:rsidRDefault="00F471B1" w:rsidP="001C4EA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5D3518D" w14:textId="77777777" w:rsidR="00F471B1" w:rsidRDefault="00F471B1" w:rsidP="001C4EA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Material Electoral</w:t>
            </w:r>
          </w:p>
        </w:tc>
        <w:tc>
          <w:tcPr>
            <w:tcW w:w="1068" w:type="pct"/>
          </w:tcPr>
          <w:p w14:paraId="66EC4DC3" w14:textId="77777777" w:rsidR="00F471B1" w:rsidRDefault="00F471B1" w:rsidP="001C4EA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700CE1" w14:textId="77777777" w:rsidR="00F471B1" w:rsidRDefault="00F471B1" w:rsidP="001C4EA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Reportes del sistema</w:t>
            </w:r>
          </w:p>
        </w:tc>
        <w:tc>
          <w:tcPr>
            <w:tcW w:w="1020" w:type="pct"/>
          </w:tcPr>
          <w:p w14:paraId="6FAAE1D0" w14:textId="77777777" w:rsidR="00F471B1" w:rsidRDefault="00F471B1" w:rsidP="001C4EA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A5CCBF" w14:textId="77777777" w:rsidR="00F471B1" w:rsidRDefault="00F471B1" w:rsidP="001C4EA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728" w:type="pct"/>
            <w:vAlign w:val="center"/>
          </w:tcPr>
          <w:p w14:paraId="38AC6952" w14:textId="30B84AFB" w:rsidR="00F471B1" w:rsidRPr="00D6396F" w:rsidRDefault="00F471B1" w:rsidP="001C4EA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396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72000" w:rsidRPr="00472000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472000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</w:t>
            </w:r>
          </w:p>
        </w:tc>
        <w:tc>
          <w:tcPr>
            <w:tcW w:w="1224" w:type="pct"/>
          </w:tcPr>
          <w:p w14:paraId="49512F87" w14:textId="77777777" w:rsidR="00F471B1" w:rsidRPr="00D6396F" w:rsidRDefault="00F471B1" w:rsidP="001C4EA8">
            <w:pPr>
              <w:spacing w:after="0"/>
              <w:jc w:val="both"/>
              <w:rPr>
                <w:sz w:val="20"/>
                <w:szCs w:val="20"/>
              </w:rPr>
            </w:pPr>
            <w:r w:rsidRPr="00D6396F">
              <w:rPr>
                <w:rFonts w:ascii="Arial" w:hAnsi="Arial" w:cs="Arial"/>
                <w:color w:val="000000"/>
                <w:sz w:val="20"/>
                <w:szCs w:val="20"/>
              </w:rPr>
              <w:t xml:space="preserve">Segundo cajón del Archivo que se encuentra en Vocalía de Organización </w:t>
            </w:r>
          </w:p>
        </w:tc>
      </w:tr>
      <w:tr w:rsidR="00F471B1" w:rsidRPr="00D6396F" w14:paraId="5EB4C4EC" w14:textId="77777777" w:rsidTr="001C4EA8">
        <w:tblPrEx>
          <w:tblLook w:val="01E0" w:firstRow="1" w:lastRow="1" w:firstColumn="1" w:lastColumn="1" w:noHBand="0" w:noVBand="0"/>
        </w:tblPrEx>
        <w:tc>
          <w:tcPr>
            <w:tcW w:w="960" w:type="pct"/>
          </w:tcPr>
          <w:p w14:paraId="703FDEE9" w14:textId="77777777" w:rsidR="00F471B1" w:rsidRDefault="00F471B1" w:rsidP="001C4EA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22 Sistema de Información de la Jornada Electoral (SIJE)</w:t>
            </w:r>
          </w:p>
        </w:tc>
        <w:tc>
          <w:tcPr>
            <w:tcW w:w="1068" w:type="pct"/>
          </w:tcPr>
          <w:p w14:paraId="5D577AD1" w14:textId="77777777" w:rsidR="00F471B1" w:rsidRDefault="00F471B1" w:rsidP="001C4EA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00F8C9B" w14:textId="77777777" w:rsidR="00F471B1" w:rsidRDefault="00F471B1" w:rsidP="001C4EA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Reportes del Sistema</w:t>
            </w:r>
          </w:p>
        </w:tc>
        <w:tc>
          <w:tcPr>
            <w:tcW w:w="1020" w:type="pct"/>
          </w:tcPr>
          <w:p w14:paraId="6F91C044" w14:textId="77777777" w:rsidR="00F471B1" w:rsidRDefault="00F471B1" w:rsidP="001C4EA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89E61E" w14:textId="77777777" w:rsidR="00F471B1" w:rsidRDefault="00F471B1" w:rsidP="001C4EA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728" w:type="pct"/>
            <w:vAlign w:val="center"/>
          </w:tcPr>
          <w:p w14:paraId="564DE649" w14:textId="77777777" w:rsidR="00F471B1" w:rsidRPr="00D6396F" w:rsidRDefault="00F471B1" w:rsidP="001C4EA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396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4" w:type="pct"/>
          </w:tcPr>
          <w:p w14:paraId="0588731D" w14:textId="77777777" w:rsidR="00F471B1" w:rsidRPr="00D6396F" w:rsidRDefault="00F471B1" w:rsidP="001C4EA8">
            <w:pPr>
              <w:spacing w:after="0"/>
              <w:jc w:val="both"/>
              <w:rPr>
                <w:sz w:val="20"/>
                <w:szCs w:val="20"/>
              </w:rPr>
            </w:pPr>
            <w:r w:rsidRPr="00D6396F">
              <w:rPr>
                <w:rFonts w:ascii="Arial" w:hAnsi="Arial" w:cs="Arial"/>
                <w:color w:val="000000"/>
                <w:sz w:val="20"/>
                <w:szCs w:val="20"/>
              </w:rPr>
              <w:t xml:space="preserve">Segundo cajón del Archivo que se encuentra en Vocalía de Organización </w:t>
            </w:r>
          </w:p>
        </w:tc>
      </w:tr>
      <w:tr w:rsidR="00F471B1" w:rsidRPr="00811877" w14:paraId="341EADC9" w14:textId="77777777" w:rsidTr="001C4EA8">
        <w:tblPrEx>
          <w:tblLook w:val="01E0" w:firstRow="1" w:lastRow="1" w:firstColumn="1" w:lastColumn="1" w:noHBand="0" w:noVBand="0"/>
        </w:tblPrEx>
        <w:tc>
          <w:tcPr>
            <w:tcW w:w="5000" w:type="pct"/>
            <w:gridSpan w:val="5"/>
          </w:tcPr>
          <w:p w14:paraId="57F38413" w14:textId="6DB140C8" w:rsidR="00F471B1" w:rsidRPr="00811877" w:rsidRDefault="00F471B1" w:rsidP="001C4EA8">
            <w:pPr>
              <w:spacing w:after="0"/>
              <w:jc w:val="both"/>
              <w:rPr>
                <w:rFonts w:ascii="Arial" w:hAnsi="Arial" w:cs="Arial"/>
              </w:rPr>
            </w:pPr>
            <w:r w:rsidRPr="00811877">
              <w:rPr>
                <w:rFonts w:ascii="Arial" w:hAnsi="Arial" w:cs="Arial"/>
                <w:b/>
              </w:rPr>
              <w:t>Fondo</w:t>
            </w:r>
            <w:r w:rsidRPr="00811877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="00472000">
              <w:rPr>
                <w:rFonts w:ascii="Arial" w:hAnsi="Arial" w:cs="Arial"/>
              </w:rPr>
              <w:t>Instituto</w:t>
            </w:r>
            <w:r>
              <w:rPr>
                <w:rFonts w:ascii="Arial" w:hAnsi="Arial" w:cs="Arial"/>
              </w:rPr>
              <w:t xml:space="preserve"> Nacional Electoral</w:t>
            </w:r>
          </w:p>
        </w:tc>
      </w:tr>
      <w:tr w:rsidR="00F471B1" w:rsidRPr="00811877" w14:paraId="7E9C9FC6" w14:textId="77777777" w:rsidTr="001C4EA8">
        <w:tblPrEx>
          <w:tblLook w:val="01E0" w:firstRow="1" w:lastRow="1" w:firstColumn="1" w:lastColumn="1" w:noHBand="0" w:noVBand="0"/>
        </w:tblPrEx>
        <w:tc>
          <w:tcPr>
            <w:tcW w:w="5000" w:type="pct"/>
            <w:gridSpan w:val="5"/>
          </w:tcPr>
          <w:p w14:paraId="17FDCC8B" w14:textId="77777777" w:rsidR="00F471B1" w:rsidRPr="00811877" w:rsidRDefault="00F471B1" w:rsidP="001C4EA8">
            <w:pPr>
              <w:spacing w:after="0"/>
              <w:jc w:val="both"/>
              <w:rPr>
                <w:rFonts w:ascii="Arial" w:hAnsi="Arial" w:cs="Arial"/>
              </w:rPr>
            </w:pPr>
            <w:r w:rsidRPr="00811877">
              <w:rPr>
                <w:rFonts w:ascii="Arial" w:hAnsi="Arial" w:cs="Arial"/>
                <w:b/>
              </w:rPr>
              <w:t>Sección</w:t>
            </w:r>
            <w:r w:rsidRPr="00811877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11 Planeación, Información, Evaluación y Políticas.</w:t>
            </w:r>
          </w:p>
        </w:tc>
      </w:tr>
      <w:tr w:rsidR="00F471B1" w:rsidRPr="00811877" w14:paraId="67FAD56E" w14:textId="77777777" w:rsidTr="001C4EA8">
        <w:tblPrEx>
          <w:tblLook w:val="01E0" w:firstRow="1" w:lastRow="1" w:firstColumn="1" w:lastColumn="1" w:noHBand="0" w:noVBand="0"/>
        </w:tblPrEx>
        <w:tc>
          <w:tcPr>
            <w:tcW w:w="960" w:type="pct"/>
            <w:vAlign w:val="center"/>
          </w:tcPr>
          <w:p w14:paraId="59AA605F" w14:textId="77777777" w:rsidR="00F471B1" w:rsidRPr="00811877" w:rsidRDefault="00F471B1" w:rsidP="001C4EA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Serie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068" w:type="pct"/>
            <w:vAlign w:val="center"/>
          </w:tcPr>
          <w:p w14:paraId="783FF6A6" w14:textId="77777777" w:rsidR="00F471B1" w:rsidRPr="00811877" w:rsidRDefault="00F471B1" w:rsidP="001C4EA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Descripción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020" w:type="pct"/>
            <w:vAlign w:val="center"/>
          </w:tcPr>
          <w:p w14:paraId="48E62BDA" w14:textId="77777777" w:rsidR="00F471B1" w:rsidRPr="00811877" w:rsidRDefault="00F471B1" w:rsidP="001C4EA8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Años extremos </w:t>
            </w:r>
          </w:p>
        </w:tc>
        <w:tc>
          <w:tcPr>
            <w:tcW w:w="728" w:type="pct"/>
            <w:vAlign w:val="center"/>
          </w:tcPr>
          <w:p w14:paraId="412D1340" w14:textId="77777777" w:rsidR="00F471B1" w:rsidRPr="00811877" w:rsidRDefault="00F471B1" w:rsidP="001C4EA8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Volumen</w:t>
            </w:r>
          </w:p>
        </w:tc>
        <w:tc>
          <w:tcPr>
            <w:tcW w:w="1224" w:type="pct"/>
            <w:vAlign w:val="center"/>
          </w:tcPr>
          <w:p w14:paraId="79485BE8" w14:textId="77777777" w:rsidR="00F471B1" w:rsidRPr="00811877" w:rsidRDefault="00F471B1" w:rsidP="001C4EA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Ubicación física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471B1" w:rsidRPr="00811877" w14:paraId="321EB2D6" w14:textId="77777777" w:rsidTr="001C4EA8">
        <w:tblPrEx>
          <w:tblLook w:val="01E0" w:firstRow="1" w:lastRow="1" w:firstColumn="1" w:lastColumn="1" w:noHBand="0" w:noVBand="0"/>
        </w:tblPrEx>
        <w:tc>
          <w:tcPr>
            <w:tcW w:w="960" w:type="pct"/>
          </w:tcPr>
          <w:p w14:paraId="1CDACA6F" w14:textId="77777777" w:rsidR="00F471B1" w:rsidRPr="000C5B05" w:rsidRDefault="00F471B1" w:rsidP="001C4EA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Informes por disposición legal (Anual, trimestral, mensual).</w:t>
            </w:r>
          </w:p>
        </w:tc>
        <w:tc>
          <w:tcPr>
            <w:tcW w:w="1068" w:type="pct"/>
          </w:tcPr>
          <w:p w14:paraId="1094C644" w14:textId="77777777" w:rsidR="00F471B1" w:rsidRPr="000C5B05" w:rsidRDefault="00F471B1" w:rsidP="001C4EA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2A3D">
              <w:rPr>
                <w:rFonts w:ascii="Arial" w:hAnsi="Arial" w:cs="Arial"/>
                <w:sz w:val="20"/>
                <w:szCs w:val="20"/>
              </w:rPr>
              <w:t>Informes y reportes generados en cumplimiento de las actividades institucionales.</w:t>
            </w:r>
          </w:p>
        </w:tc>
        <w:tc>
          <w:tcPr>
            <w:tcW w:w="1020" w:type="pct"/>
          </w:tcPr>
          <w:p w14:paraId="3686CC2F" w14:textId="77777777" w:rsidR="00F471B1" w:rsidRDefault="00F471B1" w:rsidP="001C4EA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540ABA" w14:textId="77777777" w:rsidR="00F471B1" w:rsidRDefault="00F471B1" w:rsidP="001C4EA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  <w:p w14:paraId="6F2C71BC" w14:textId="77777777" w:rsidR="00F471B1" w:rsidRPr="000C5B05" w:rsidRDefault="00F471B1" w:rsidP="001C4EA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pct"/>
            <w:vAlign w:val="center"/>
          </w:tcPr>
          <w:p w14:paraId="1714365B" w14:textId="670C84EB" w:rsidR="00F471B1" w:rsidRPr="00D6396F" w:rsidRDefault="00F471B1" w:rsidP="001C4EA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396F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72000" w:rsidRPr="00472000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472000" w:rsidRPr="00472000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expedientes</w:t>
            </w:r>
          </w:p>
        </w:tc>
        <w:tc>
          <w:tcPr>
            <w:tcW w:w="1224" w:type="pct"/>
            <w:vAlign w:val="center"/>
          </w:tcPr>
          <w:p w14:paraId="7D75FAAD" w14:textId="77777777" w:rsidR="00F471B1" w:rsidRPr="00D6396F" w:rsidRDefault="00F471B1" w:rsidP="001C4EA8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396F">
              <w:rPr>
                <w:rFonts w:ascii="Arial" w:hAnsi="Arial" w:cs="Arial"/>
                <w:color w:val="000000"/>
                <w:sz w:val="20"/>
                <w:szCs w:val="20"/>
              </w:rPr>
              <w:t>Segundo cajón del Archivo que se encuentra en Vocalía de Organización Electoral.</w:t>
            </w:r>
          </w:p>
        </w:tc>
      </w:tr>
      <w:tr w:rsidR="00F471B1" w:rsidRPr="00811877" w14:paraId="77E2BAE6" w14:textId="77777777" w:rsidTr="001C4EA8">
        <w:tblPrEx>
          <w:tblLook w:val="01E0" w:firstRow="1" w:lastRow="1" w:firstColumn="1" w:lastColumn="1" w:noHBand="0" w:noVBand="0"/>
        </w:tblPrEx>
        <w:tc>
          <w:tcPr>
            <w:tcW w:w="5000" w:type="pct"/>
            <w:gridSpan w:val="5"/>
          </w:tcPr>
          <w:p w14:paraId="5EBF9C79" w14:textId="77777777" w:rsidR="00F471B1" w:rsidRPr="00811877" w:rsidRDefault="00F471B1" w:rsidP="001C4EA8">
            <w:pPr>
              <w:spacing w:after="0"/>
              <w:jc w:val="both"/>
              <w:rPr>
                <w:rFonts w:ascii="Arial" w:hAnsi="Arial" w:cs="Arial"/>
              </w:rPr>
            </w:pPr>
            <w:r>
              <w:br w:type="page"/>
            </w:r>
            <w:r w:rsidRPr="00811877">
              <w:rPr>
                <w:rFonts w:ascii="Arial" w:hAnsi="Arial" w:cs="Arial"/>
                <w:b/>
              </w:rPr>
              <w:t>Fondo</w:t>
            </w:r>
            <w:r>
              <w:rPr>
                <w:rFonts w:ascii="Arial" w:hAnsi="Arial" w:cs="Arial"/>
                <w:b/>
              </w:rPr>
              <w:t xml:space="preserve">: </w:t>
            </w:r>
            <w:r>
              <w:rPr>
                <w:rFonts w:ascii="Arial" w:hAnsi="Arial" w:cs="Arial"/>
              </w:rPr>
              <w:t>Instituto Nacional Electoral</w:t>
            </w:r>
          </w:p>
        </w:tc>
      </w:tr>
      <w:tr w:rsidR="00F471B1" w:rsidRPr="00811877" w14:paraId="5203623D" w14:textId="77777777" w:rsidTr="001C4EA8">
        <w:tblPrEx>
          <w:tblLook w:val="01E0" w:firstRow="1" w:lastRow="1" w:firstColumn="1" w:lastColumn="1" w:noHBand="0" w:noVBand="0"/>
        </w:tblPrEx>
        <w:tc>
          <w:tcPr>
            <w:tcW w:w="5000" w:type="pct"/>
            <w:gridSpan w:val="5"/>
          </w:tcPr>
          <w:p w14:paraId="50290DCD" w14:textId="77777777" w:rsidR="00F471B1" w:rsidRPr="00811877" w:rsidRDefault="00F471B1" w:rsidP="001C4EA8">
            <w:pPr>
              <w:spacing w:after="0"/>
              <w:jc w:val="both"/>
              <w:rPr>
                <w:rFonts w:ascii="Arial" w:hAnsi="Arial" w:cs="Arial"/>
              </w:rPr>
            </w:pPr>
            <w:r w:rsidRPr="00811877">
              <w:rPr>
                <w:rFonts w:ascii="Arial" w:hAnsi="Arial" w:cs="Arial"/>
                <w:b/>
              </w:rPr>
              <w:t>Sección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811635">
              <w:rPr>
                <w:rFonts w:ascii="Arial" w:hAnsi="Arial" w:cs="Arial"/>
              </w:rPr>
              <w:t>13 Partidos Políticos Nacionales y Agrupaciones Políticas Naciones, Prerrogativas y Fiscalización</w:t>
            </w:r>
          </w:p>
        </w:tc>
      </w:tr>
      <w:tr w:rsidR="00F471B1" w:rsidRPr="00811877" w14:paraId="5AB41252" w14:textId="77777777" w:rsidTr="001C4EA8">
        <w:tblPrEx>
          <w:tblLook w:val="01E0" w:firstRow="1" w:lastRow="1" w:firstColumn="1" w:lastColumn="1" w:noHBand="0" w:noVBand="0"/>
        </w:tblPrEx>
        <w:tc>
          <w:tcPr>
            <w:tcW w:w="960" w:type="pct"/>
            <w:vAlign w:val="center"/>
          </w:tcPr>
          <w:p w14:paraId="66DCA629" w14:textId="77777777" w:rsidR="00F471B1" w:rsidRPr="00811877" w:rsidRDefault="00F471B1" w:rsidP="001C4EA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Serie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068" w:type="pct"/>
            <w:vAlign w:val="center"/>
          </w:tcPr>
          <w:p w14:paraId="39DF513B" w14:textId="77777777" w:rsidR="00F471B1" w:rsidRPr="00811877" w:rsidRDefault="00F471B1" w:rsidP="001C4EA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Descripción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020" w:type="pct"/>
            <w:vAlign w:val="center"/>
          </w:tcPr>
          <w:p w14:paraId="473C1236" w14:textId="77777777" w:rsidR="00F471B1" w:rsidRPr="00811877" w:rsidRDefault="00F471B1" w:rsidP="001C4EA8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Años extremos </w:t>
            </w:r>
          </w:p>
        </w:tc>
        <w:tc>
          <w:tcPr>
            <w:tcW w:w="728" w:type="pct"/>
            <w:vAlign w:val="center"/>
          </w:tcPr>
          <w:p w14:paraId="669369EC" w14:textId="77777777" w:rsidR="00F471B1" w:rsidRPr="00811877" w:rsidRDefault="00F471B1" w:rsidP="001C4EA8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Volumen</w:t>
            </w:r>
          </w:p>
        </w:tc>
        <w:tc>
          <w:tcPr>
            <w:tcW w:w="1224" w:type="pct"/>
            <w:vAlign w:val="center"/>
          </w:tcPr>
          <w:p w14:paraId="40536770" w14:textId="77777777" w:rsidR="00F471B1" w:rsidRPr="00811877" w:rsidRDefault="00F471B1" w:rsidP="001C4EA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Ubicación física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471B1" w:rsidRPr="00811877" w14:paraId="08D9A164" w14:textId="77777777" w:rsidTr="001C4EA8">
        <w:tblPrEx>
          <w:tblLook w:val="01E0" w:firstRow="1" w:lastRow="1" w:firstColumn="1" w:lastColumn="1" w:noHBand="0" w:noVBand="0"/>
        </w:tblPrEx>
        <w:tc>
          <w:tcPr>
            <w:tcW w:w="960" w:type="pct"/>
          </w:tcPr>
          <w:p w14:paraId="492FBD70" w14:textId="77777777" w:rsidR="00F471B1" w:rsidRDefault="00F471B1" w:rsidP="001C4EA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DC3">
              <w:rPr>
                <w:rFonts w:ascii="Arial" w:hAnsi="Arial" w:cs="Arial"/>
                <w:sz w:val="20"/>
                <w:szCs w:val="20"/>
              </w:rPr>
              <w:t>13 Partidos Políticos Nacionales y Agrupaciones Políticas Naciones, Prerrogativas y Fiscalización</w:t>
            </w:r>
          </w:p>
        </w:tc>
        <w:tc>
          <w:tcPr>
            <w:tcW w:w="1068" w:type="pct"/>
          </w:tcPr>
          <w:p w14:paraId="47834FDF" w14:textId="77777777" w:rsidR="00F471B1" w:rsidRPr="00CA2A3D" w:rsidRDefault="00F471B1" w:rsidP="001C4EA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DC3">
              <w:rPr>
                <w:rFonts w:ascii="Arial" w:hAnsi="Arial" w:cs="Arial"/>
                <w:sz w:val="20"/>
                <w:szCs w:val="20"/>
              </w:rPr>
              <w:t>Anuencias, lista de ubicación de casillas</w:t>
            </w:r>
            <w:r>
              <w:rPr>
                <w:rFonts w:ascii="Arial" w:hAnsi="Arial" w:cs="Arial"/>
                <w:sz w:val="20"/>
                <w:szCs w:val="20"/>
              </w:rPr>
              <w:t xml:space="preserve"> correspondientes a la elección interna del PRD.</w:t>
            </w:r>
          </w:p>
        </w:tc>
        <w:tc>
          <w:tcPr>
            <w:tcW w:w="1020" w:type="pct"/>
          </w:tcPr>
          <w:p w14:paraId="139C0438" w14:textId="77777777" w:rsidR="00F471B1" w:rsidRDefault="00F471B1" w:rsidP="001C4EA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5A8287" w14:textId="77777777" w:rsidR="00F471B1" w:rsidRDefault="00F471B1" w:rsidP="001C4EA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  <w:p w14:paraId="224E5900" w14:textId="77777777" w:rsidR="00F471B1" w:rsidRDefault="00F471B1" w:rsidP="001C4EA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pct"/>
            <w:vAlign w:val="center"/>
          </w:tcPr>
          <w:p w14:paraId="32B91451" w14:textId="450ACB72" w:rsidR="00F471B1" w:rsidRPr="00D6396F" w:rsidRDefault="00F471B1" w:rsidP="001C4EA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396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72000" w:rsidRPr="00472000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472000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</w:t>
            </w:r>
          </w:p>
        </w:tc>
        <w:tc>
          <w:tcPr>
            <w:tcW w:w="1224" w:type="pct"/>
            <w:vAlign w:val="center"/>
          </w:tcPr>
          <w:p w14:paraId="014D2D90" w14:textId="77777777" w:rsidR="00F471B1" w:rsidRDefault="00F471B1" w:rsidP="001C4EA8">
            <w:pPr>
              <w:spacing w:after="0"/>
              <w:jc w:val="both"/>
              <w:rPr>
                <w:rFonts w:ascii="Arial" w:hAnsi="Arial" w:cs="Arial"/>
                <w:color w:val="000000"/>
              </w:rPr>
            </w:pPr>
            <w:r w:rsidRPr="00D6396F">
              <w:rPr>
                <w:rFonts w:ascii="Arial" w:hAnsi="Arial" w:cs="Arial"/>
                <w:color w:val="000000"/>
                <w:sz w:val="20"/>
                <w:szCs w:val="20"/>
              </w:rPr>
              <w:t>Primer cajón del Archivo que se encuentra en Vocalía de Organización Electoral</w:t>
            </w:r>
          </w:p>
        </w:tc>
      </w:tr>
      <w:tr w:rsidR="00F471B1" w:rsidRPr="00811877" w14:paraId="4F52481A" w14:textId="77777777" w:rsidTr="001C4EA8">
        <w:tblPrEx>
          <w:tblLook w:val="01E0" w:firstRow="1" w:lastRow="1" w:firstColumn="1" w:lastColumn="1" w:noHBand="0" w:noVBand="0"/>
        </w:tblPrEx>
        <w:tc>
          <w:tcPr>
            <w:tcW w:w="5000" w:type="pct"/>
            <w:gridSpan w:val="5"/>
          </w:tcPr>
          <w:p w14:paraId="20113606" w14:textId="77777777" w:rsidR="00F471B1" w:rsidRPr="00811877" w:rsidRDefault="00F471B1" w:rsidP="001C4EA8">
            <w:pPr>
              <w:spacing w:after="0"/>
              <w:jc w:val="both"/>
              <w:rPr>
                <w:rFonts w:ascii="Arial" w:hAnsi="Arial" w:cs="Arial"/>
              </w:rPr>
            </w:pPr>
            <w:r w:rsidRPr="00811877">
              <w:rPr>
                <w:rFonts w:ascii="Arial" w:hAnsi="Arial" w:cs="Arial"/>
                <w:b/>
              </w:rPr>
              <w:t>Fondo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9F1C12">
              <w:rPr>
                <w:rFonts w:ascii="Arial" w:hAnsi="Arial" w:cs="Arial"/>
              </w:rPr>
              <w:t xml:space="preserve">Instituto </w:t>
            </w:r>
            <w:r>
              <w:rPr>
                <w:rFonts w:ascii="Arial" w:hAnsi="Arial" w:cs="Arial"/>
              </w:rPr>
              <w:t>Nacional</w:t>
            </w:r>
            <w:r w:rsidRPr="009F1C12">
              <w:rPr>
                <w:rFonts w:ascii="Arial" w:hAnsi="Arial" w:cs="Arial"/>
              </w:rPr>
              <w:t xml:space="preserve"> Electoral</w:t>
            </w:r>
          </w:p>
        </w:tc>
      </w:tr>
      <w:tr w:rsidR="00F471B1" w:rsidRPr="00811877" w14:paraId="2C3112BF" w14:textId="77777777" w:rsidTr="001C4EA8">
        <w:tblPrEx>
          <w:tblLook w:val="01E0" w:firstRow="1" w:lastRow="1" w:firstColumn="1" w:lastColumn="1" w:noHBand="0" w:noVBand="0"/>
        </w:tblPrEx>
        <w:tc>
          <w:tcPr>
            <w:tcW w:w="5000" w:type="pct"/>
            <w:gridSpan w:val="5"/>
          </w:tcPr>
          <w:p w14:paraId="22A4ED51" w14:textId="77777777" w:rsidR="00F471B1" w:rsidRPr="00811877" w:rsidRDefault="00F471B1" w:rsidP="001C4EA8">
            <w:pPr>
              <w:spacing w:after="0"/>
              <w:jc w:val="both"/>
              <w:rPr>
                <w:rFonts w:ascii="Arial" w:hAnsi="Arial" w:cs="Arial"/>
              </w:rPr>
            </w:pPr>
            <w:r w:rsidRPr="00811877">
              <w:rPr>
                <w:rFonts w:ascii="Arial" w:hAnsi="Arial" w:cs="Arial"/>
                <w:b/>
              </w:rPr>
              <w:t>Sección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BD0799">
              <w:rPr>
                <w:rFonts w:ascii="Arial" w:hAnsi="Arial" w:cs="Arial"/>
              </w:rPr>
              <w:t>11 Planeación, Información, Evaluación y Políticas</w:t>
            </w:r>
          </w:p>
        </w:tc>
      </w:tr>
      <w:tr w:rsidR="00F471B1" w:rsidRPr="00811877" w14:paraId="7C1C17CA" w14:textId="77777777" w:rsidTr="001C4EA8">
        <w:tblPrEx>
          <w:tblLook w:val="01E0" w:firstRow="1" w:lastRow="1" w:firstColumn="1" w:lastColumn="1" w:noHBand="0" w:noVBand="0"/>
        </w:tblPrEx>
        <w:tc>
          <w:tcPr>
            <w:tcW w:w="960" w:type="pct"/>
            <w:vAlign w:val="center"/>
          </w:tcPr>
          <w:p w14:paraId="71A8E673" w14:textId="77777777" w:rsidR="00F471B1" w:rsidRPr="00811877" w:rsidRDefault="00F471B1" w:rsidP="001C4EA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Serie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068" w:type="pct"/>
            <w:vAlign w:val="center"/>
          </w:tcPr>
          <w:p w14:paraId="779DCB66" w14:textId="77777777" w:rsidR="00F471B1" w:rsidRPr="00811877" w:rsidRDefault="00F471B1" w:rsidP="001C4EA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Descripción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020" w:type="pct"/>
            <w:vAlign w:val="center"/>
          </w:tcPr>
          <w:p w14:paraId="7B91118B" w14:textId="77777777" w:rsidR="00F471B1" w:rsidRPr="00811877" w:rsidRDefault="00F471B1" w:rsidP="001C4EA8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Años extremos </w:t>
            </w:r>
          </w:p>
        </w:tc>
        <w:tc>
          <w:tcPr>
            <w:tcW w:w="728" w:type="pct"/>
            <w:vAlign w:val="center"/>
          </w:tcPr>
          <w:p w14:paraId="075B0DB1" w14:textId="77777777" w:rsidR="00F471B1" w:rsidRPr="00811877" w:rsidRDefault="00F471B1" w:rsidP="001C4EA8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Volumen </w:t>
            </w:r>
          </w:p>
        </w:tc>
        <w:tc>
          <w:tcPr>
            <w:tcW w:w="1224" w:type="pct"/>
            <w:vAlign w:val="center"/>
          </w:tcPr>
          <w:p w14:paraId="4B28ED15" w14:textId="77777777" w:rsidR="00F471B1" w:rsidRPr="00811877" w:rsidRDefault="00F471B1" w:rsidP="001C4EA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Ubicación física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471B1" w:rsidRPr="00811877" w14:paraId="27B10218" w14:textId="77777777" w:rsidTr="001C4EA8">
        <w:tblPrEx>
          <w:tblLook w:val="01E0" w:firstRow="1" w:lastRow="1" w:firstColumn="1" w:lastColumn="1" w:noHBand="0" w:noVBand="0"/>
        </w:tblPrEx>
        <w:tc>
          <w:tcPr>
            <w:tcW w:w="960" w:type="pct"/>
            <w:vAlign w:val="center"/>
          </w:tcPr>
          <w:p w14:paraId="5CC9A66E" w14:textId="77777777" w:rsidR="00F471B1" w:rsidRPr="00CF23BF" w:rsidRDefault="00F471B1" w:rsidP="001C4EA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Informes por disposición legal (Anual, trimestral, mensual).</w:t>
            </w:r>
          </w:p>
        </w:tc>
        <w:tc>
          <w:tcPr>
            <w:tcW w:w="1068" w:type="pct"/>
            <w:vAlign w:val="center"/>
          </w:tcPr>
          <w:p w14:paraId="3F02A227" w14:textId="77777777" w:rsidR="00F471B1" w:rsidRPr="00CF23BF" w:rsidRDefault="00F471B1" w:rsidP="001C4EA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23BF">
              <w:rPr>
                <w:rFonts w:ascii="Arial" w:hAnsi="Arial" w:cs="Arial"/>
                <w:sz w:val="20"/>
                <w:szCs w:val="20"/>
              </w:rPr>
              <w:t>Informes y reportes generados en cumplimiento de las actividades institucionales.</w:t>
            </w:r>
          </w:p>
        </w:tc>
        <w:tc>
          <w:tcPr>
            <w:tcW w:w="1020" w:type="pct"/>
          </w:tcPr>
          <w:p w14:paraId="631383FD" w14:textId="77777777" w:rsidR="00F471B1" w:rsidRPr="00CF23BF" w:rsidRDefault="00F471B1" w:rsidP="001C4EA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3BF"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728" w:type="pct"/>
            <w:vAlign w:val="center"/>
          </w:tcPr>
          <w:p w14:paraId="7EBB683C" w14:textId="1E2D5C3C" w:rsidR="00F471B1" w:rsidRPr="00CF23BF" w:rsidRDefault="00F471B1" w:rsidP="001C4EA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72000" w:rsidRPr="00472000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472000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</w:t>
            </w:r>
          </w:p>
        </w:tc>
        <w:tc>
          <w:tcPr>
            <w:tcW w:w="1224" w:type="pct"/>
          </w:tcPr>
          <w:p w14:paraId="769AB224" w14:textId="77777777" w:rsidR="00F471B1" w:rsidRPr="00CF23BF" w:rsidRDefault="00F471B1" w:rsidP="001C4EA8">
            <w:pPr>
              <w:spacing w:after="0"/>
              <w:jc w:val="both"/>
              <w:rPr>
                <w:sz w:val="20"/>
                <w:szCs w:val="20"/>
              </w:rPr>
            </w:pPr>
            <w:r w:rsidRPr="00CF23BF">
              <w:rPr>
                <w:rFonts w:ascii="Arial" w:hAnsi="Arial" w:cs="Arial"/>
                <w:color w:val="000000"/>
                <w:sz w:val="20"/>
                <w:szCs w:val="20"/>
              </w:rPr>
              <w:t>Primer cajón del Archivero que se encuentra en la Vocalía de Organización Electoral.</w:t>
            </w:r>
          </w:p>
        </w:tc>
      </w:tr>
      <w:tr w:rsidR="00F471B1" w:rsidRPr="00811877" w14:paraId="63122DFF" w14:textId="77777777" w:rsidTr="001C4EA8">
        <w:tblPrEx>
          <w:tblLook w:val="01E0" w:firstRow="1" w:lastRow="1" w:firstColumn="1" w:lastColumn="1" w:noHBand="0" w:noVBand="0"/>
        </w:tblPrEx>
        <w:tc>
          <w:tcPr>
            <w:tcW w:w="960" w:type="pct"/>
            <w:vAlign w:val="center"/>
          </w:tcPr>
          <w:p w14:paraId="4CAA25AA" w14:textId="77777777" w:rsidR="00F471B1" w:rsidRPr="00CF23BF" w:rsidRDefault="00F471B1" w:rsidP="001C4EA8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23BF">
              <w:rPr>
                <w:rFonts w:ascii="Arial" w:hAnsi="Arial" w:cs="Arial"/>
                <w:color w:val="000000"/>
                <w:sz w:val="20"/>
                <w:szCs w:val="20"/>
              </w:rPr>
              <w:t>15.40 Memoria del Proceso Electoral Federal</w:t>
            </w:r>
          </w:p>
        </w:tc>
        <w:tc>
          <w:tcPr>
            <w:tcW w:w="1068" w:type="pct"/>
            <w:vAlign w:val="center"/>
          </w:tcPr>
          <w:p w14:paraId="3673C785" w14:textId="77777777" w:rsidR="00F471B1" w:rsidRPr="00CF23BF" w:rsidRDefault="00F471B1" w:rsidP="001C4EA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F23BF">
              <w:rPr>
                <w:rFonts w:ascii="Arial" w:hAnsi="Arial" w:cs="Arial"/>
                <w:sz w:val="20"/>
                <w:szCs w:val="20"/>
              </w:rPr>
              <w:t>Memoria del Proceso Electoral Federal 2011-2012.</w:t>
            </w:r>
          </w:p>
        </w:tc>
        <w:tc>
          <w:tcPr>
            <w:tcW w:w="1020" w:type="pct"/>
          </w:tcPr>
          <w:p w14:paraId="12BA0E37" w14:textId="77777777" w:rsidR="00F471B1" w:rsidRPr="00CF23BF" w:rsidRDefault="00F471B1" w:rsidP="001C4EA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3BF">
              <w:rPr>
                <w:rFonts w:ascii="Arial" w:hAnsi="Arial" w:cs="Arial"/>
                <w:sz w:val="20"/>
                <w:szCs w:val="20"/>
              </w:rPr>
              <w:t>2013-2013</w:t>
            </w:r>
          </w:p>
        </w:tc>
        <w:tc>
          <w:tcPr>
            <w:tcW w:w="728" w:type="pct"/>
            <w:vAlign w:val="center"/>
          </w:tcPr>
          <w:p w14:paraId="06BFFFBE" w14:textId="03B62B6E" w:rsidR="00F471B1" w:rsidRPr="00CF23BF" w:rsidRDefault="00F471B1" w:rsidP="001C4EA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72000" w:rsidRPr="00472000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472000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</w:t>
            </w:r>
          </w:p>
        </w:tc>
        <w:tc>
          <w:tcPr>
            <w:tcW w:w="1224" w:type="pct"/>
          </w:tcPr>
          <w:p w14:paraId="0EC2D280" w14:textId="77777777" w:rsidR="00F471B1" w:rsidRPr="00CF23BF" w:rsidRDefault="00F471B1" w:rsidP="001C4EA8">
            <w:pPr>
              <w:spacing w:after="0"/>
              <w:jc w:val="both"/>
              <w:rPr>
                <w:sz w:val="20"/>
                <w:szCs w:val="20"/>
              </w:rPr>
            </w:pPr>
            <w:r w:rsidRPr="00CF23BF">
              <w:rPr>
                <w:rFonts w:ascii="Arial" w:hAnsi="Arial" w:cs="Arial"/>
                <w:color w:val="000000"/>
                <w:sz w:val="20"/>
                <w:szCs w:val="20"/>
              </w:rPr>
              <w:t>Primer cajón del Archivero que se encuentra en la Vocalía de Organización Electoral.</w:t>
            </w:r>
          </w:p>
        </w:tc>
      </w:tr>
      <w:tr w:rsidR="00F471B1" w:rsidRPr="00811877" w14:paraId="2866B7E8" w14:textId="77777777" w:rsidTr="001C4EA8">
        <w:tblPrEx>
          <w:tblLook w:val="01E0" w:firstRow="1" w:lastRow="1" w:firstColumn="1" w:lastColumn="1" w:noHBand="0" w:noVBand="0"/>
        </w:tblPrEx>
        <w:tc>
          <w:tcPr>
            <w:tcW w:w="960" w:type="pct"/>
            <w:tcBorders>
              <w:bottom w:val="single" w:sz="4" w:space="0" w:color="auto"/>
            </w:tcBorders>
            <w:vAlign w:val="center"/>
          </w:tcPr>
          <w:p w14:paraId="4B7B8400" w14:textId="77777777" w:rsidR="00F471B1" w:rsidRPr="00CF23BF" w:rsidRDefault="00F471B1" w:rsidP="001C4EA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23BF">
              <w:rPr>
                <w:rFonts w:ascii="Arial" w:hAnsi="Arial" w:cs="Arial"/>
                <w:sz w:val="20"/>
                <w:szCs w:val="20"/>
              </w:rPr>
              <w:t>15 Proceso Electoral</w:t>
            </w:r>
          </w:p>
        </w:tc>
        <w:tc>
          <w:tcPr>
            <w:tcW w:w="1068" w:type="pct"/>
            <w:tcBorders>
              <w:bottom w:val="single" w:sz="4" w:space="0" w:color="auto"/>
            </w:tcBorders>
            <w:vAlign w:val="bottom"/>
          </w:tcPr>
          <w:p w14:paraId="5C83D136" w14:textId="77777777" w:rsidR="00F471B1" w:rsidRPr="00CF23BF" w:rsidRDefault="00F471B1" w:rsidP="001C4EA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23BF">
              <w:rPr>
                <w:rFonts w:ascii="Arial" w:hAnsi="Arial" w:cs="Arial"/>
                <w:sz w:val="20"/>
                <w:szCs w:val="20"/>
              </w:rPr>
              <w:t xml:space="preserve">Informes de conclusión de la verificación de las actas de escrutinio y cómputo de las elecciones de Presidente, Diputados y Senadores de 2012, en relación a la circular 095 de la DEOE. Oficios dirigidos a los H. Ayuntamientos Municipales, </w:t>
            </w:r>
            <w:r w:rsidRPr="00CF23BF">
              <w:rPr>
                <w:rFonts w:ascii="Arial" w:hAnsi="Arial" w:cs="Arial"/>
                <w:sz w:val="20"/>
                <w:szCs w:val="20"/>
              </w:rPr>
              <w:lastRenderedPageBreak/>
              <w:t>solicitando la actualización de su Directorio de los funcionarios.</w:t>
            </w:r>
          </w:p>
        </w:tc>
        <w:tc>
          <w:tcPr>
            <w:tcW w:w="1020" w:type="pct"/>
            <w:tcBorders>
              <w:bottom w:val="single" w:sz="4" w:space="0" w:color="auto"/>
            </w:tcBorders>
          </w:tcPr>
          <w:p w14:paraId="47FDDCF5" w14:textId="77777777" w:rsidR="00F471B1" w:rsidRPr="00CF23BF" w:rsidRDefault="00F471B1" w:rsidP="001C4EA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3BF">
              <w:rPr>
                <w:rFonts w:ascii="Arial" w:hAnsi="Arial" w:cs="Arial"/>
                <w:sz w:val="20"/>
                <w:szCs w:val="20"/>
              </w:rPr>
              <w:lastRenderedPageBreak/>
              <w:t>2013-2013</w:t>
            </w:r>
          </w:p>
        </w:tc>
        <w:tc>
          <w:tcPr>
            <w:tcW w:w="728" w:type="pct"/>
            <w:tcBorders>
              <w:bottom w:val="single" w:sz="4" w:space="0" w:color="auto"/>
            </w:tcBorders>
            <w:vAlign w:val="center"/>
          </w:tcPr>
          <w:p w14:paraId="711282C2" w14:textId="2D5A93B4" w:rsidR="00F471B1" w:rsidRPr="00CF23BF" w:rsidRDefault="00F471B1" w:rsidP="001C4EA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23BF">
              <w:rPr>
                <w:rFonts w:ascii="Arial" w:hAnsi="Arial" w:cs="Arial"/>
                <w:sz w:val="20"/>
                <w:szCs w:val="20"/>
              </w:rPr>
              <w:t>1</w:t>
            </w:r>
            <w:r w:rsidR="00472000" w:rsidRPr="00472000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472000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</w:t>
            </w:r>
            <w:bookmarkStart w:id="0" w:name="_GoBack"/>
            <w:bookmarkEnd w:id="0"/>
          </w:p>
        </w:tc>
        <w:tc>
          <w:tcPr>
            <w:tcW w:w="1224" w:type="pct"/>
            <w:tcBorders>
              <w:bottom w:val="single" w:sz="4" w:space="0" w:color="auto"/>
            </w:tcBorders>
          </w:tcPr>
          <w:p w14:paraId="6E2F51EC" w14:textId="77777777" w:rsidR="00F471B1" w:rsidRPr="00CF23BF" w:rsidRDefault="00F471B1" w:rsidP="001C4EA8">
            <w:pPr>
              <w:spacing w:after="0"/>
              <w:jc w:val="both"/>
              <w:rPr>
                <w:sz w:val="20"/>
                <w:szCs w:val="20"/>
              </w:rPr>
            </w:pPr>
            <w:r w:rsidRPr="00CF23BF">
              <w:rPr>
                <w:rFonts w:ascii="Arial" w:hAnsi="Arial" w:cs="Arial"/>
                <w:color w:val="000000"/>
                <w:sz w:val="20"/>
                <w:szCs w:val="20"/>
              </w:rPr>
              <w:t>Primer cajón del Archivero que se encuentra en la Vocalía de Organización Electoral.</w:t>
            </w:r>
          </w:p>
        </w:tc>
      </w:tr>
    </w:tbl>
    <w:p w14:paraId="07AA0BC9" w14:textId="77777777" w:rsidR="00F471B1" w:rsidRPr="00BD0799" w:rsidRDefault="00F471B1" w:rsidP="00F471B1">
      <w:pPr>
        <w:jc w:val="both"/>
        <w:rPr>
          <w:rFonts w:ascii="Arial" w:hAnsi="Arial" w:cs="Arial"/>
          <w:sz w:val="4"/>
          <w:szCs w:val="16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416"/>
      </w:tblGrid>
      <w:tr w:rsidR="00F471B1" w:rsidRPr="00811877" w14:paraId="0A680B96" w14:textId="77777777" w:rsidTr="001C4EA8">
        <w:tc>
          <w:tcPr>
            <w:tcW w:w="4928" w:type="dxa"/>
            <w:tcBorders>
              <w:top w:val="single" w:sz="4" w:space="0" w:color="auto"/>
              <w:right w:val="single" w:sz="4" w:space="0" w:color="auto"/>
            </w:tcBorders>
          </w:tcPr>
          <w:p w14:paraId="2192E2F5" w14:textId="77777777" w:rsidR="00F471B1" w:rsidRPr="00811877" w:rsidRDefault="00F471B1" w:rsidP="001C4E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ELABORÓ</w:t>
            </w:r>
          </w:p>
          <w:p w14:paraId="1B1988AE" w14:textId="77777777" w:rsidR="00F471B1" w:rsidRDefault="00F471B1" w:rsidP="001C4EA8">
            <w:pPr>
              <w:contextualSpacing/>
              <w:jc w:val="center"/>
              <w:rPr>
                <w:rFonts w:ascii="Arial" w:hAnsi="Arial" w:cs="Arial"/>
              </w:rPr>
            </w:pPr>
          </w:p>
          <w:p w14:paraId="3D9D2D1D" w14:textId="77777777" w:rsidR="00F471B1" w:rsidRDefault="00F471B1" w:rsidP="001C4EA8">
            <w:pPr>
              <w:contextualSpacing/>
              <w:jc w:val="center"/>
              <w:rPr>
                <w:rFonts w:ascii="Arial" w:hAnsi="Arial" w:cs="Arial"/>
              </w:rPr>
            </w:pPr>
          </w:p>
          <w:p w14:paraId="51D88A53" w14:textId="77777777" w:rsidR="00F471B1" w:rsidRDefault="00F471B1" w:rsidP="001C4EA8">
            <w:pPr>
              <w:contextualSpacing/>
              <w:jc w:val="center"/>
              <w:rPr>
                <w:rFonts w:ascii="Arial" w:hAnsi="Arial" w:cs="Arial"/>
              </w:rPr>
            </w:pPr>
          </w:p>
          <w:p w14:paraId="7B3F755B" w14:textId="77777777" w:rsidR="00F471B1" w:rsidRDefault="00F471B1" w:rsidP="001C4EA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Juana Méndez Cordero</w:t>
            </w:r>
          </w:p>
          <w:p w14:paraId="4C8610C7" w14:textId="77777777" w:rsidR="00F471B1" w:rsidRPr="00811877" w:rsidRDefault="00F471B1" w:rsidP="001C4EA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Secretaria en Junta</w:t>
            </w:r>
          </w:p>
          <w:p w14:paraId="4E3E91B6" w14:textId="77777777" w:rsidR="00F471B1" w:rsidRPr="00811877" w:rsidRDefault="00F471B1" w:rsidP="001C4EA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8D0C7" w14:textId="77777777" w:rsidR="00F471B1" w:rsidRPr="001072F3" w:rsidRDefault="00F471B1" w:rsidP="001C4EA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</w:tcBorders>
          </w:tcPr>
          <w:p w14:paraId="3D1E3E15" w14:textId="77777777" w:rsidR="00F471B1" w:rsidRPr="00811877" w:rsidRDefault="00F471B1" w:rsidP="001C4E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VALIDÓ</w:t>
            </w:r>
          </w:p>
          <w:p w14:paraId="4C4072A9" w14:textId="77777777" w:rsidR="00F471B1" w:rsidRDefault="00F471B1" w:rsidP="001C4EA8">
            <w:pPr>
              <w:contextualSpacing/>
              <w:jc w:val="center"/>
              <w:rPr>
                <w:rFonts w:ascii="Arial" w:hAnsi="Arial" w:cs="Arial"/>
              </w:rPr>
            </w:pPr>
          </w:p>
          <w:p w14:paraId="5F7B9EBA" w14:textId="77777777" w:rsidR="00F471B1" w:rsidRDefault="00F471B1" w:rsidP="001C4EA8">
            <w:pPr>
              <w:contextualSpacing/>
              <w:jc w:val="center"/>
              <w:rPr>
                <w:rFonts w:ascii="Arial" w:hAnsi="Arial" w:cs="Arial"/>
              </w:rPr>
            </w:pPr>
          </w:p>
          <w:p w14:paraId="24851D8A" w14:textId="77777777" w:rsidR="00F471B1" w:rsidRDefault="00F471B1" w:rsidP="001C4EA8">
            <w:pPr>
              <w:contextualSpacing/>
              <w:jc w:val="center"/>
              <w:rPr>
                <w:rFonts w:ascii="Arial" w:hAnsi="Arial" w:cs="Arial"/>
              </w:rPr>
            </w:pPr>
          </w:p>
          <w:p w14:paraId="21CAF40D" w14:textId="77777777" w:rsidR="00F471B1" w:rsidRDefault="00F471B1" w:rsidP="001C4EA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Juvenal </w:t>
            </w:r>
            <w:proofErr w:type="spellStart"/>
            <w:r>
              <w:rPr>
                <w:rFonts w:ascii="Arial" w:hAnsi="Arial" w:cs="Arial"/>
              </w:rPr>
              <w:t>Bacho</w:t>
            </w:r>
            <w:proofErr w:type="spellEnd"/>
            <w:r>
              <w:rPr>
                <w:rFonts w:ascii="Arial" w:hAnsi="Arial" w:cs="Arial"/>
              </w:rPr>
              <w:t xml:space="preserve"> Liborio</w:t>
            </w:r>
          </w:p>
          <w:p w14:paraId="0201640E" w14:textId="77777777" w:rsidR="00F471B1" w:rsidRPr="00811877" w:rsidRDefault="00F471B1" w:rsidP="001C4EA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Encargado de la Vocalía de Organización Electoral</w:t>
            </w:r>
          </w:p>
        </w:tc>
      </w:tr>
    </w:tbl>
    <w:p w14:paraId="54912A32" w14:textId="77777777" w:rsidR="00F471B1" w:rsidRDefault="00F471B1" w:rsidP="00F471B1">
      <w:pPr>
        <w:jc w:val="both"/>
        <w:rPr>
          <w:rFonts w:ascii="Arial" w:hAnsi="Arial" w:cs="Arial"/>
        </w:rPr>
      </w:pPr>
    </w:p>
    <w:p w14:paraId="600CB38B" w14:textId="77777777" w:rsidR="00F471B1" w:rsidRDefault="00F471B1" w:rsidP="00F471B1">
      <w:pPr>
        <w:jc w:val="both"/>
        <w:rPr>
          <w:rFonts w:ascii="Arial" w:hAnsi="Arial" w:cs="Arial"/>
        </w:rPr>
      </w:pPr>
    </w:p>
    <w:p w14:paraId="48F10942" w14:textId="77777777" w:rsidR="008F2142" w:rsidRDefault="008F2142" w:rsidP="002539CD">
      <w:pPr>
        <w:spacing w:after="0"/>
        <w:rPr>
          <w:rFonts w:ascii="Arial" w:hAnsi="Arial" w:cs="Arial"/>
          <w:sz w:val="24"/>
          <w:szCs w:val="24"/>
        </w:rPr>
      </w:pPr>
    </w:p>
    <w:p w14:paraId="502578B1" w14:textId="77777777" w:rsidR="00546E89" w:rsidRDefault="00546E89" w:rsidP="002539CD">
      <w:pPr>
        <w:spacing w:after="0"/>
        <w:rPr>
          <w:rFonts w:ascii="Arial" w:hAnsi="Arial" w:cs="Arial"/>
          <w:sz w:val="24"/>
          <w:szCs w:val="24"/>
        </w:rPr>
      </w:pPr>
    </w:p>
    <w:p w14:paraId="4894027B" w14:textId="77777777" w:rsidR="00546E89" w:rsidRDefault="00546E89" w:rsidP="002539CD">
      <w:pPr>
        <w:spacing w:after="0"/>
        <w:rPr>
          <w:rFonts w:ascii="Arial" w:hAnsi="Arial" w:cs="Arial"/>
          <w:sz w:val="24"/>
          <w:szCs w:val="24"/>
        </w:rPr>
      </w:pPr>
    </w:p>
    <w:p w14:paraId="712FFCE6" w14:textId="77777777" w:rsidR="00546E89" w:rsidRDefault="00546E89" w:rsidP="002539CD">
      <w:pPr>
        <w:spacing w:after="0"/>
        <w:rPr>
          <w:rFonts w:ascii="Arial" w:hAnsi="Arial" w:cs="Arial"/>
          <w:sz w:val="24"/>
          <w:szCs w:val="24"/>
        </w:rPr>
      </w:pPr>
    </w:p>
    <w:p w14:paraId="59060A0D" w14:textId="77777777" w:rsidR="00546E89" w:rsidRDefault="00546E89" w:rsidP="002539CD">
      <w:pPr>
        <w:spacing w:after="0"/>
        <w:rPr>
          <w:rFonts w:ascii="Arial" w:hAnsi="Arial" w:cs="Arial"/>
          <w:sz w:val="24"/>
          <w:szCs w:val="24"/>
        </w:rPr>
      </w:pPr>
    </w:p>
    <w:p w14:paraId="57BC705C" w14:textId="77777777" w:rsidR="00546E89" w:rsidRDefault="00546E89" w:rsidP="002539CD">
      <w:pPr>
        <w:spacing w:after="0"/>
        <w:rPr>
          <w:rFonts w:ascii="Arial" w:hAnsi="Arial" w:cs="Arial"/>
          <w:sz w:val="24"/>
          <w:szCs w:val="24"/>
        </w:rPr>
      </w:pPr>
    </w:p>
    <w:p w14:paraId="732F58E1" w14:textId="77777777" w:rsidR="00546E89" w:rsidRDefault="00546E89" w:rsidP="002539CD">
      <w:pPr>
        <w:spacing w:after="0"/>
        <w:rPr>
          <w:rFonts w:ascii="Arial" w:hAnsi="Arial" w:cs="Arial"/>
          <w:sz w:val="24"/>
          <w:szCs w:val="24"/>
        </w:rPr>
      </w:pPr>
    </w:p>
    <w:p w14:paraId="7A71994F" w14:textId="77777777" w:rsidR="00546E89" w:rsidRDefault="00546E89" w:rsidP="002539CD">
      <w:pPr>
        <w:spacing w:after="0"/>
        <w:rPr>
          <w:rFonts w:ascii="Arial" w:hAnsi="Arial" w:cs="Arial"/>
          <w:sz w:val="24"/>
          <w:szCs w:val="24"/>
        </w:rPr>
      </w:pPr>
    </w:p>
    <w:p w14:paraId="7313695A" w14:textId="77777777" w:rsidR="00546E89" w:rsidRDefault="00546E89" w:rsidP="002539CD">
      <w:pPr>
        <w:spacing w:after="0"/>
        <w:rPr>
          <w:rFonts w:ascii="Arial" w:hAnsi="Arial" w:cs="Arial"/>
          <w:sz w:val="24"/>
          <w:szCs w:val="24"/>
        </w:rPr>
      </w:pPr>
    </w:p>
    <w:p w14:paraId="4ABD9310" w14:textId="77777777" w:rsidR="00546E89" w:rsidRDefault="00546E89" w:rsidP="002539CD">
      <w:pPr>
        <w:spacing w:after="0"/>
        <w:rPr>
          <w:rFonts w:ascii="Arial" w:hAnsi="Arial" w:cs="Arial"/>
          <w:sz w:val="24"/>
          <w:szCs w:val="24"/>
        </w:rPr>
      </w:pPr>
    </w:p>
    <w:p w14:paraId="65BF9FE8" w14:textId="77777777" w:rsidR="00546E89" w:rsidRDefault="00546E89" w:rsidP="002539CD">
      <w:pPr>
        <w:spacing w:after="0"/>
        <w:rPr>
          <w:rFonts w:ascii="Arial" w:hAnsi="Arial" w:cs="Arial"/>
          <w:sz w:val="24"/>
          <w:szCs w:val="24"/>
        </w:rPr>
      </w:pPr>
    </w:p>
    <w:p w14:paraId="036671FC" w14:textId="77777777" w:rsidR="00546E89" w:rsidRDefault="00546E89" w:rsidP="002539CD">
      <w:pPr>
        <w:spacing w:after="0"/>
        <w:rPr>
          <w:rFonts w:ascii="Arial" w:hAnsi="Arial" w:cs="Arial"/>
          <w:sz w:val="24"/>
          <w:szCs w:val="24"/>
        </w:rPr>
      </w:pPr>
    </w:p>
    <w:p w14:paraId="0C2F76D7" w14:textId="77777777" w:rsidR="00546E89" w:rsidRDefault="00546E89" w:rsidP="002539CD">
      <w:pPr>
        <w:spacing w:after="0"/>
        <w:rPr>
          <w:rFonts w:ascii="Arial" w:hAnsi="Arial" w:cs="Arial"/>
          <w:sz w:val="24"/>
          <w:szCs w:val="24"/>
        </w:rPr>
      </w:pPr>
    </w:p>
    <w:p w14:paraId="13EEC29E" w14:textId="77777777" w:rsidR="00546E89" w:rsidRDefault="00546E89" w:rsidP="002539CD">
      <w:pPr>
        <w:spacing w:after="0"/>
        <w:rPr>
          <w:rFonts w:ascii="Arial" w:hAnsi="Arial" w:cs="Arial"/>
          <w:sz w:val="24"/>
          <w:szCs w:val="24"/>
        </w:rPr>
      </w:pPr>
    </w:p>
    <w:p w14:paraId="49ACD6D4" w14:textId="77777777" w:rsidR="00546E89" w:rsidRDefault="00546E89" w:rsidP="002539CD">
      <w:pPr>
        <w:spacing w:after="0"/>
        <w:rPr>
          <w:rFonts w:ascii="Arial" w:hAnsi="Arial" w:cs="Arial"/>
          <w:sz w:val="24"/>
          <w:szCs w:val="24"/>
        </w:rPr>
      </w:pPr>
    </w:p>
    <w:p w14:paraId="06BA5C09" w14:textId="77777777" w:rsidR="00546E89" w:rsidRDefault="00546E89" w:rsidP="002539CD">
      <w:pPr>
        <w:spacing w:after="0"/>
        <w:rPr>
          <w:rFonts w:ascii="Arial" w:hAnsi="Arial" w:cs="Arial"/>
          <w:sz w:val="24"/>
          <w:szCs w:val="24"/>
        </w:rPr>
      </w:pPr>
    </w:p>
    <w:p w14:paraId="366970A7" w14:textId="77777777" w:rsidR="00546E89" w:rsidRDefault="00546E89" w:rsidP="002539CD">
      <w:pPr>
        <w:spacing w:after="0"/>
        <w:rPr>
          <w:rFonts w:ascii="Arial" w:hAnsi="Arial" w:cs="Arial"/>
          <w:sz w:val="24"/>
          <w:szCs w:val="24"/>
        </w:rPr>
      </w:pPr>
    </w:p>
    <w:p w14:paraId="06139708" w14:textId="77777777" w:rsidR="00546E89" w:rsidRDefault="00546E89" w:rsidP="002539CD">
      <w:pPr>
        <w:spacing w:after="0"/>
        <w:rPr>
          <w:rFonts w:ascii="Arial" w:hAnsi="Arial" w:cs="Arial"/>
          <w:sz w:val="24"/>
          <w:szCs w:val="24"/>
        </w:rPr>
      </w:pPr>
    </w:p>
    <w:p w14:paraId="3895B1A6" w14:textId="77777777" w:rsidR="00546E89" w:rsidRDefault="00546E89" w:rsidP="002539CD">
      <w:pPr>
        <w:spacing w:after="0"/>
        <w:rPr>
          <w:rFonts w:ascii="Arial" w:hAnsi="Arial" w:cs="Arial"/>
          <w:sz w:val="24"/>
          <w:szCs w:val="24"/>
        </w:rPr>
      </w:pPr>
    </w:p>
    <w:p w14:paraId="0F89DFC8" w14:textId="77777777" w:rsidR="00546E89" w:rsidRDefault="00546E89" w:rsidP="00546E89">
      <w:pPr>
        <w:spacing w:after="0"/>
        <w:rPr>
          <w:rFonts w:ascii="Arial" w:hAnsi="Arial" w:cs="Arial"/>
          <w:sz w:val="24"/>
          <w:szCs w:val="24"/>
        </w:rPr>
      </w:pPr>
    </w:p>
    <w:p w14:paraId="375AC7EF" w14:textId="77777777" w:rsidR="00546E89" w:rsidRDefault="00546E89" w:rsidP="00546E89">
      <w:pPr>
        <w:spacing w:after="0"/>
        <w:rPr>
          <w:rFonts w:ascii="Arial" w:hAnsi="Arial" w:cs="Arial"/>
          <w:sz w:val="24"/>
          <w:szCs w:val="24"/>
        </w:rPr>
      </w:pPr>
    </w:p>
    <w:p w14:paraId="30B4F238" w14:textId="77777777" w:rsidR="00546E89" w:rsidRDefault="00546E89" w:rsidP="00546E89">
      <w:pPr>
        <w:spacing w:after="0"/>
        <w:rPr>
          <w:rFonts w:ascii="Arial" w:hAnsi="Arial" w:cs="Arial"/>
          <w:sz w:val="24"/>
          <w:szCs w:val="24"/>
        </w:rPr>
      </w:pPr>
    </w:p>
    <w:p w14:paraId="050A6E99" w14:textId="77777777" w:rsidR="00546E89" w:rsidRDefault="00546E89" w:rsidP="00546E8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GUÍA SIMPLE DE ARCHIVO 2015</w:t>
      </w:r>
    </w:p>
    <w:p w14:paraId="7C4191A9" w14:textId="77777777" w:rsidR="00546E89" w:rsidRPr="008D6931" w:rsidRDefault="00546E89" w:rsidP="00546E8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14:paraId="7A7DF56E" w14:textId="77777777" w:rsidR="00546E89" w:rsidRPr="007427DF" w:rsidRDefault="00546E89" w:rsidP="00546E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Área de identificación                                          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         </w:t>
      </w: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Fecha de elaboración</w:t>
      </w:r>
      <w:r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</w:t>
      </w:r>
      <w:r w:rsidRPr="007427DF">
        <w:rPr>
          <w:rFonts w:ascii="Arial" w:eastAsia="Times New Roman" w:hAnsi="Arial" w:cs="Arial"/>
          <w:sz w:val="24"/>
          <w:szCs w:val="24"/>
          <w:lang w:eastAsia="es-ES"/>
        </w:rPr>
        <w:t>noviembre 2015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60"/>
      </w:tblGrid>
      <w:tr w:rsidR="00546E89" w:rsidRPr="008D6931" w14:paraId="4965181C" w14:textId="77777777" w:rsidTr="001C4EA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D72AC" w14:textId="77777777" w:rsidR="00546E89" w:rsidRPr="008D6931" w:rsidRDefault="00546E89" w:rsidP="001C4E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Órgano Responsable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9D3E73">
              <w:rPr>
                <w:rFonts w:ascii="Arial" w:eastAsia="Calibri" w:hAnsi="Arial" w:cs="Arial"/>
                <w:sz w:val="20"/>
                <w:szCs w:val="20"/>
              </w:rPr>
              <w:t>Junta Distrital Ejecutiva No. 40</w:t>
            </w:r>
          </w:p>
        </w:tc>
      </w:tr>
      <w:tr w:rsidR="00546E89" w:rsidRPr="008D6931" w14:paraId="24520AED" w14:textId="77777777" w:rsidTr="001C4EA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ACC07" w14:textId="77777777" w:rsidR="00546E89" w:rsidRPr="008D6931" w:rsidRDefault="00546E89" w:rsidP="001C4E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Nombre del responsable y cargo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proofErr w:type="spellStart"/>
            <w:r w:rsidRPr="009D3E73">
              <w:rPr>
                <w:rFonts w:ascii="Arial" w:eastAsia="Calibri" w:hAnsi="Arial" w:cs="Arial"/>
                <w:sz w:val="20"/>
                <w:szCs w:val="20"/>
              </w:rPr>
              <w:t>Froylán</w:t>
            </w:r>
            <w:proofErr w:type="spellEnd"/>
            <w:r w:rsidRPr="009D3E73">
              <w:rPr>
                <w:rFonts w:ascii="Arial" w:eastAsia="Calibri" w:hAnsi="Arial" w:cs="Arial"/>
                <w:sz w:val="20"/>
                <w:szCs w:val="20"/>
              </w:rPr>
              <w:t xml:space="preserve"> Hernández López, Vocal del Registro Federal de Electores</w:t>
            </w:r>
          </w:p>
        </w:tc>
      </w:tr>
      <w:tr w:rsidR="00546E89" w:rsidRPr="008D6931" w14:paraId="3273ED5B" w14:textId="77777777" w:rsidTr="001C4EA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9EC87" w14:textId="77777777" w:rsidR="00546E89" w:rsidRPr="008D6931" w:rsidRDefault="00546E89" w:rsidP="001C4E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Domicilio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9D3E73">
              <w:rPr>
                <w:rFonts w:ascii="Arial" w:eastAsia="Calibri" w:hAnsi="Arial" w:cs="Arial"/>
                <w:sz w:val="20"/>
                <w:szCs w:val="20"/>
              </w:rPr>
              <w:t>Benito Juárez 480, Barrio la Veracruz, Zinacantepec, Edo de México</w:t>
            </w:r>
          </w:p>
        </w:tc>
      </w:tr>
      <w:tr w:rsidR="00546E89" w:rsidRPr="008D6931" w14:paraId="672076A4" w14:textId="77777777" w:rsidTr="001C4EA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58EB5" w14:textId="77777777" w:rsidR="00546E89" w:rsidRPr="008D6931" w:rsidRDefault="00546E89" w:rsidP="001C4E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Teléfono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 w:rsidRPr="009D3E7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3E73">
              <w:rPr>
                <w:rFonts w:ascii="Arial" w:eastAsia="Calibri" w:hAnsi="Arial" w:cs="Arial"/>
                <w:sz w:val="20"/>
                <w:szCs w:val="20"/>
              </w:rPr>
              <w:t>(722) 1 90 56 24</w:t>
            </w:r>
          </w:p>
        </w:tc>
      </w:tr>
      <w:tr w:rsidR="00546E89" w:rsidRPr="008D6931" w14:paraId="0138C5A2" w14:textId="77777777" w:rsidTr="001C4EA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456F4" w14:textId="77777777" w:rsidR="00546E89" w:rsidRPr="008D6931" w:rsidRDefault="00546E89" w:rsidP="001C4E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Correo electrónico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>
              <w:rPr>
                <w:rFonts w:ascii="Arial" w:eastAsia="Calibri" w:hAnsi="Arial" w:cs="Arial"/>
                <w:sz w:val="20"/>
                <w:szCs w:val="20"/>
              </w:rPr>
              <w:t>froylan.hernandez@ine</w:t>
            </w:r>
            <w:r w:rsidRPr="009D3E73">
              <w:rPr>
                <w:rFonts w:ascii="Arial" w:eastAsia="Calibri" w:hAnsi="Arial" w:cs="Arial"/>
                <w:sz w:val="20"/>
                <w:szCs w:val="20"/>
              </w:rPr>
              <w:t>.mx</w:t>
            </w:r>
          </w:p>
        </w:tc>
      </w:tr>
    </w:tbl>
    <w:p w14:paraId="7A02760B" w14:textId="77777777" w:rsidR="00546E89" w:rsidRPr="008D6931" w:rsidRDefault="00546E89" w:rsidP="00546E8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Área de contexto y contenido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5"/>
        <w:gridCol w:w="4569"/>
        <w:gridCol w:w="2507"/>
        <w:gridCol w:w="2210"/>
        <w:gridCol w:w="2359"/>
      </w:tblGrid>
      <w:tr w:rsidR="00546E89" w:rsidRPr="008D6931" w14:paraId="443F886B" w14:textId="77777777" w:rsidTr="001C4EA8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8BEB" w14:textId="77777777" w:rsidR="00546E89" w:rsidRPr="008D6931" w:rsidRDefault="00546E89" w:rsidP="001C4E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Trámite </w:t>
            </w:r>
          </w:p>
        </w:tc>
      </w:tr>
      <w:tr w:rsidR="00546E89" w:rsidRPr="008D6931" w14:paraId="32E3A0A5" w14:textId="77777777" w:rsidTr="001C4EA8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146BD" w14:textId="77777777" w:rsidR="00546E89" w:rsidRPr="008D6931" w:rsidRDefault="00546E89" w:rsidP="001C4E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9D3E73">
              <w:rPr>
                <w:rFonts w:ascii="Arial" w:eastAsia="Calibri" w:hAnsi="Arial" w:cs="Arial"/>
                <w:sz w:val="20"/>
                <w:szCs w:val="20"/>
              </w:rPr>
              <w:t>Vocalía del Registro Federal de Electores.</w:t>
            </w:r>
          </w:p>
        </w:tc>
      </w:tr>
      <w:tr w:rsidR="00546E89" w:rsidRPr="008D6931" w14:paraId="6BA74668" w14:textId="77777777" w:rsidTr="001C4EA8">
        <w:tblPrEx>
          <w:tblLook w:val="01E0" w:firstRow="1" w:lastRow="1" w:firstColumn="1" w:lastColumn="1" w:noHBand="0" w:noVBand="0"/>
        </w:tblPrEx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6A791" w14:textId="77777777" w:rsidR="00546E89" w:rsidRPr="008D6931" w:rsidRDefault="00546E89" w:rsidP="001C4E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9D3E73">
              <w:rPr>
                <w:rFonts w:ascii="Arial" w:eastAsia="Calibri" w:hAnsi="Arial" w:cs="Arial"/>
                <w:sz w:val="20"/>
                <w:szCs w:val="20"/>
              </w:rPr>
              <w:t>I</w:t>
            </w:r>
            <w:r>
              <w:rPr>
                <w:rFonts w:ascii="Arial" w:eastAsia="Calibri" w:hAnsi="Arial" w:cs="Arial"/>
                <w:sz w:val="20"/>
                <w:szCs w:val="20"/>
              </w:rPr>
              <w:t>nstituto Nacional</w:t>
            </w:r>
            <w:r w:rsidRPr="009D3E73">
              <w:rPr>
                <w:rFonts w:ascii="Arial" w:eastAsia="Calibri" w:hAnsi="Arial" w:cs="Arial"/>
                <w:sz w:val="20"/>
                <w:szCs w:val="20"/>
              </w:rPr>
              <w:t xml:space="preserve"> Electoral</w:t>
            </w:r>
          </w:p>
        </w:tc>
      </w:tr>
      <w:tr w:rsidR="00546E89" w:rsidRPr="008D6931" w14:paraId="6ED3ED9A" w14:textId="77777777" w:rsidTr="001C4EA8">
        <w:tblPrEx>
          <w:tblLook w:val="01E0" w:firstRow="1" w:lastRow="1" w:firstColumn="1" w:lastColumn="1" w:noHBand="0" w:noVBand="0"/>
        </w:tblPrEx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4F0BB" w14:textId="77777777" w:rsidR="00546E89" w:rsidRPr="008D6931" w:rsidRDefault="00546E89" w:rsidP="001C4E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9D3E73">
              <w:rPr>
                <w:rFonts w:ascii="Arial" w:eastAsia="Calibri" w:hAnsi="Arial" w:cs="Arial"/>
                <w:sz w:val="20"/>
                <w:szCs w:val="20"/>
              </w:rPr>
              <w:t>14. Registro Federal de Electores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.</w:t>
            </w:r>
          </w:p>
        </w:tc>
      </w:tr>
      <w:tr w:rsidR="00546E89" w:rsidRPr="008D6931" w14:paraId="1582DAE4" w14:textId="77777777" w:rsidTr="001C4EA8">
        <w:tblPrEx>
          <w:tblLook w:val="01E0" w:firstRow="1" w:lastRow="1" w:firstColumn="1" w:lastColumn="1" w:noHBand="0" w:noVBand="0"/>
        </w:tblPrEx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F2B93" w14:textId="77777777" w:rsidR="00546E89" w:rsidRPr="008D6931" w:rsidRDefault="00546E89" w:rsidP="001C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77F58" w14:textId="77777777" w:rsidR="00546E89" w:rsidRPr="008D6931" w:rsidRDefault="00546E89" w:rsidP="001C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D1DC0" w14:textId="77777777" w:rsidR="00546E89" w:rsidRPr="008D6931" w:rsidRDefault="00546E89" w:rsidP="001C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B0CDD" w14:textId="77777777" w:rsidR="00546E89" w:rsidRPr="008D6931" w:rsidRDefault="00546E89" w:rsidP="001C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96A61" w14:textId="77777777" w:rsidR="00546E89" w:rsidRPr="008D6931" w:rsidRDefault="00546E89" w:rsidP="001C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546E89" w:rsidRPr="008D6931" w14:paraId="30199232" w14:textId="77777777" w:rsidTr="001C4EA8">
        <w:tblPrEx>
          <w:tblLook w:val="01E0" w:firstRow="1" w:lastRow="1" w:firstColumn="1" w:lastColumn="1" w:noHBand="0" w:noVBand="0"/>
        </w:tblPrEx>
        <w:trPr>
          <w:trHeight w:val="2105"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41386" w14:textId="77777777" w:rsidR="00546E89" w:rsidRPr="008D6931" w:rsidRDefault="00546E89" w:rsidP="001C4E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919DE">
              <w:rPr>
                <w:rFonts w:ascii="Arial" w:eastAsia="Calibri" w:hAnsi="Arial" w:cs="Arial"/>
                <w:color w:val="000000"/>
                <w:sz w:val="20"/>
                <w:szCs w:val="20"/>
              </w:rPr>
              <w:t>14.5  Operación y control de los Módulos de Atención Ciudadana.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EC73" w14:textId="77777777" w:rsidR="00546E89" w:rsidRPr="00F919DE" w:rsidRDefault="00546E89" w:rsidP="001C4EA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919DE">
              <w:rPr>
                <w:rFonts w:ascii="Arial" w:eastAsia="Calibri" w:hAnsi="Arial" w:cs="Arial"/>
                <w:sz w:val="20"/>
                <w:szCs w:val="20"/>
              </w:rPr>
              <w:t>Clarificación, Informe de remesas, Incidencias de M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ódulos de 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t>A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tención 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t>C</w:t>
            </w:r>
            <w:r>
              <w:rPr>
                <w:rFonts w:ascii="Arial" w:eastAsia="Calibri" w:hAnsi="Arial" w:cs="Arial"/>
                <w:sz w:val="20"/>
                <w:szCs w:val="20"/>
              </w:rPr>
              <w:t>iudadana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t xml:space="preserve">,  </w:t>
            </w:r>
            <w:r>
              <w:rPr>
                <w:rFonts w:ascii="Arial" w:eastAsia="Calibri" w:hAnsi="Arial" w:cs="Arial"/>
                <w:sz w:val="20"/>
                <w:szCs w:val="20"/>
              </w:rPr>
              <w:t>Notificación de Entrega de Credencial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sz w:val="20"/>
                <w:szCs w:val="20"/>
              </w:rPr>
              <w:t>archivos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t xml:space="preserve"> de transacción, Documentos probatorios presentados en  M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ódulos de 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t>A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tención 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t>C</w:t>
            </w:r>
            <w:r>
              <w:rPr>
                <w:rFonts w:ascii="Arial" w:eastAsia="Calibri" w:hAnsi="Arial" w:cs="Arial"/>
                <w:sz w:val="20"/>
                <w:szCs w:val="20"/>
              </w:rPr>
              <w:t>iudadana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t xml:space="preserve">,   </w:t>
            </w:r>
            <w:r>
              <w:rPr>
                <w:rFonts w:ascii="Arial" w:eastAsia="Calibri" w:hAnsi="Arial" w:cs="Arial"/>
                <w:sz w:val="20"/>
                <w:szCs w:val="20"/>
              </w:rPr>
              <w:t>rechazos del Centro de Cómputo y Resguardo Documental, a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t>ctu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alización del Sistema de Información de los Módulos de Atención Ciudadana, 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t>Constancias de estar inscrito en Padrón Electoral,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t xml:space="preserve">Concertaciones, 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Respuesta a queja, 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t>Conciliación de Cifras, Oficio para M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ódulos de 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t>A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tención 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t>C</w:t>
            </w:r>
            <w:r>
              <w:rPr>
                <w:rFonts w:ascii="Arial" w:eastAsia="Calibri" w:hAnsi="Arial" w:cs="Arial"/>
                <w:sz w:val="20"/>
                <w:szCs w:val="20"/>
              </w:rPr>
              <w:t>iudadana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t xml:space="preserve">, Conclusión de curso,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Devolución de Formatos Únicos de Actualización y Recibo, entrega de formatos de credencial a Módulos de Atención Ciudadana, 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t xml:space="preserve">  Tiempo de entrega de la C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redencial 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t>P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ara 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t>V</w:t>
            </w:r>
            <w:r>
              <w:rPr>
                <w:rFonts w:ascii="Arial" w:eastAsia="Calibri" w:hAnsi="Arial" w:cs="Arial"/>
                <w:sz w:val="20"/>
                <w:szCs w:val="20"/>
              </w:rPr>
              <w:t>otar con Fotografía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t xml:space="preserve">,  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lastRenderedPageBreak/>
              <w:t>Cumplimiento a oficios,  Indumenta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ria a Módulos de Atención Ciudadana, Minutas de trabajo, 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t>Solicitud de i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nformación de datos personales, Respuesta a proyecto en Módulos de Atención Ciudadana, 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t xml:space="preserve">Formatos de la meta de actualización al Padrón Electoral, Solicitud de contraseñas,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Conciliación de remesas, Credenciales entregadas y Formatos Únicos de Actualización y Recibo, 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t xml:space="preserve">Respuesta a circulares, Depuración de la base datos en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el 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t>S</w:t>
            </w:r>
            <w:r>
              <w:rPr>
                <w:rFonts w:ascii="Arial" w:eastAsia="Calibri" w:hAnsi="Arial" w:cs="Arial"/>
                <w:sz w:val="20"/>
                <w:szCs w:val="20"/>
              </w:rPr>
              <w:t>istema de Información del Registro Federal de Electores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Acuse de recibo de circular 157, Conclusión de curso versión 5.4,  Credenciales recibidas, Faltantes de ingresar a Centro de Cómputo y Resguardo Documental, Directorio de módulos, Solicitud de expedición, comprobante de Formatos Únicos de Actualización y Recibo, Respuestas a oficios, solicitud de bajas de usuarios, Proyecto en Módulo de Atención Ciudadana, Acuses de versión 5.5, 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t xml:space="preserve">Script </w:t>
            </w:r>
            <w:r>
              <w:rPr>
                <w:rFonts w:ascii="Arial" w:eastAsia="Calibri" w:hAnsi="Arial" w:cs="Arial"/>
                <w:sz w:val="20"/>
                <w:szCs w:val="20"/>
              </w:rPr>
              <w:t>a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t>dministrativo</w:t>
            </w:r>
            <w:r>
              <w:rPr>
                <w:rFonts w:ascii="Arial" w:eastAsia="Calibri" w:hAnsi="Arial" w:cs="Arial"/>
                <w:sz w:val="20"/>
                <w:szCs w:val="20"/>
              </w:rPr>
              <w:t>, Respuesta a oficio,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4B96B" w14:textId="77777777" w:rsidR="00546E89" w:rsidRPr="008D6931" w:rsidRDefault="00546E89" w:rsidP="001C4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9F5D7" w14:textId="77777777" w:rsidR="00546E89" w:rsidRPr="008D6931" w:rsidRDefault="00546E89" w:rsidP="001C4E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40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92D3F" w14:textId="77777777" w:rsidR="00546E89" w:rsidRPr="008D6931" w:rsidRDefault="00546E89" w:rsidP="001C4E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465D">
              <w:rPr>
                <w:rFonts w:ascii="Arial" w:eastAsia="Calibri" w:hAnsi="Arial" w:cs="Arial"/>
              </w:rPr>
              <w:t>Vocalía del Registro Federal de Electores (A</w:t>
            </w:r>
            <w:r>
              <w:rPr>
                <w:rFonts w:ascii="Arial" w:eastAsia="Calibri" w:hAnsi="Arial" w:cs="Arial"/>
              </w:rPr>
              <w:t>r</w:t>
            </w:r>
            <w:r w:rsidRPr="00DE465D">
              <w:rPr>
                <w:rFonts w:ascii="Arial" w:eastAsia="Calibri" w:hAnsi="Arial" w:cs="Arial"/>
              </w:rPr>
              <w:t>chivero)</w:t>
            </w:r>
          </w:p>
        </w:tc>
      </w:tr>
      <w:tr w:rsidR="00546E89" w:rsidRPr="008D6931" w14:paraId="1418BF1E" w14:textId="77777777" w:rsidTr="001C4EA8">
        <w:tblPrEx>
          <w:tblLook w:val="01E0" w:firstRow="1" w:lastRow="1" w:firstColumn="1" w:lastColumn="1" w:noHBand="0" w:noVBand="0"/>
        </w:tblPrEx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A4681" w14:textId="77777777" w:rsidR="00546E89" w:rsidRPr="00F919DE" w:rsidRDefault="00546E89" w:rsidP="001C4EA8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919DE">
              <w:rPr>
                <w:rFonts w:ascii="Arial" w:eastAsia="Calibri" w:hAnsi="Arial" w:cs="Arial"/>
                <w:color w:val="000000"/>
                <w:sz w:val="20"/>
                <w:szCs w:val="20"/>
              </w:rPr>
              <w:t>14.8  Actualización del Padrón Electoral y Lista Nominal.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FA180" w14:textId="77777777" w:rsidR="00546E89" w:rsidRPr="00F919DE" w:rsidRDefault="00546E89" w:rsidP="001C4EA8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04014">
              <w:rPr>
                <w:rFonts w:ascii="Arial" w:eastAsia="Calibri" w:hAnsi="Arial" w:cs="Arial"/>
                <w:color w:val="000000"/>
                <w:sz w:val="20"/>
                <w:szCs w:val="20"/>
              </w:rPr>
              <w:t>Defunciones, Testimoniales de corroboración de datos, duplicados, Ciudadanos con datos irregulares en nombre o fecha de nacimiento, Registro Civil, Juzgados penal N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otificación de </w:t>
            </w:r>
            <w:r w:rsidRPr="00204014">
              <w:rPr>
                <w:rFonts w:ascii="Arial" w:eastAsia="Calibri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uspensión de Derechos Políticos</w:t>
            </w:r>
            <w:r w:rsidRPr="00204014">
              <w:rPr>
                <w:rFonts w:ascii="Arial" w:eastAsia="Calibri" w:hAnsi="Arial" w:cs="Arial"/>
                <w:color w:val="000000"/>
                <w:sz w:val="20"/>
                <w:szCs w:val="20"/>
              </w:rPr>
              <w:t>, Juzgado Nuevo Sistema N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otificación de </w:t>
            </w:r>
            <w:r w:rsidRPr="00204014">
              <w:rPr>
                <w:rFonts w:ascii="Arial" w:eastAsia="Calibri" w:hAnsi="Arial" w:cs="Arial"/>
                <w:color w:val="000000"/>
                <w:sz w:val="20"/>
                <w:szCs w:val="20"/>
              </w:rPr>
              <w:t>R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ehabilitación de derechos Políticos</w:t>
            </w:r>
            <w:r w:rsidRPr="00204014">
              <w:rPr>
                <w:rFonts w:ascii="Arial" w:eastAsia="Calibri" w:hAnsi="Arial" w:cs="Arial"/>
                <w:color w:val="000000"/>
                <w:sz w:val="20"/>
                <w:szCs w:val="20"/>
              </w:rPr>
              <w:t>, Juzgado Control N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otificación de </w:t>
            </w:r>
            <w:r w:rsidRPr="00204014">
              <w:rPr>
                <w:rFonts w:ascii="Arial" w:eastAsia="Calibri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uspensión de Derechos Políticos</w:t>
            </w:r>
            <w:r w:rsidRPr="00204014">
              <w:rPr>
                <w:rFonts w:ascii="Arial" w:eastAsia="Calibri" w:hAnsi="Arial" w:cs="Arial"/>
                <w:color w:val="000000"/>
                <w:sz w:val="20"/>
                <w:szCs w:val="20"/>
              </w:rPr>
              <w:t>, Juzgado Penal N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otificación de </w:t>
            </w:r>
            <w:r w:rsidRPr="00204014">
              <w:rPr>
                <w:rFonts w:ascii="Arial" w:eastAsia="Calibri" w:hAnsi="Arial" w:cs="Arial"/>
                <w:color w:val="000000"/>
                <w:sz w:val="20"/>
                <w:szCs w:val="20"/>
              </w:rPr>
              <w:t>R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ehabilitación de derechos Políticos</w:t>
            </w:r>
            <w:r w:rsidRPr="00204014">
              <w:rPr>
                <w:rFonts w:ascii="Arial" w:eastAsia="Calibri" w:hAnsi="Arial" w:cs="Arial"/>
                <w:color w:val="000000"/>
                <w:sz w:val="20"/>
                <w:szCs w:val="20"/>
              </w:rPr>
              <w:t>, Juzgado Nuevo Sistema, Juzgado de Control N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otificación de </w:t>
            </w:r>
            <w:r w:rsidRPr="00204014">
              <w:rPr>
                <w:rFonts w:ascii="Arial" w:eastAsia="Calibri" w:hAnsi="Arial" w:cs="Arial"/>
                <w:color w:val="000000"/>
                <w:sz w:val="20"/>
                <w:szCs w:val="20"/>
              </w:rPr>
              <w:t>R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ehabilitación de derechos Políticos</w:t>
            </w:r>
            <w:r w:rsidRPr="00204014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  Fallecidos Procedimiento Alterno, Generación de la remesa de Duplicados, Conclusión de primer y  tercer aviso ciudadano, </w:t>
            </w:r>
            <w:r w:rsidRPr="00204014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Informar del periodo vacacional a juzgados, Juzgado de ejecución de nuevo sistema N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otificación de </w:t>
            </w:r>
            <w:r w:rsidRPr="00204014">
              <w:rPr>
                <w:rFonts w:ascii="Arial" w:eastAsia="Calibri" w:hAnsi="Arial" w:cs="Arial"/>
                <w:color w:val="000000"/>
                <w:sz w:val="20"/>
                <w:szCs w:val="20"/>
              </w:rPr>
              <w:t>R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ehabilitación de derechos Políticos</w:t>
            </w:r>
            <w:r w:rsidRPr="00204014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Actas de defunción,   Conclusión de curso, Verificación  Nacional </w:t>
            </w:r>
            <w:proofErr w:type="spellStart"/>
            <w:r w:rsidRPr="00204014">
              <w:rPr>
                <w:rFonts w:ascii="Arial" w:eastAsia="Calibri" w:hAnsi="Arial" w:cs="Arial"/>
                <w:color w:val="000000"/>
                <w:sz w:val="20"/>
                <w:szCs w:val="20"/>
              </w:rPr>
              <w:t>Muestral</w:t>
            </w:r>
            <w:proofErr w:type="spellEnd"/>
            <w:r w:rsidRPr="00204014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2015, Domicilios presuntamente Irregulares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36EC8" w14:textId="77777777" w:rsidR="00546E89" w:rsidRDefault="00546E89" w:rsidP="001C4EA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B5DF334" w14:textId="77777777" w:rsidR="00546E89" w:rsidRDefault="00546E89" w:rsidP="001C4EA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E47F82C" w14:textId="77777777" w:rsidR="00546E89" w:rsidRDefault="00546E89" w:rsidP="001C4EA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7A086136" w14:textId="77777777" w:rsidR="00546E89" w:rsidRDefault="00546E89" w:rsidP="001C4EA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2E863B6C" w14:textId="77777777" w:rsidR="00546E89" w:rsidRDefault="00546E89" w:rsidP="001C4EA8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2014-2015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259CD" w14:textId="77777777" w:rsidR="00546E89" w:rsidRPr="00F919DE" w:rsidRDefault="00546E89" w:rsidP="001C4EA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30 </w:t>
            </w:r>
            <w:r w:rsidRPr="002B7192">
              <w:rPr>
                <w:rFonts w:ascii="Arial" w:eastAsia="Calibri" w:hAnsi="Arial" w:cs="Arial"/>
                <w:sz w:val="20"/>
                <w:szCs w:val="20"/>
              </w:rPr>
              <w:t>E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t>xpedientes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BF6D2" w14:textId="77777777" w:rsidR="00546E89" w:rsidRPr="00DE465D" w:rsidRDefault="00546E89" w:rsidP="001C4EA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E465D">
              <w:rPr>
                <w:rFonts w:ascii="Arial" w:eastAsia="Calibri" w:hAnsi="Arial" w:cs="Arial"/>
              </w:rPr>
              <w:t>Vocalía del Registro Federal de Electores (A</w:t>
            </w:r>
            <w:r>
              <w:rPr>
                <w:rFonts w:ascii="Arial" w:eastAsia="Calibri" w:hAnsi="Arial" w:cs="Arial"/>
              </w:rPr>
              <w:t>r</w:t>
            </w:r>
            <w:r w:rsidRPr="00DE465D">
              <w:rPr>
                <w:rFonts w:ascii="Arial" w:eastAsia="Calibri" w:hAnsi="Arial" w:cs="Arial"/>
              </w:rPr>
              <w:t>chivero)</w:t>
            </w:r>
          </w:p>
        </w:tc>
      </w:tr>
      <w:tr w:rsidR="00546E89" w:rsidRPr="008D6931" w14:paraId="1C0FE7BC" w14:textId="77777777" w:rsidTr="001C4EA8">
        <w:tblPrEx>
          <w:tblLook w:val="01E0" w:firstRow="1" w:lastRow="1" w:firstColumn="1" w:lastColumn="1" w:noHBand="0" w:noVBand="0"/>
        </w:tblPrEx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899CC" w14:textId="77777777" w:rsidR="00546E89" w:rsidRPr="00F919DE" w:rsidRDefault="00546E89" w:rsidP="001C4EA8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919DE">
              <w:rPr>
                <w:rFonts w:ascii="Arial" w:eastAsia="Calibri" w:hAnsi="Arial" w:cs="Arial"/>
                <w:color w:val="000000"/>
                <w:sz w:val="20"/>
                <w:szCs w:val="20"/>
              </w:rPr>
              <w:t>14.9  Destrucciones de Credenciales Para Votar.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0EDEC" w14:textId="77777777" w:rsidR="00546E89" w:rsidRPr="00F919DE" w:rsidRDefault="00546E89" w:rsidP="001C4EA8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919DE">
              <w:rPr>
                <w:rFonts w:ascii="Arial" w:eastAsia="Calibri" w:hAnsi="Arial" w:cs="Arial"/>
                <w:color w:val="000000"/>
                <w:sz w:val="20"/>
                <w:szCs w:val="20"/>
              </w:rPr>
              <w:t>Formatos de credencial retirados por defunción, movimiento posterior, suspensión de derechos y credenciales devueltas por canje,  Retiro Artículo 1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9</w:t>
            </w:r>
            <w:r w:rsidRPr="00F919DE">
              <w:rPr>
                <w:rFonts w:ascii="Arial" w:eastAsia="Calibri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y 155</w:t>
            </w:r>
            <w:r w:rsidRPr="00F919DE">
              <w:rPr>
                <w:rFonts w:ascii="Arial" w:eastAsia="Calibri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41CCC" w14:textId="77777777" w:rsidR="00546E89" w:rsidRDefault="00546E89" w:rsidP="001C4EA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51A1A270" w14:textId="77777777" w:rsidR="00546E89" w:rsidRDefault="00546E89" w:rsidP="001C4EA8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2014-2015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184D8" w14:textId="77777777" w:rsidR="00546E89" w:rsidRPr="00F919DE" w:rsidRDefault="00546E89" w:rsidP="001C4EA8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  <w:r w:rsidRPr="002B7192">
              <w:rPr>
                <w:rFonts w:ascii="Arial" w:eastAsia="Calibri" w:hAnsi="Arial" w:cs="Arial"/>
                <w:sz w:val="20"/>
                <w:szCs w:val="20"/>
              </w:rPr>
              <w:t xml:space="preserve"> E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t>xpedientes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22A5D" w14:textId="77777777" w:rsidR="00546E89" w:rsidRPr="00DE465D" w:rsidRDefault="00546E89" w:rsidP="001C4EA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E465D">
              <w:rPr>
                <w:rFonts w:ascii="Arial" w:eastAsia="Calibri" w:hAnsi="Arial" w:cs="Arial"/>
              </w:rPr>
              <w:t>Vocalía del Registro Federal de Electores (A</w:t>
            </w:r>
            <w:r>
              <w:rPr>
                <w:rFonts w:ascii="Arial" w:eastAsia="Calibri" w:hAnsi="Arial" w:cs="Arial"/>
              </w:rPr>
              <w:t>r</w:t>
            </w:r>
            <w:r w:rsidRPr="00DE465D">
              <w:rPr>
                <w:rFonts w:ascii="Arial" w:eastAsia="Calibri" w:hAnsi="Arial" w:cs="Arial"/>
              </w:rPr>
              <w:t>chivero)</w:t>
            </w:r>
          </w:p>
        </w:tc>
      </w:tr>
      <w:tr w:rsidR="00546E89" w:rsidRPr="008D6931" w14:paraId="1882F35E" w14:textId="77777777" w:rsidTr="001C4EA8">
        <w:tblPrEx>
          <w:tblLook w:val="01E0" w:firstRow="1" w:lastRow="1" w:firstColumn="1" w:lastColumn="1" w:noHBand="0" w:noVBand="0"/>
        </w:tblPrEx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9E8BF" w14:textId="77777777" w:rsidR="00546E89" w:rsidRPr="00F919DE" w:rsidRDefault="00546E89" w:rsidP="001C4EA8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14.10 Listas Nominales de Electores.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2ABDF" w14:textId="77777777" w:rsidR="00546E89" w:rsidRPr="00F919DE" w:rsidRDefault="00546E89" w:rsidP="001C4EA8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Entrega de Lista Nominales.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86499" w14:textId="77777777" w:rsidR="00546E89" w:rsidRDefault="00546E89" w:rsidP="001C4EA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5B283293" w14:textId="77777777" w:rsidR="00546E89" w:rsidRPr="00EA66C1" w:rsidRDefault="00546E89" w:rsidP="001C4EA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2014-2015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907F2" w14:textId="77777777" w:rsidR="00546E89" w:rsidRDefault="00546E89" w:rsidP="001C4EA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 Expediente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2A0E3" w14:textId="77777777" w:rsidR="00546E89" w:rsidRPr="00DE465D" w:rsidRDefault="00546E89" w:rsidP="001C4EA8">
            <w:pPr>
              <w:jc w:val="center"/>
              <w:rPr>
                <w:rFonts w:ascii="Arial" w:eastAsia="Calibri" w:hAnsi="Arial" w:cs="Arial"/>
              </w:rPr>
            </w:pPr>
            <w:r w:rsidRPr="00DE465D">
              <w:rPr>
                <w:rFonts w:ascii="Arial" w:eastAsia="Calibri" w:hAnsi="Arial" w:cs="Arial"/>
              </w:rPr>
              <w:t>Vocalía del Registro Federal de Electores (A</w:t>
            </w:r>
            <w:r>
              <w:rPr>
                <w:rFonts w:ascii="Arial" w:eastAsia="Calibri" w:hAnsi="Arial" w:cs="Arial"/>
              </w:rPr>
              <w:t>r</w:t>
            </w:r>
            <w:r w:rsidRPr="00DE465D">
              <w:rPr>
                <w:rFonts w:ascii="Arial" w:eastAsia="Calibri" w:hAnsi="Arial" w:cs="Arial"/>
              </w:rPr>
              <w:t>chivero)</w:t>
            </w:r>
          </w:p>
        </w:tc>
      </w:tr>
      <w:tr w:rsidR="00546E89" w:rsidRPr="008D6931" w14:paraId="7AA6F381" w14:textId="77777777" w:rsidTr="001C4EA8">
        <w:tblPrEx>
          <w:tblLook w:val="01E0" w:firstRow="1" w:lastRow="1" w:firstColumn="1" w:lastColumn="1" w:noHBand="0" w:noVBand="0"/>
        </w:tblPrEx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F1AE3" w14:textId="77777777" w:rsidR="00546E89" w:rsidRPr="00F919DE" w:rsidRDefault="00546E89" w:rsidP="001C4EA8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F919DE">
              <w:rPr>
                <w:rFonts w:ascii="Arial" w:eastAsia="Calibri" w:hAnsi="Arial" w:cs="Arial"/>
                <w:color w:val="000000"/>
                <w:sz w:val="20"/>
                <w:szCs w:val="20"/>
              </w:rPr>
              <w:t>14.11  Cartografía Electoral.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76A15" w14:textId="77777777" w:rsidR="00546E89" w:rsidRPr="00F919DE" w:rsidRDefault="00546E89" w:rsidP="001C4EA8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793F">
              <w:rPr>
                <w:rFonts w:ascii="Arial" w:eastAsia="Calibri" w:hAnsi="Arial" w:cs="Arial"/>
                <w:sz w:val="20"/>
                <w:szCs w:val="20"/>
              </w:rPr>
              <w:t>Actualización Sistema de Orientación Geográfico Electoral del Ciudadano, Solicitud de planos,  Plano Urbano Sección Individual con Números Exteriores,  Ciudadanos mal referenciados</w:t>
            </w:r>
            <w:r w:rsidRPr="00F919DE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Actualización Cartográfica,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Asistente Digital de Domicilios en Campo, </w:t>
            </w:r>
            <w:r w:rsidRPr="00F919DE">
              <w:rPr>
                <w:rFonts w:ascii="Arial" w:eastAsia="Calibri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istema de Posicionamiento Global</w:t>
            </w:r>
            <w:r w:rsidRPr="00F919DE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 Casos complejos,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Ingreso a Fraccionamientos, </w:t>
            </w:r>
            <w:r w:rsidRPr="00F919DE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Validación de la base de domicilios, Sistematización,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Conclusión de rasgos relevantes, Conclusión a la meta individual No. 6, </w:t>
            </w:r>
            <w:r w:rsidRPr="00F919DE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Afectación al marco geográfico, </w:t>
            </w:r>
            <w:r w:rsidRPr="00AC793F">
              <w:rPr>
                <w:rFonts w:ascii="Arial" w:eastAsia="Calibri" w:hAnsi="Arial" w:cs="Arial"/>
                <w:sz w:val="20"/>
                <w:szCs w:val="20"/>
              </w:rPr>
              <w:t xml:space="preserve">Informe de Verificación de </w:t>
            </w:r>
            <w:proofErr w:type="spellStart"/>
            <w:r w:rsidRPr="00AC793F">
              <w:rPr>
                <w:rFonts w:ascii="Arial" w:eastAsia="Calibri" w:hAnsi="Arial" w:cs="Arial"/>
                <w:sz w:val="20"/>
                <w:szCs w:val="20"/>
              </w:rPr>
              <w:t>de</w:t>
            </w:r>
            <w:proofErr w:type="spellEnd"/>
            <w:r w:rsidRPr="00AC793F">
              <w:rPr>
                <w:rFonts w:ascii="Arial" w:eastAsia="Calibri" w:hAnsi="Arial" w:cs="Arial"/>
                <w:sz w:val="20"/>
                <w:szCs w:val="20"/>
              </w:rPr>
              <w:t xml:space="preserve"> Domicilios-</w:t>
            </w:r>
            <w:r w:rsidRPr="00F919DE">
              <w:rPr>
                <w:rFonts w:ascii="Arial" w:eastAsia="Calibri" w:hAnsi="Arial" w:cs="Arial"/>
                <w:color w:val="000000"/>
                <w:sz w:val="20"/>
                <w:szCs w:val="20"/>
              </w:rPr>
              <w:t>05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r w:rsidRPr="004D6872">
              <w:rPr>
                <w:rFonts w:ascii="Arial" w:eastAsia="Calibri" w:hAnsi="Arial" w:cs="Arial"/>
                <w:color w:val="000000"/>
                <w:sz w:val="20"/>
                <w:szCs w:val="20"/>
              </w:rPr>
              <w:t>Rasgos relevantes, Conclusión de sincronización,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4D6872">
              <w:rPr>
                <w:rFonts w:ascii="Arial" w:eastAsia="Calibri" w:hAnsi="Arial" w:cs="Arial"/>
                <w:color w:val="000000"/>
                <w:sz w:val="20"/>
                <w:szCs w:val="20"/>
              </w:rPr>
              <w:t>Oficios enviados a presidencias municipales,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D6599" w14:textId="77777777" w:rsidR="00546E89" w:rsidRDefault="00546E89" w:rsidP="001C4EA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509F5A60" w14:textId="77777777" w:rsidR="00546E89" w:rsidRDefault="00546E89" w:rsidP="001C4EA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C5AECC5" w14:textId="77777777" w:rsidR="00546E89" w:rsidRDefault="00546E89" w:rsidP="001C4EA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1739F785" w14:textId="77777777" w:rsidR="00546E89" w:rsidRDefault="00546E89" w:rsidP="001C4EA8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2014-2015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95467" w14:textId="77777777" w:rsidR="00546E89" w:rsidRPr="00F919DE" w:rsidRDefault="00546E89" w:rsidP="001C4EA8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25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7B7E8" w14:textId="77777777" w:rsidR="00546E89" w:rsidRPr="00DE465D" w:rsidRDefault="00546E89" w:rsidP="001C4EA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E465D">
              <w:rPr>
                <w:rFonts w:ascii="Arial" w:eastAsia="Calibri" w:hAnsi="Arial" w:cs="Arial"/>
              </w:rPr>
              <w:t>Vocalía del Registro Federal de Electores (A</w:t>
            </w:r>
            <w:r>
              <w:rPr>
                <w:rFonts w:ascii="Arial" w:eastAsia="Calibri" w:hAnsi="Arial" w:cs="Arial"/>
              </w:rPr>
              <w:t>r</w:t>
            </w:r>
            <w:r w:rsidRPr="00DE465D">
              <w:rPr>
                <w:rFonts w:ascii="Arial" w:eastAsia="Calibri" w:hAnsi="Arial" w:cs="Arial"/>
              </w:rPr>
              <w:t>chivero)</w:t>
            </w:r>
          </w:p>
        </w:tc>
      </w:tr>
      <w:tr w:rsidR="00546E89" w:rsidRPr="008D6931" w14:paraId="5898AF34" w14:textId="77777777" w:rsidTr="001C4EA8">
        <w:tblPrEx>
          <w:tblLook w:val="01E0" w:firstRow="1" w:lastRow="1" w:firstColumn="1" w:lastColumn="1" w:noHBand="0" w:noVBand="0"/>
        </w:tblPrEx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88CDA" w14:textId="77777777" w:rsidR="00546E89" w:rsidRPr="00F919DE" w:rsidRDefault="00546E89" w:rsidP="001C4EA8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F919DE">
              <w:rPr>
                <w:rFonts w:ascii="Arial" w:eastAsia="Calibri" w:hAnsi="Arial" w:cs="Arial"/>
                <w:color w:val="000000"/>
                <w:sz w:val="20"/>
                <w:szCs w:val="20"/>
              </w:rPr>
              <w:t>14.15  Comisión Distrital de Vigilancia.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0841A" w14:textId="77777777" w:rsidR="00546E89" w:rsidRPr="00F919DE" w:rsidRDefault="00546E89" w:rsidP="001C4EA8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919DE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Convocatorias y recibos para sesión, Peticiones de  partidos políticos, solicitudes de información, actas,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Comprobante de Formatos Únicos de Actualización y Recibo,  fichas de atención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ciudadana, </w:t>
            </w:r>
            <w:r w:rsidRPr="00F919DE">
              <w:rPr>
                <w:rFonts w:ascii="Arial" w:eastAsia="Calibri" w:hAnsi="Arial" w:cs="Arial"/>
                <w:color w:val="000000"/>
                <w:sz w:val="20"/>
                <w:szCs w:val="20"/>
              </w:rPr>
              <w:t>acuerdos de sesión, integración de documentos a la Comisión Local de Vigilancia, formatos de buzón de quejas y sugerencias, relació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n de Discos Compactos </w:t>
            </w:r>
            <w:r w:rsidRPr="00F919DE">
              <w:rPr>
                <w:rFonts w:ascii="Arial" w:eastAsia="Calibri" w:hAnsi="Arial" w:cs="Arial"/>
                <w:color w:val="000000"/>
                <w:sz w:val="20"/>
                <w:szCs w:val="20"/>
              </w:rPr>
              <w:t>con información electoral para su destrucción. Minutas de apertura de buzones, Directorios de Módulos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8AB7D" w14:textId="77777777" w:rsidR="00546E89" w:rsidRDefault="00546E89" w:rsidP="001C4EA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19D7D6A5" w14:textId="77777777" w:rsidR="00546E89" w:rsidRDefault="00546E89" w:rsidP="001C4EA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85231B7" w14:textId="77777777" w:rsidR="00546E89" w:rsidRDefault="00546E89" w:rsidP="001C4EA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5449EEAE" w14:textId="77777777" w:rsidR="00546E89" w:rsidRDefault="00546E89" w:rsidP="001C4EA8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2014-2015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661B4" w14:textId="77777777" w:rsidR="00546E89" w:rsidRDefault="00546E89" w:rsidP="001C4EA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13EEFDBA" w14:textId="77777777" w:rsidR="00546E89" w:rsidRPr="00F919DE" w:rsidRDefault="00546E89" w:rsidP="001C4EA8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22</w:t>
            </w:r>
            <w:r w:rsidRPr="002B719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F919DE">
              <w:rPr>
                <w:rFonts w:ascii="Arial" w:eastAsia="Calibri" w:hAnsi="Arial" w:cs="Arial"/>
                <w:sz w:val="20"/>
                <w:szCs w:val="20"/>
              </w:rPr>
              <w:t>Expedientes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8790C" w14:textId="77777777" w:rsidR="00546E89" w:rsidRPr="00DE465D" w:rsidRDefault="00546E89" w:rsidP="001C4EA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E465D">
              <w:rPr>
                <w:rFonts w:ascii="Arial" w:eastAsia="Calibri" w:hAnsi="Arial" w:cs="Arial"/>
              </w:rPr>
              <w:t>Vocalía del Registro Federal de Electores (A</w:t>
            </w:r>
            <w:r>
              <w:rPr>
                <w:rFonts w:ascii="Arial" w:eastAsia="Calibri" w:hAnsi="Arial" w:cs="Arial"/>
              </w:rPr>
              <w:t>r</w:t>
            </w:r>
            <w:r w:rsidRPr="00DE465D">
              <w:rPr>
                <w:rFonts w:ascii="Arial" w:eastAsia="Calibri" w:hAnsi="Arial" w:cs="Arial"/>
              </w:rPr>
              <w:t>chivero)</w:t>
            </w:r>
          </w:p>
        </w:tc>
      </w:tr>
      <w:tr w:rsidR="00546E89" w:rsidRPr="008D6931" w14:paraId="73961397" w14:textId="77777777" w:rsidTr="001C4EA8">
        <w:tblPrEx>
          <w:tblLook w:val="01E0" w:firstRow="1" w:lastRow="1" w:firstColumn="1" w:lastColumn="1" w:noHBand="0" w:noVBand="0"/>
        </w:tblPrEx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642AB" w14:textId="77777777" w:rsidR="00546E89" w:rsidRDefault="00546E89" w:rsidP="001C4EA8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14:paraId="5DB87FB9" w14:textId="77777777" w:rsidR="00546E89" w:rsidRPr="00F919DE" w:rsidRDefault="00546E89" w:rsidP="001C4EA8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4D6872">
              <w:rPr>
                <w:rFonts w:ascii="Arial" w:eastAsia="Calibri" w:hAnsi="Arial" w:cs="Arial"/>
                <w:color w:val="000000"/>
                <w:sz w:val="20"/>
                <w:szCs w:val="20"/>
              </w:rPr>
              <w:t>14.17  Coordinación con juzgados y procuradurías (datos personales).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8C1BD" w14:textId="77777777" w:rsidR="00546E89" w:rsidRPr="00F919DE" w:rsidRDefault="00546E89" w:rsidP="001C4EA8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4D6872">
              <w:rPr>
                <w:rFonts w:ascii="Arial" w:eastAsia="Calibri" w:hAnsi="Arial" w:cs="Arial"/>
                <w:sz w:val="20"/>
                <w:szCs w:val="20"/>
              </w:rPr>
              <w:t xml:space="preserve">Oficios solicitud de búsqueda de domicilios de ciudadanos.,  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27DC" w14:textId="77777777" w:rsidR="00546E89" w:rsidRDefault="00546E89" w:rsidP="001C4EA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6EEDF3D" w14:textId="77777777" w:rsidR="00546E89" w:rsidRDefault="00546E89" w:rsidP="001C4EA8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2014-2015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70977" w14:textId="77777777" w:rsidR="00546E89" w:rsidRDefault="00546E89" w:rsidP="001C4EA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 Expediente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3000F" w14:textId="77777777" w:rsidR="00546E89" w:rsidRPr="00DE465D" w:rsidRDefault="00546E89" w:rsidP="001C4EA8">
            <w:pPr>
              <w:jc w:val="center"/>
              <w:rPr>
                <w:rFonts w:ascii="Arial" w:eastAsia="Calibri" w:hAnsi="Arial" w:cs="Arial"/>
              </w:rPr>
            </w:pPr>
            <w:r w:rsidRPr="00DE465D">
              <w:rPr>
                <w:rFonts w:ascii="Arial" w:eastAsia="Calibri" w:hAnsi="Arial" w:cs="Arial"/>
              </w:rPr>
              <w:t>Vocalía del Registro Federal de Electores (A</w:t>
            </w:r>
            <w:r>
              <w:rPr>
                <w:rFonts w:ascii="Arial" w:eastAsia="Calibri" w:hAnsi="Arial" w:cs="Arial"/>
              </w:rPr>
              <w:t>r</w:t>
            </w:r>
            <w:r w:rsidRPr="00DE465D">
              <w:rPr>
                <w:rFonts w:ascii="Arial" w:eastAsia="Calibri" w:hAnsi="Arial" w:cs="Arial"/>
              </w:rPr>
              <w:t>chivero)</w:t>
            </w:r>
          </w:p>
        </w:tc>
      </w:tr>
    </w:tbl>
    <w:p w14:paraId="5F7A8762" w14:textId="77777777" w:rsidR="00546E89" w:rsidRPr="008D6931" w:rsidRDefault="00546E89" w:rsidP="00546E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4820"/>
        <w:gridCol w:w="5386"/>
      </w:tblGrid>
      <w:tr w:rsidR="00546E89" w:rsidRPr="008D6931" w14:paraId="269625AE" w14:textId="77777777" w:rsidTr="001C4EA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9A6E" w14:textId="77777777" w:rsidR="00546E89" w:rsidRDefault="00546E89" w:rsidP="001C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ELABORÓ</w:t>
            </w:r>
          </w:p>
          <w:p w14:paraId="31397A61" w14:textId="77777777" w:rsidR="00546E89" w:rsidRPr="008D6931" w:rsidRDefault="00546E89" w:rsidP="001C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14:paraId="05189E01" w14:textId="77777777" w:rsidR="00546E89" w:rsidRPr="00F919DE" w:rsidRDefault="00546E8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19DE">
              <w:rPr>
                <w:rFonts w:ascii="Arial" w:hAnsi="Arial" w:cs="Arial"/>
                <w:sz w:val="20"/>
                <w:szCs w:val="20"/>
              </w:rPr>
              <w:t>Oralia Selene Betancourt González</w:t>
            </w:r>
          </w:p>
          <w:p w14:paraId="1C7239C6" w14:textId="77777777" w:rsidR="00546E89" w:rsidRPr="008D6931" w:rsidRDefault="00546E89" w:rsidP="001C4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F919DE">
              <w:rPr>
                <w:rFonts w:ascii="Arial" w:hAnsi="Arial" w:cs="Arial"/>
                <w:sz w:val="20"/>
                <w:szCs w:val="20"/>
              </w:rPr>
              <w:t>Secretaria en Junta Distrital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F1740" w14:textId="77777777" w:rsidR="00546E89" w:rsidRDefault="00546E89" w:rsidP="001C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VALIDÓ</w:t>
            </w:r>
          </w:p>
          <w:p w14:paraId="74CBE689" w14:textId="77777777" w:rsidR="00546E89" w:rsidRPr="008D6931" w:rsidRDefault="00546E89" w:rsidP="001C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14:paraId="4D581260" w14:textId="77777777" w:rsidR="00546E89" w:rsidRDefault="00546E8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Froylán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Hernández López</w:t>
            </w:r>
          </w:p>
          <w:p w14:paraId="46C5C969" w14:textId="77777777" w:rsidR="00546E89" w:rsidRPr="008D6931" w:rsidRDefault="00546E89" w:rsidP="001C4EA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 del Registro Federal de Electores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A780" w14:textId="77777777" w:rsidR="00546E89" w:rsidRDefault="00546E89" w:rsidP="001C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Vo.bo</w:t>
            </w:r>
          </w:p>
          <w:p w14:paraId="4242919F" w14:textId="77777777" w:rsidR="00546E89" w:rsidRPr="008D6931" w:rsidRDefault="00546E89" w:rsidP="001C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14:paraId="0ED95C7A" w14:textId="77777777" w:rsidR="00546E89" w:rsidRPr="008D6931" w:rsidRDefault="00546E89" w:rsidP="001C4EA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D7462" w14:textId="77777777" w:rsidR="00546E89" w:rsidRPr="008D6931" w:rsidRDefault="00546E89" w:rsidP="001C4E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14:paraId="5626B90E" w14:textId="77777777" w:rsidR="00546E89" w:rsidRPr="008D6931" w:rsidRDefault="00546E89" w:rsidP="001C4EA8">
            <w:pPr>
              <w:tabs>
                <w:tab w:val="left" w:pos="2896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</w:tbl>
    <w:p w14:paraId="693044A6" w14:textId="77777777" w:rsidR="00546E89" w:rsidRPr="008D6931" w:rsidRDefault="00546E89" w:rsidP="00546E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14:paraId="7BC6763C" w14:textId="77777777" w:rsidR="00546E89" w:rsidRPr="008D6931" w:rsidRDefault="00546E89" w:rsidP="00546E89"/>
    <w:p w14:paraId="07B2C526" w14:textId="77777777" w:rsidR="00546E89" w:rsidRDefault="00546E89" w:rsidP="00546E89">
      <w:pPr>
        <w:spacing w:after="0"/>
        <w:rPr>
          <w:rFonts w:ascii="Arial" w:hAnsi="Arial" w:cs="Arial"/>
          <w:sz w:val="24"/>
          <w:szCs w:val="24"/>
        </w:rPr>
      </w:pPr>
    </w:p>
    <w:p w14:paraId="61CCF96E" w14:textId="77777777" w:rsidR="00546E89" w:rsidRDefault="00546E89" w:rsidP="002539CD">
      <w:pPr>
        <w:spacing w:after="0"/>
        <w:rPr>
          <w:rFonts w:ascii="Arial" w:hAnsi="Arial" w:cs="Arial"/>
          <w:sz w:val="24"/>
          <w:szCs w:val="24"/>
        </w:rPr>
      </w:pPr>
    </w:p>
    <w:p w14:paraId="1152E399" w14:textId="77777777" w:rsidR="00814669" w:rsidRDefault="00814669" w:rsidP="002539CD">
      <w:pPr>
        <w:spacing w:after="0"/>
        <w:rPr>
          <w:rFonts w:ascii="Arial" w:hAnsi="Arial" w:cs="Arial"/>
          <w:sz w:val="24"/>
          <w:szCs w:val="24"/>
        </w:rPr>
      </w:pPr>
    </w:p>
    <w:p w14:paraId="33F22CD0" w14:textId="77777777" w:rsidR="00814669" w:rsidRDefault="00814669" w:rsidP="002539CD">
      <w:pPr>
        <w:spacing w:after="0"/>
        <w:rPr>
          <w:rFonts w:ascii="Arial" w:hAnsi="Arial" w:cs="Arial"/>
          <w:sz w:val="24"/>
          <w:szCs w:val="24"/>
        </w:rPr>
      </w:pPr>
    </w:p>
    <w:p w14:paraId="6CAE054C" w14:textId="77777777" w:rsidR="00814669" w:rsidRDefault="00814669" w:rsidP="002539CD">
      <w:pPr>
        <w:spacing w:after="0"/>
        <w:rPr>
          <w:rFonts w:ascii="Arial" w:hAnsi="Arial" w:cs="Arial"/>
          <w:sz w:val="24"/>
          <w:szCs w:val="24"/>
        </w:rPr>
      </w:pPr>
    </w:p>
    <w:p w14:paraId="6B0E175D" w14:textId="77777777" w:rsidR="00814669" w:rsidRDefault="00814669" w:rsidP="002539CD">
      <w:pPr>
        <w:spacing w:after="0"/>
        <w:rPr>
          <w:rFonts w:ascii="Arial" w:hAnsi="Arial" w:cs="Arial"/>
          <w:sz w:val="24"/>
          <w:szCs w:val="24"/>
        </w:rPr>
      </w:pPr>
    </w:p>
    <w:p w14:paraId="16A33436" w14:textId="77777777" w:rsidR="00814669" w:rsidRDefault="00814669" w:rsidP="002539CD">
      <w:pPr>
        <w:spacing w:after="0"/>
        <w:rPr>
          <w:rFonts w:ascii="Arial" w:hAnsi="Arial" w:cs="Arial"/>
          <w:sz w:val="24"/>
          <w:szCs w:val="24"/>
        </w:rPr>
      </w:pPr>
    </w:p>
    <w:p w14:paraId="0E16C4FA" w14:textId="77777777" w:rsidR="00814669" w:rsidRDefault="00814669" w:rsidP="002539CD">
      <w:pPr>
        <w:spacing w:after="0"/>
        <w:rPr>
          <w:rFonts w:ascii="Arial" w:hAnsi="Arial" w:cs="Arial"/>
          <w:sz w:val="24"/>
          <w:szCs w:val="24"/>
        </w:rPr>
      </w:pPr>
    </w:p>
    <w:p w14:paraId="1A8F57A1" w14:textId="77777777" w:rsidR="00814669" w:rsidRDefault="00814669" w:rsidP="002539CD">
      <w:pPr>
        <w:spacing w:after="0"/>
        <w:rPr>
          <w:rFonts w:ascii="Arial" w:hAnsi="Arial" w:cs="Arial"/>
          <w:sz w:val="24"/>
          <w:szCs w:val="24"/>
        </w:rPr>
      </w:pPr>
    </w:p>
    <w:p w14:paraId="082186CC" w14:textId="77777777" w:rsidR="00814669" w:rsidRDefault="00814669" w:rsidP="002539CD">
      <w:pPr>
        <w:spacing w:after="0"/>
        <w:rPr>
          <w:rFonts w:ascii="Arial" w:hAnsi="Arial" w:cs="Arial"/>
          <w:sz w:val="24"/>
          <w:szCs w:val="24"/>
        </w:rPr>
      </w:pPr>
    </w:p>
    <w:p w14:paraId="093CE248" w14:textId="77777777" w:rsidR="00814669" w:rsidRDefault="00814669" w:rsidP="002539CD">
      <w:pPr>
        <w:spacing w:after="0"/>
        <w:rPr>
          <w:rFonts w:ascii="Arial" w:hAnsi="Arial" w:cs="Arial"/>
          <w:sz w:val="24"/>
          <w:szCs w:val="24"/>
        </w:rPr>
      </w:pPr>
    </w:p>
    <w:p w14:paraId="7570CED6" w14:textId="4E61F76E" w:rsidR="00814669" w:rsidRDefault="00814669" w:rsidP="00814669">
      <w:pPr>
        <w:tabs>
          <w:tab w:val="left" w:pos="1287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69"/>
        <w:gridCol w:w="982"/>
        <w:gridCol w:w="2961"/>
        <w:gridCol w:w="73"/>
        <w:gridCol w:w="1486"/>
        <w:gridCol w:w="1635"/>
        <w:gridCol w:w="3864"/>
      </w:tblGrid>
      <w:tr w:rsidR="00814669" w:rsidRPr="00DD4B7E" w14:paraId="2483AE5D" w14:textId="77777777" w:rsidTr="001C4EA8">
        <w:tc>
          <w:tcPr>
            <w:tcW w:w="1562" w:type="pct"/>
            <w:gridSpan w:val="2"/>
            <w:tcBorders>
              <w:top w:val="nil"/>
              <w:left w:val="nil"/>
              <w:right w:val="nil"/>
            </w:tcBorders>
          </w:tcPr>
          <w:p w14:paraId="03BBEFAB" w14:textId="77777777" w:rsidR="00814669" w:rsidRPr="005B6FF4" w:rsidRDefault="00814669" w:rsidP="001C4EA8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5B6FF4">
              <w:rPr>
                <w:rFonts w:ascii="Arial" w:hAnsi="Arial" w:cs="Arial"/>
                <w:b/>
                <w:sz w:val="20"/>
                <w:szCs w:val="20"/>
              </w:rPr>
              <w:lastRenderedPageBreak/>
              <w:t>Área de identificación</w:t>
            </w:r>
          </w:p>
        </w:tc>
        <w:tc>
          <w:tcPr>
            <w:tcW w:w="3438" w:type="pct"/>
            <w:gridSpan w:val="5"/>
            <w:tcBorders>
              <w:top w:val="nil"/>
              <w:left w:val="nil"/>
              <w:right w:val="nil"/>
            </w:tcBorders>
          </w:tcPr>
          <w:p w14:paraId="21F8B464" w14:textId="77777777" w:rsidR="00814669" w:rsidRDefault="00814669" w:rsidP="001C4EA8">
            <w:pPr>
              <w:jc w:val="right"/>
              <w:rPr>
                <w:rFonts w:ascii="Arial" w:hAnsi="Arial" w:cs="Arial"/>
                <w:b/>
              </w:rPr>
            </w:pPr>
            <w:r w:rsidRPr="00DD4B7E">
              <w:rPr>
                <w:rFonts w:ascii="Arial" w:hAnsi="Arial" w:cs="Arial"/>
                <w:b/>
              </w:rPr>
              <w:t>Fec</w:t>
            </w:r>
            <w:r>
              <w:rPr>
                <w:rFonts w:ascii="Arial" w:hAnsi="Arial" w:cs="Arial"/>
                <w:b/>
              </w:rPr>
              <w:t>ha de elaboración: Noviembre del 2015</w:t>
            </w:r>
            <w:r w:rsidRPr="00DD4B7E">
              <w:rPr>
                <w:rFonts w:ascii="Arial" w:hAnsi="Arial" w:cs="Arial"/>
                <w:b/>
              </w:rPr>
              <w:t>.</w:t>
            </w:r>
          </w:p>
          <w:p w14:paraId="5BE6136A" w14:textId="77777777" w:rsidR="00814669" w:rsidRPr="00DD4B7E" w:rsidRDefault="00814669" w:rsidP="001C4EA8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814669" w:rsidRPr="00DD4B7E" w14:paraId="1F9E50AF" w14:textId="77777777" w:rsidTr="001C4EA8">
        <w:tc>
          <w:tcPr>
            <w:tcW w:w="5000" w:type="pct"/>
            <w:gridSpan w:val="7"/>
          </w:tcPr>
          <w:p w14:paraId="6AC4EBFE" w14:textId="77777777" w:rsidR="00814669" w:rsidRPr="00DD4B7E" w:rsidRDefault="00814669" w:rsidP="001C4EA8">
            <w:pPr>
              <w:rPr>
                <w:rFonts w:ascii="Arial" w:hAnsi="Arial" w:cs="Arial"/>
                <w:b/>
              </w:rPr>
            </w:pPr>
            <w:r w:rsidRPr="00DD4B7E">
              <w:rPr>
                <w:rFonts w:ascii="Arial" w:hAnsi="Arial" w:cs="Arial"/>
                <w:b/>
              </w:rPr>
              <w:t>Órgano Responsable</w:t>
            </w:r>
            <w:r w:rsidRPr="00DD4B7E">
              <w:rPr>
                <w:rFonts w:ascii="Arial" w:hAnsi="Arial" w:cs="Arial"/>
              </w:rPr>
              <w:t>: 40 Junta Distrital Ejecutiva del Estado de México</w:t>
            </w:r>
          </w:p>
        </w:tc>
      </w:tr>
      <w:tr w:rsidR="00814669" w:rsidRPr="00DD4B7E" w14:paraId="2481249A" w14:textId="77777777" w:rsidTr="001C4EA8">
        <w:tc>
          <w:tcPr>
            <w:tcW w:w="5000" w:type="pct"/>
            <w:gridSpan w:val="7"/>
          </w:tcPr>
          <w:p w14:paraId="178A0226" w14:textId="77777777" w:rsidR="00814669" w:rsidRPr="00DD4B7E" w:rsidRDefault="00814669" w:rsidP="001C4EA8">
            <w:pPr>
              <w:rPr>
                <w:rFonts w:ascii="Arial" w:hAnsi="Arial" w:cs="Arial"/>
                <w:b/>
              </w:rPr>
            </w:pPr>
            <w:r w:rsidRPr="00DD4B7E">
              <w:rPr>
                <w:rFonts w:ascii="Arial" w:hAnsi="Arial" w:cs="Arial"/>
                <w:b/>
              </w:rPr>
              <w:t>Nombre del responsable y cargo:</w:t>
            </w:r>
            <w:r w:rsidRPr="00DD4B7E">
              <w:rPr>
                <w:rFonts w:ascii="Arial" w:hAnsi="Arial" w:cs="Arial"/>
              </w:rPr>
              <w:t xml:space="preserve"> Edgar Macedo Martínez</w:t>
            </w:r>
            <w:r>
              <w:rPr>
                <w:rFonts w:ascii="Arial" w:hAnsi="Arial" w:cs="Arial"/>
              </w:rPr>
              <w:t>, Vocal de Capacitación Electoral y Educación Cívica.</w:t>
            </w:r>
          </w:p>
        </w:tc>
      </w:tr>
      <w:tr w:rsidR="00814669" w:rsidRPr="00DD4B7E" w14:paraId="278DA2A5" w14:textId="77777777" w:rsidTr="001C4EA8">
        <w:tc>
          <w:tcPr>
            <w:tcW w:w="5000" w:type="pct"/>
            <w:gridSpan w:val="7"/>
          </w:tcPr>
          <w:p w14:paraId="0965F5A6" w14:textId="77777777" w:rsidR="00814669" w:rsidRPr="00DD4B7E" w:rsidRDefault="00814669" w:rsidP="001C4EA8">
            <w:pPr>
              <w:rPr>
                <w:rFonts w:ascii="Arial" w:hAnsi="Arial" w:cs="Arial"/>
                <w:b/>
              </w:rPr>
            </w:pPr>
            <w:r w:rsidRPr="00DD4B7E">
              <w:rPr>
                <w:rFonts w:ascii="Arial" w:hAnsi="Arial" w:cs="Arial"/>
                <w:b/>
              </w:rPr>
              <w:t xml:space="preserve">Domicilio: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D4B7E">
              <w:rPr>
                <w:rFonts w:ascii="Arial" w:hAnsi="Arial" w:cs="Arial"/>
              </w:rPr>
              <w:t>Benito Juárez 480, Barrio la Veracruz, Zinacantepec, Edo de México</w:t>
            </w:r>
          </w:p>
        </w:tc>
      </w:tr>
      <w:tr w:rsidR="00814669" w:rsidRPr="00DD4B7E" w14:paraId="04F08BAF" w14:textId="77777777" w:rsidTr="001C4EA8">
        <w:tc>
          <w:tcPr>
            <w:tcW w:w="5000" w:type="pct"/>
            <w:gridSpan w:val="7"/>
          </w:tcPr>
          <w:p w14:paraId="7FA55666" w14:textId="77777777" w:rsidR="00814669" w:rsidRPr="00DD4B7E" w:rsidRDefault="00814669" w:rsidP="001C4EA8">
            <w:pPr>
              <w:rPr>
                <w:rFonts w:ascii="Arial" w:hAnsi="Arial" w:cs="Arial"/>
                <w:b/>
              </w:rPr>
            </w:pPr>
            <w:r w:rsidRPr="00DD4B7E">
              <w:rPr>
                <w:rFonts w:ascii="Arial" w:hAnsi="Arial" w:cs="Arial"/>
                <w:b/>
              </w:rPr>
              <w:t xml:space="preserve">Teléfono: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EB66A8">
              <w:rPr>
                <w:rFonts w:ascii="Arial" w:hAnsi="Arial" w:cs="Arial"/>
              </w:rPr>
              <w:t>1 90 56 23</w:t>
            </w:r>
          </w:p>
        </w:tc>
      </w:tr>
      <w:tr w:rsidR="00814669" w:rsidRPr="00DD4B7E" w14:paraId="6908A0FC" w14:textId="77777777" w:rsidTr="001C4EA8">
        <w:tc>
          <w:tcPr>
            <w:tcW w:w="5000" w:type="pct"/>
            <w:gridSpan w:val="7"/>
          </w:tcPr>
          <w:p w14:paraId="1B2B592C" w14:textId="77777777" w:rsidR="00814669" w:rsidRPr="00DD4B7E" w:rsidRDefault="00814669" w:rsidP="001C4EA8">
            <w:pPr>
              <w:rPr>
                <w:rFonts w:ascii="Arial" w:hAnsi="Arial" w:cs="Arial"/>
                <w:b/>
              </w:rPr>
            </w:pPr>
            <w:r w:rsidRPr="00DD4B7E">
              <w:rPr>
                <w:rFonts w:ascii="Arial" w:hAnsi="Arial" w:cs="Arial"/>
                <w:b/>
              </w:rPr>
              <w:t xml:space="preserve">Correo electrónico: 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edgar.macedo.@ine.</w:t>
            </w:r>
            <w:r w:rsidRPr="00EB66A8">
              <w:rPr>
                <w:rFonts w:ascii="Arial" w:hAnsi="Arial" w:cs="Arial"/>
              </w:rPr>
              <w:t>mx</w:t>
            </w:r>
          </w:p>
        </w:tc>
      </w:tr>
      <w:tr w:rsidR="00814669" w:rsidRPr="00DD4B7E" w14:paraId="36088CC2" w14:textId="77777777" w:rsidTr="001C4EA8">
        <w:trPr>
          <w:trHeight w:val="245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</w:tcPr>
          <w:p w14:paraId="0B14BFA3" w14:textId="77777777" w:rsidR="00814669" w:rsidRPr="00DA73B2" w:rsidRDefault="00814669" w:rsidP="001C4EA8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DA73B2">
              <w:rPr>
                <w:rFonts w:ascii="Arial" w:hAnsi="Arial" w:cs="Arial"/>
                <w:b/>
                <w:sz w:val="20"/>
                <w:szCs w:val="20"/>
              </w:rPr>
              <w:t>Área de Contexto y Contenido</w:t>
            </w:r>
          </w:p>
        </w:tc>
      </w:tr>
      <w:tr w:rsidR="00814669" w:rsidRPr="00DD4B7E" w14:paraId="6114AC9D" w14:textId="77777777" w:rsidTr="001C4EA8">
        <w:trPr>
          <w:trHeight w:val="230"/>
        </w:trPr>
        <w:tc>
          <w:tcPr>
            <w:tcW w:w="5000" w:type="pct"/>
            <w:gridSpan w:val="7"/>
          </w:tcPr>
          <w:p w14:paraId="010CBF54" w14:textId="77777777" w:rsidR="00814669" w:rsidRPr="00DD4B7E" w:rsidRDefault="00814669" w:rsidP="001C4EA8">
            <w:pPr>
              <w:rPr>
                <w:rFonts w:ascii="Arial" w:hAnsi="Arial" w:cs="Arial"/>
                <w:b/>
              </w:rPr>
            </w:pPr>
            <w:r w:rsidRPr="00DD4B7E">
              <w:rPr>
                <w:rFonts w:ascii="Arial" w:hAnsi="Arial" w:cs="Arial"/>
                <w:b/>
              </w:rPr>
              <w:t>Archivo:</w:t>
            </w:r>
            <w:r>
              <w:rPr>
                <w:rFonts w:ascii="Arial" w:hAnsi="Arial" w:cs="Arial"/>
                <w:b/>
              </w:rPr>
              <w:t xml:space="preserve">  </w:t>
            </w:r>
            <w:r w:rsidRPr="00DD4B7E">
              <w:rPr>
                <w:rFonts w:ascii="Arial" w:hAnsi="Arial" w:cs="Arial"/>
                <w:b/>
              </w:rPr>
              <w:t xml:space="preserve"> </w:t>
            </w:r>
            <w:r w:rsidRPr="006C15A0">
              <w:rPr>
                <w:rFonts w:ascii="Arial" w:hAnsi="Arial" w:cs="Arial"/>
                <w:b/>
                <w:sz w:val="28"/>
                <w:szCs w:val="28"/>
              </w:rPr>
              <w:t>Trámite</w:t>
            </w:r>
          </w:p>
        </w:tc>
      </w:tr>
      <w:tr w:rsidR="00814669" w:rsidRPr="00DD4B7E" w14:paraId="32E9E051" w14:textId="77777777" w:rsidTr="001C4EA8">
        <w:trPr>
          <w:trHeight w:val="245"/>
        </w:trPr>
        <w:tc>
          <w:tcPr>
            <w:tcW w:w="5000" w:type="pct"/>
            <w:gridSpan w:val="7"/>
            <w:tcBorders>
              <w:bottom w:val="single" w:sz="4" w:space="0" w:color="000000" w:themeColor="text1"/>
            </w:tcBorders>
          </w:tcPr>
          <w:p w14:paraId="712EFE97" w14:textId="77777777" w:rsidR="00814669" w:rsidRPr="00DD4B7E" w:rsidRDefault="00814669" w:rsidP="001C4EA8">
            <w:pPr>
              <w:rPr>
                <w:rFonts w:ascii="Arial" w:hAnsi="Arial" w:cs="Arial"/>
                <w:b/>
              </w:rPr>
            </w:pPr>
            <w:r w:rsidRPr="00DD4B7E">
              <w:rPr>
                <w:rFonts w:ascii="Arial" w:hAnsi="Arial" w:cs="Arial"/>
                <w:b/>
              </w:rPr>
              <w:t>Área generadora:</w:t>
            </w:r>
            <w:r>
              <w:rPr>
                <w:rFonts w:ascii="Arial" w:hAnsi="Arial" w:cs="Arial"/>
                <w:b/>
              </w:rPr>
              <w:t xml:space="preserve">  </w:t>
            </w:r>
            <w:r w:rsidRPr="00563D7E">
              <w:rPr>
                <w:rFonts w:ascii="Arial" w:hAnsi="Arial" w:cs="Arial"/>
              </w:rPr>
              <w:t>Vocalía de Capacitación Electoral y Educación Cívica</w:t>
            </w:r>
          </w:p>
        </w:tc>
      </w:tr>
      <w:tr w:rsidR="00814669" w:rsidRPr="00DD4B7E" w14:paraId="6983B05C" w14:textId="77777777" w:rsidTr="001C4EA8">
        <w:trPr>
          <w:trHeight w:val="245"/>
        </w:trPr>
        <w:tc>
          <w:tcPr>
            <w:tcW w:w="5000" w:type="pct"/>
            <w:gridSpan w:val="7"/>
          </w:tcPr>
          <w:p w14:paraId="514F47D6" w14:textId="77777777" w:rsidR="00814669" w:rsidRPr="00DD4B7E" w:rsidRDefault="00814669" w:rsidP="001C4EA8">
            <w:pPr>
              <w:rPr>
                <w:rFonts w:ascii="Arial" w:hAnsi="Arial" w:cs="Arial"/>
                <w:b/>
              </w:rPr>
            </w:pPr>
            <w:r w:rsidRPr="00DD4B7E">
              <w:rPr>
                <w:rFonts w:ascii="Arial" w:hAnsi="Arial" w:cs="Arial"/>
                <w:b/>
              </w:rPr>
              <w:t>Fondo</w:t>
            </w:r>
            <w:r w:rsidRPr="00DD4B7E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Instituto Nacional</w:t>
            </w:r>
            <w:r w:rsidRPr="00DD4B7E">
              <w:rPr>
                <w:rFonts w:ascii="Arial" w:hAnsi="Arial" w:cs="Arial"/>
              </w:rPr>
              <w:t xml:space="preserve"> Electoral</w:t>
            </w:r>
          </w:p>
        </w:tc>
      </w:tr>
      <w:tr w:rsidR="00814669" w:rsidRPr="00DD4B7E" w14:paraId="4D6193F0" w14:textId="77777777" w:rsidTr="001C4EA8">
        <w:trPr>
          <w:trHeight w:val="230"/>
        </w:trPr>
        <w:tc>
          <w:tcPr>
            <w:tcW w:w="5000" w:type="pct"/>
            <w:gridSpan w:val="7"/>
          </w:tcPr>
          <w:p w14:paraId="7C11AE88" w14:textId="77777777" w:rsidR="00814669" w:rsidRPr="00DD4B7E" w:rsidRDefault="00814669" w:rsidP="001C4EA8">
            <w:pPr>
              <w:rPr>
                <w:rFonts w:ascii="Arial" w:hAnsi="Arial" w:cs="Arial"/>
                <w:b/>
              </w:rPr>
            </w:pPr>
            <w:r w:rsidRPr="00DD4B7E">
              <w:rPr>
                <w:rFonts w:ascii="Arial" w:hAnsi="Arial" w:cs="Arial"/>
                <w:b/>
              </w:rPr>
              <w:t xml:space="preserve">Sección: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A0254">
              <w:rPr>
                <w:rFonts w:ascii="Arial" w:hAnsi="Arial" w:cs="Arial"/>
              </w:rPr>
              <w:t>8, 9,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11 y 16</w:t>
            </w:r>
          </w:p>
        </w:tc>
      </w:tr>
      <w:tr w:rsidR="00814669" w:rsidRPr="002539CD" w14:paraId="0C171D8D" w14:textId="77777777" w:rsidTr="001C4EA8">
        <w:trPr>
          <w:trHeight w:val="488"/>
        </w:trPr>
        <w:tc>
          <w:tcPr>
            <w:tcW w:w="1225" w:type="pct"/>
          </w:tcPr>
          <w:p w14:paraId="337533D5" w14:textId="77777777" w:rsidR="00814669" w:rsidRDefault="00814669" w:rsidP="001C4EA8">
            <w:pPr>
              <w:jc w:val="center"/>
              <w:rPr>
                <w:rFonts w:ascii="Arial" w:hAnsi="Arial" w:cs="Arial"/>
                <w:b/>
              </w:rPr>
            </w:pPr>
          </w:p>
          <w:p w14:paraId="32523D75" w14:textId="77777777" w:rsidR="00814669" w:rsidRPr="00DD4B7E" w:rsidRDefault="00814669" w:rsidP="001C4EA8">
            <w:pPr>
              <w:jc w:val="center"/>
              <w:rPr>
                <w:rFonts w:ascii="Arial" w:hAnsi="Arial" w:cs="Arial"/>
                <w:b/>
              </w:rPr>
            </w:pPr>
            <w:r w:rsidRPr="00DD4B7E">
              <w:rPr>
                <w:rFonts w:ascii="Arial" w:hAnsi="Arial" w:cs="Arial"/>
                <w:b/>
              </w:rPr>
              <w:t>Serie</w:t>
            </w:r>
          </w:p>
        </w:tc>
        <w:tc>
          <w:tcPr>
            <w:tcW w:w="1378" w:type="pct"/>
            <w:gridSpan w:val="3"/>
          </w:tcPr>
          <w:p w14:paraId="180C8B7F" w14:textId="77777777" w:rsidR="00814669" w:rsidRDefault="00814669" w:rsidP="001C4EA8">
            <w:pPr>
              <w:jc w:val="center"/>
              <w:rPr>
                <w:rFonts w:ascii="Arial" w:hAnsi="Arial" w:cs="Arial"/>
                <w:b/>
              </w:rPr>
            </w:pPr>
          </w:p>
          <w:p w14:paraId="34504062" w14:textId="77777777" w:rsidR="00814669" w:rsidRPr="00DD4B7E" w:rsidRDefault="00814669" w:rsidP="001C4EA8">
            <w:pPr>
              <w:jc w:val="center"/>
              <w:rPr>
                <w:rFonts w:ascii="Arial" w:hAnsi="Arial" w:cs="Arial"/>
                <w:b/>
              </w:rPr>
            </w:pPr>
            <w:r w:rsidRPr="00DD4B7E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510" w:type="pct"/>
          </w:tcPr>
          <w:p w14:paraId="05C2C0C1" w14:textId="77777777" w:rsidR="00814669" w:rsidRPr="00DD4B7E" w:rsidRDefault="00814669" w:rsidP="001C4EA8">
            <w:pPr>
              <w:jc w:val="center"/>
              <w:rPr>
                <w:rFonts w:ascii="Arial" w:hAnsi="Arial" w:cs="Arial"/>
                <w:b/>
              </w:rPr>
            </w:pPr>
            <w:r w:rsidRPr="00DD4B7E">
              <w:rPr>
                <w:rFonts w:ascii="Arial" w:hAnsi="Arial" w:cs="Arial"/>
                <w:b/>
              </w:rPr>
              <w:t>Años extremos</w:t>
            </w:r>
          </w:p>
        </w:tc>
        <w:tc>
          <w:tcPr>
            <w:tcW w:w="561" w:type="pct"/>
          </w:tcPr>
          <w:p w14:paraId="1B6954BA" w14:textId="77777777" w:rsidR="00814669" w:rsidRDefault="00814669" w:rsidP="001C4EA8">
            <w:pPr>
              <w:jc w:val="center"/>
              <w:rPr>
                <w:rFonts w:ascii="Arial" w:hAnsi="Arial" w:cs="Arial"/>
                <w:b/>
              </w:rPr>
            </w:pPr>
          </w:p>
          <w:p w14:paraId="32E42848" w14:textId="77777777" w:rsidR="00814669" w:rsidRPr="00DD4B7E" w:rsidRDefault="00814669" w:rsidP="001C4EA8">
            <w:pPr>
              <w:jc w:val="center"/>
              <w:rPr>
                <w:rFonts w:ascii="Arial" w:hAnsi="Arial" w:cs="Arial"/>
                <w:b/>
              </w:rPr>
            </w:pPr>
            <w:r w:rsidRPr="00DD4B7E">
              <w:rPr>
                <w:rFonts w:ascii="Arial" w:hAnsi="Arial" w:cs="Arial"/>
                <w:b/>
              </w:rPr>
              <w:t>Volumen</w:t>
            </w:r>
          </w:p>
        </w:tc>
        <w:tc>
          <w:tcPr>
            <w:tcW w:w="1326" w:type="pct"/>
          </w:tcPr>
          <w:p w14:paraId="75EA1B49" w14:textId="77777777" w:rsidR="00814669" w:rsidRDefault="00814669" w:rsidP="001C4EA8">
            <w:pPr>
              <w:jc w:val="center"/>
              <w:rPr>
                <w:rFonts w:ascii="Arial" w:hAnsi="Arial" w:cs="Arial"/>
                <w:b/>
              </w:rPr>
            </w:pPr>
          </w:p>
          <w:p w14:paraId="3125A426" w14:textId="77777777" w:rsidR="00814669" w:rsidRPr="00DD4B7E" w:rsidRDefault="00814669" w:rsidP="001C4EA8">
            <w:pPr>
              <w:jc w:val="center"/>
              <w:rPr>
                <w:rFonts w:ascii="Arial" w:hAnsi="Arial" w:cs="Arial"/>
                <w:b/>
              </w:rPr>
            </w:pPr>
            <w:r w:rsidRPr="00DD4B7E">
              <w:rPr>
                <w:rFonts w:ascii="Arial" w:hAnsi="Arial" w:cs="Arial"/>
                <w:b/>
              </w:rPr>
              <w:t>Ubicación física</w:t>
            </w:r>
          </w:p>
        </w:tc>
      </w:tr>
      <w:tr w:rsidR="00814669" w:rsidRPr="002539CD" w14:paraId="0B039E9E" w14:textId="77777777" w:rsidTr="001C4EA8">
        <w:trPr>
          <w:trHeight w:val="887"/>
        </w:trPr>
        <w:tc>
          <w:tcPr>
            <w:tcW w:w="1225" w:type="pct"/>
            <w:vAlign w:val="center"/>
          </w:tcPr>
          <w:p w14:paraId="6DD5523B" w14:textId="77777777" w:rsidR="00814669" w:rsidRPr="005B3702" w:rsidRDefault="00814669" w:rsidP="001C4EA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8.19 Administración y Servicios de correspondencia</w:t>
            </w:r>
          </w:p>
        </w:tc>
        <w:tc>
          <w:tcPr>
            <w:tcW w:w="1378" w:type="pct"/>
            <w:gridSpan w:val="3"/>
            <w:vAlign w:val="center"/>
          </w:tcPr>
          <w:p w14:paraId="2BC0A17D" w14:textId="77777777" w:rsidR="00814669" w:rsidRPr="005B3702" w:rsidRDefault="00814669" w:rsidP="001C4EA8">
            <w:pPr>
              <w:pStyle w:val="Prrafodelista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Original – Oficios generados por la  Vocalía de Capacitación Electoral y Educación Cívica en el cumplimiento de sus actividades, (oficios de gestión para cumplir actividades, oficios donde se informa el cumplimiento de la actividad, oficios informando termino y reporte de la actividades en respuesta a las  circulares recibidas de la Dirección de Capacitación Electoral y Educación Cívica). </w:t>
            </w:r>
          </w:p>
        </w:tc>
        <w:tc>
          <w:tcPr>
            <w:tcW w:w="510" w:type="pct"/>
            <w:vAlign w:val="center"/>
          </w:tcPr>
          <w:p w14:paraId="17FFFC39" w14:textId="77777777" w:rsidR="00814669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561" w:type="pct"/>
            <w:vAlign w:val="center"/>
          </w:tcPr>
          <w:p w14:paraId="527BD8F1" w14:textId="77777777" w:rsidR="00814669" w:rsidRPr="005B3702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326" w:type="pct"/>
            <w:vAlign w:val="center"/>
          </w:tcPr>
          <w:p w14:paraId="743E8544" w14:textId="77777777" w:rsidR="00814669" w:rsidRPr="005B3702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702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  <w:p w14:paraId="1D8B7B3D" w14:textId="77777777" w:rsidR="00814669" w:rsidRPr="005B3702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702"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814669" w:rsidRPr="002539CD" w14:paraId="17DEAD2C" w14:textId="77777777" w:rsidTr="001C4EA8">
        <w:trPr>
          <w:trHeight w:val="985"/>
        </w:trPr>
        <w:tc>
          <w:tcPr>
            <w:tcW w:w="1225" w:type="pct"/>
            <w:vAlign w:val="center"/>
          </w:tcPr>
          <w:p w14:paraId="24E8C381" w14:textId="77777777" w:rsidR="00814669" w:rsidRPr="005B3702" w:rsidRDefault="00814669" w:rsidP="001C4EA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9.3 Publicidad e impresos Institucionales</w:t>
            </w:r>
          </w:p>
        </w:tc>
        <w:tc>
          <w:tcPr>
            <w:tcW w:w="1378" w:type="pct"/>
            <w:gridSpan w:val="3"/>
            <w:vAlign w:val="center"/>
          </w:tcPr>
          <w:p w14:paraId="10A0F6DF" w14:textId="77777777" w:rsidR="00814669" w:rsidRPr="005B3702" w:rsidRDefault="00814669" w:rsidP="001C4EA8">
            <w:pPr>
              <w:pStyle w:val="Prrafodelista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Original- Oficios lineamientos y formatos de reportes de supervisión de las etapas y recorridos en los municipios</w:t>
            </w:r>
          </w:p>
        </w:tc>
        <w:tc>
          <w:tcPr>
            <w:tcW w:w="510" w:type="pct"/>
            <w:vAlign w:val="center"/>
          </w:tcPr>
          <w:p w14:paraId="0A2B75AC" w14:textId="77777777" w:rsidR="00814669" w:rsidRDefault="00814669" w:rsidP="001C4EA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561" w:type="pct"/>
            <w:vAlign w:val="center"/>
          </w:tcPr>
          <w:p w14:paraId="404E04DA" w14:textId="77777777" w:rsidR="00814669" w:rsidRPr="005B3702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 (Histórico)</w:t>
            </w:r>
          </w:p>
        </w:tc>
        <w:tc>
          <w:tcPr>
            <w:tcW w:w="1326" w:type="pct"/>
            <w:vAlign w:val="center"/>
          </w:tcPr>
          <w:p w14:paraId="0C1CEFF9" w14:textId="77777777" w:rsidR="00814669" w:rsidRPr="005B3702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702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  <w:p w14:paraId="4D2ECF97" w14:textId="77777777" w:rsidR="00814669" w:rsidRPr="005B3702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702"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814669" w:rsidRPr="002539CD" w14:paraId="5460A08B" w14:textId="77777777" w:rsidTr="001C4EA8">
        <w:trPr>
          <w:trHeight w:val="844"/>
        </w:trPr>
        <w:tc>
          <w:tcPr>
            <w:tcW w:w="1225" w:type="pct"/>
            <w:vAlign w:val="center"/>
          </w:tcPr>
          <w:p w14:paraId="54A6383E" w14:textId="77777777" w:rsidR="00814669" w:rsidRPr="005B3702" w:rsidRDefault="00814669" w:rsidP="001C4EA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3702">
              <w:rPr>
                <w:rFonts w:ascii="Arial" w:hAnsi="Arial" w:cs="Arial"/>
                <w:color w:val="000000"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1378" w:type="pct"/>
            <w:gridSpan w:val="3"/>
            <w:vAlign w:val="center"/>
          </w:tcPr>
          <w:p w14:paraId="07C87267" w14:textId="77777777" w:rsidR="00814669" w:rsidRPr="005B3702" w:rsidRDefault="00814669" w:rsidP="001C4EA8">
            <w:pPr>
              <w:pStyle w:val="Prrafodelista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3702">
              <w:rPr>
                <w:rFonts w:ascii="Arial" w:hAnsi="Arial" w:cs="Arial"/>
                <w:color w:val="000000"/>
                <w:sz w:val="20"/>
                <w:szCs w:val="20"/>
              </w:rPr>
              <w:t xml:space="preserve">Original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– Informes de la Vocalía de Capacitación Electoral y Educación Cívica que se rinden en sesión de Junta o Consejo Distrital. </w:t>
            </w:r>
          </w:p>
        </w:tc>
        <w:tc>
          <w:tcPr>
            <w:tcW w:w="510" w:type="pct"/>
            <w:vAlign w:val="center"/>
          </w:tcPr>
          <w:p w14:paraId="2FD97EA9" w14:textId="77777777" w:rsidR="00814669" w:rsidRDefault="00814669" w:rsidP="001C4EA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561" w:type="pct"/>
            <w:vAlign w:val="center"/>
          </w:tcPr>
          <w:p w14:paraId="45DCD76F" w14:textId="77777777" w:rsidR="00814669" w:rsidRPr="005B3702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70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326" w:type="pct"/>
            <w:vAlign w:val="center"/>
          </w:tcPr>
          <w:p w14:paraId="4441A673" w14:textId="77777777" w:rsidR="00814669" w:rsidRPr="005B3702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702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  <w:p w14:paraId="259B5D8D" w14:textId="77777777" w:rsidR="00814669" w:rsidRPr="005B3702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702"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814669" w:rsidRPr="002539CD" w14:paraId="45F3A593" w14:textId="77777777" w:rsidTr="001C4EA8">
        <w:trPr>
          <w:trHeight w:val="1131"/>
        </w:trPr>
        <w:tc>
          <w:tcPr>
            <w:tcW w:w="1225" w:type="pct"/>
            <w:vAlign w:val="center"/>
          </w:tcPr>
          <w:p w14:paraId="19FBE8CA" w14:textId="77777777" w:rsidR="00814669" w:rsidRPr="005B3702" w:rsidRDefault="00814669" w:rsidP="001C4EA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16.3 Divulgación de la Cultura Política Democrática</w:t>
            </w:r>
          </w:p>
        </w:tc>
        <w:tc>
          <w:tcPr>
            <w:tcW w:w="1378" w:type="pct"/>
            <w:gridSpan w:val="3"/>
            <w:vAlign w:val="center"/>
          </w:tcPr>
          <w:p w14:paraId="701E3D42" w14:textId="77777777" w:rsidR="00814669" w:rsidRPr="005B3702" w:rsidRDefault="00814669" w:rsidP="001C4EA8">
            <w:pPr>
              <w:pStyle w:val="Prrafodelista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Original – Formatos para suscribirse lineamientos, Convocatoria “Concurso Estatal Juvenil de Debate Político 2015”. </w:t>
            </w:r>
          </w:p>
        </w:tc>
        <w:tc>
          <w:tcPr>
            <w:tcW w:w="510" w:type="pct"/>
            <w:vAlign w:val="center"/>
          </w:tcPr>
          <w:p w14:paraId="53210FCD" w14:textId="77777777" w:rsidR="00814669" w:rsidRDefault="00814669" w:rsidP="001C4EA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561" w:type="pct"/>
            <w:vAlign w:val="center"/>
          </w:tcPr>
          <w:p w14:paraId="36680B02" w14:textId="77777777" w:rsidR="00814669" w:rsidRPr="005B3702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70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326" w:type="pct"/>
            <w:vAlign w:val="center"/>
          </w:tcPr>
          <w:p w14:paraId="507B15E8" w14:textId="77777777" w:rsidR="00814669" w:rsidRPr="005B3702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702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  <w:p w14:paraId="1D043861" w14:textId="77777777" w:rsidR="00814669" w:rsidRPr="005B3702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702"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814669" w:rsidRPr="002539CD" w14:paraId="6516D51D" w14:textId="77777777" w:rsidTr="001C4EA8">
        <w:trPr>
          <w:trHeight w:val="1131"/>
        </w:trPr>
        <w:tc>
          <w:tcPr>
            <w:tcW w:w="1225" w:type="pct"/>
            <w:vAlign w:val="center"/>
          </w:tcPr>
          <w:p w14:paraId="2F23C50E" w14:textId="77777777" w:rsidR="00814669" w:rsidRPr="005B3702" w:rsidRDefault="00814669" w:rsidP="001C4EA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16.12 Programas de Participación Ciudadana</w:t>
            </w:r>
          </w:p>
        </w:tc>
        <w:tc>
          <w:tcPr>
            <w:tcW w:w="1378" w:type="pct"/>
            <w:gridSpan w:val="3"/>
            <w:vAlign w:val="center"/>
          </w:tcPr>
          <w:p w14:paraId="0A4B7CF6" w14:textId="77777777" w:rsidR="00814669" w:rsidRPr="005B3702" w:rsidRDefault="00814669" w:rsidP="001C4EA8">
            <w:pPr>
              <w:pStyle w:val="Prrafodelista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Originales – Lineamientos y Convocatoria del concurso, Elecciones Escolares 2015, Acta de Escrutinio y Acta de la Jornada</w:t>
            </w:r>
          </w:p>
        </w:tc>
        <w:tc>
          <w:tcPr>
            <w:tcW w:w="510" w:type="pct"/>
            <w:vAlign w:val="center"/>
          </w:tcPr>
          <w:p w14:paraId="0D0598CD" w14:textId="77777777" w:rsidR="00814669" w:rsidRDefault="00814669" w:rsidP="001C4EA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2015 - 2015</w:t>
            </w:r>
          </w:p>
        </w:tc>
        <w:tc>
          <w:tcPr>
            <w:tcW w:w="561" w:type="pct"/>
            <w:vAlign w:val="center"/>
          </w:tcPr>
          <w:p w14:paraId="2AC3A320" w14:textId="77777777" w:rsidR="00814669" w:rsidRPr="005B3702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70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326" w:type="pct"/>
            <w:vAlign w:val="center"/>
          </w:tcPr>
          <w:p w14:paraId="2E55D460" w14:textId="77777777" w:rsidR="00814669" w:rsidRPr="005B3702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702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  <w:p w14:paraId="2DC120DF" w14:textId="77777777" w:rsidR="00814669" w:rsidRPr="005B3702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702"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814669" w:rsidRPr="002539CD" w14:paraId="79945F6F" w14:textId="77777777" w:rsidTr="001C4EA8">
        <w:trPr>
          <w:trHeight w:val="923"/>
        </w:trPr>
        <w:tc>
          <w:tcPr>
            <w:tcW w:w="1225" w:type="pct"/>
            <w:vAlign w:val="center"/>
          </w:tcPr>
          <w:p w14:paraId="37FAAC07" w14:textId="77777777" w:rsidR="00814669" w:rsidRPr="005B3702" w:rsidRDefault="00814669" w:rsidP="001C4EA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8.19 Administración y Servicios de correspondencia</w:t>
            </w:r>
          </w:p>
        </w:tc>
        <w:tc>
          <w:tcPr>
            <w:tcW w:w="1378" w:type="pct"/>
            <w:gridSpan w:val="3"/>
            <w:vAlign w:val="center"/>
          </w:tcPr>
          <w:p w14:paraId="26A65100" w14:textId="77777777" w:rsidR="00814669" w:rsidRPr="005B3702" w:rsidRDefault="00814669" w:rsidP="001C4EA8">
            <w:pPr>
              <w:pStyle w:val="Prrafodelista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Original – Oficios emitidos por esta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VCEyEC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510" w:type="pct"/>
            <w:vAlign w:val="center"/>
          </w:tcPr>
          <w:p w14:paraId="557E3947" w14:textId="77777777" w:rsidR="00814669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2014 -  2014</w:t>
            </w:r>
          </w:p>
        </w:tc>
        <w:tc>
          <w:tcPr>
            <w:tcW w:w="561" w:type="pct"/>
            <w:vAlign w:val="center"/>
          </w:tcPr>
          <w:p w14:paraId="66682F2F" w14:textId="77777777" w:rsidR="00814669" w:rsidRPr="005B3702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326" w:type="pct"/>
            <w:vAlign w:val="center"/>
          </w:tcPr>
          <w:p w14:paraId="45E70879" w14:textId="77777777" w:rsidR="00814669" w:rsidRPr="005B3702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702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  <w:p w14:paraId="4B3CE119" w14:textId="77777777" w:rsidR="00814669" w:rsidRPr="005B3702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702"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814669" w:rsidRPr="002539CD" w14:paraId="60CC19E7" w14:textId="77777777" w:rsidTr="001C4EA8">
        <w:trPr>
          <w:trHeight w:val="1120"/>
        </w:trPr>
        <w:tc>
          <w:tcPr>
            <w:tcW w:w="1225" w:type="pct"/>
            <w:vAlign w:val="center"/>
          </w:tcPr>
          <w:p w14:paraId="4C1E1FFB" w14:textId="77777777" w:rsidR="00814669" w:rsidRPr="005B3702" w:rsidRDefault="00814669" w:rsidP="001C4EA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3702">
              <w:rPr>
                <w:rFonts w:ascii="Arial" w:hAnsi="Arial" w:cs="Arial"/>
                <w:color w:val="000000"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1378" w:type="pct"/>
            <w:gridSpan w:val="3"/>
            <w:vAlign w:val="center"/>
          </w:tcPr>
          <w:p w14:paraId="3ABDC75C" w14:textId="77777777" w:rsidR="00814669" w:rsidRPr="005B3702" w:rsidRDefault="00814669" w:rsidP="001C4EA8">
            <w:pPr>
              <w:pStyle w:val="Prrafodelista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3702">
              <w:rPr>
                <w:rFonts w:ascii="Arial" w:hAnsi="Arial" w:cs="Arial"/>
                <w:color w:val="000000"/>
                <w:sz w:val="20"/>
                <w:szCs w:val="20"/>
              </w:rPr>
              <w:t xml:space="preserve">Original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– Oficios y formatos generados en cumplimiento al calendario anual de actividades</w:t>
            </w:r>
          </w:p>
        </w:tc>
        <w:tc>
          <w:tcPr>
            <w:tcW w:w="510" w:type="pct"/>
            <w:vAlign w:val="center"/>
          </w:tcPr>
          <w:p w14:paraId="1D95F2D5" w14:textId="77777777" w:rsidR="00814669" w:rsidRDefault="00814669" w:rsidP="001C4EA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2014 -  2014</w:t>
            </w:r>
          </w:p>
        </w:tc>
        <w:tc>
          <w:tcPr>
            <w:tcW w:w="561" w:type="pct"/>
            <w:vAlign w:val="center"/>
          </w:tcPr>
          <w:p w14:paraId="1C91AA20" w14:textId="77777777" w:rsidR="00814669" w:rsidRPr="005B3702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70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326" w:type="pct"/>
            <w:vAlign w:val="center"/>
          </w:tcPr>
          <w:p w14:paraId="1B3851D0" w14:textId="77777777" w:rsidR="00814669" w:rsidRPr="005B3702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702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  <w:p w14:paraId="5AA75747" w14:textId="77777777" w:rsidR="00814669" w:rsidRPr="005B3702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702"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814669" w:rsidRPr="002539CD" w14:paraId="0552AC64" w14:textId="77777777" w:rsidTr="001C4EA8">
        <w:trPr>
          <w:trHeight w:val="1131"/>
        </w:trPr>
        <w:tc>
          <w:tcPr>
            <w:tcW w:w="1225" w:type="pct"/>
            <w:vAlign w:val="center"/>
          </w:tcPr>
          <w:p w14:paraId="110AAE54" w14:textId="77777777" w:rsidR="00814669" w:rsidRPr="005B3702" w:rsidRDefault="00814669" w:rsidP="001C4EA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16.5 Disposiciones en Materia  de Desarrollo Democrático, Educación Cívica y Participación Ciudadana</w:t>
            </w:r>
          </w:p>
        </w:tc>
        <w:tc>
          <w:tcPr>
            <w:tcW w:w="1378" w:type="pct"/>
            <w:gridSpan w:val="3"/>
            <w:vAlign w:val="center"/>
          </w:tcPr>
          <w:p w14:paraId="61CE8635" w14:textId="77777777" w:rsidR="00814669" w:rsidRPr="005B3702" w:rsidRDefault="00814669" w:rsidP="001C4E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Originales – Cuestionarios Realizados durante el curso en Materia Político-Electoral y Lista de Asistencia de los Participantes.</w:t>
            </w:r>
          </w:p>
        </w:tc>
        <w:tc>
          <w:tcPr>
            <w:tcW w:w="510" w:type="pct"/>
            <w:vAlign w:val="center"/>
          </w:tcPr>
          <w:p w14:paraId="4AFF9A36" w14:textId="77777777" w:rsidR="00814669" w:rsidRDefault="00814669" w:rsidP="001C4EA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2014 -  2014</w:t>
            </w:r>
          </w:p>
        </w:tc>
        <w:tc>
          <w:tcPr>
            <w:tcW w:w="561" w:type="pct"/>
            <w:vAlign w:val="center"/>
          </w:tcPr>
          <w:p w14:paraId="4ACBE63A" w14:textId="77777777" w:rsidR="00814669" w:rsidRPr="005B3702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70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326" w:type="pct"/>
            <w:vAlign w:val="center"/>
          </w:tcPr>
          <w:p w14:paraId="0B4C2C65" w14:textId="77777777" w:rsidR="00814669" w:rsidRPr="005B3702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702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  <w:p w14:paraId="044FD2B2" w14:textId="77777777" w:rsidR="00814669" w:rsidRPr="005B3702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702"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814669" w:rsidRPr="002539CD" w14:paraId="6E0F820D" w14:textId="77777777" w:rsidTr="001C4EA8">
        <w:trPr>
          <w:trHeight w:val="1131"/>
        </w:trPr>
        <w:tc>
          <w:tcPr>
            <w:tcW w:w="1225" w:type="pct"/>
            <w:vAlign w:val="center"/>
          </w:tcPr>
          <w:p w14:paraId="4FAC34DF" w14:textId="77777777" w:rsidR="00814669" w:rsidRPr="005B3702" w:rsidRDefault="00814669" w:rsidP="001C4EA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16.9 Programas de Participación Ciudadana</w:t>
            </w:r>
          </w:p>
        </w:tc>
        <w:tc>
          <w:tcPr>
            <w:tcW w:w="1378" w:type="pct"/>
            <w:gridSpan w:val="3"/>
            <w:vAlign w:val="center"/>
          </w:tcPr>
          <w:p w14:paraId="1C751FDD" w14:textId="77777777" w:rsidR="00814669" w:rsidRPr="005B3702" w:rsidRDefault="00814669" w:rsidP="001C4EA8">
            <w:pPr>
              <w:pStyle w:val="Prrafodelista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Originales – Lineamientos y Convocatoria del concurso Nacional del OSC para impulsar la Participación Política de las Mujeres 2014-2015 y Ferias ¡Vamos a mover a México! “Gira Ármala en Grande”</w:t>
            </w:r>
          </w:p>
        </w:tc>
        <w:tc>
          <w:tcPr>
            <w:tcW w:w="510" w:type="pct"/>
            <w:vAlign w:val="center"/>
          </w:tcPr>
          <w:p w14:paraId="54541463" w14:textId="77777777" w:rsidR="00814669" w:rsidRDefault="00814669" w:rsidP="001C4EA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2014 -  2014</w:t>
            </w:r>
          </w:p>
        </w:tc>
        <w:tc>
          <w:tcPr>
            <w:tcW w:w="561" w:type="pct"/>
            <w:vAlign w:val="center"/>
          </w:tcPr>
          <w:p w14:paraId="389EEF29" w14:textId="77777777" w:rsidR="00814669" w:rsidRPr="005B3702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70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326" w:type="pct"/>
            <w:vAlign w:val="center"/>
          </w:tcPr>
          <w:p w14:paraId="4449BF87" w14:textId="77777777" w:rsidR="00814669" w:rsidRPr="005B3702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702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  <w:p w14:paraId="5C456A65" w14:textId="77777777" w:rsidR="00814669" w:rsidRPr="005B3702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702"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814669" w:rsidRPr="002539CD" w14:paraId="458888EE" w14:textId="77777777" w:rsidTr="001C4EA8">
        <w:trPr>
          <w:trHeight w:val="1274"/>
        </w:trPr>
        <w:tc>
          <w:tcPr>
            <w:tcW w:w="1225" w:type="pct"/>
            <w:vAlign w:val="center"/>
          </w:tcPr>
          <w:p w14:paraId="63FD12FF" w14:textId="77777777" w:rsidR="00814669" w:rsidRPr="005B3702" w:rsidRDefault="00814669" w:rsidP="001C4EA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16.12 Programas de Participación Infantil y Juvenil</w:t>
            </w:r>
          </w:p>
        </w:tc>
        <w:tc>
          <w:tcPr>
            <w:tcW w:w="1378" w:type="pct"/>
            <w:gridSpan w:val="3"/>
            <w:vAlign w:val="center"/>
          </w:tcPr>
          <w:p w14:paraId="7ECEBE96" w14:textId="77777777" w:rsidR="00814669" w:rsidRPr="005B3702" w:rsidRDefault="00814669" w:rsidP="001C4EA8">
            <w:pPr>
              <w:pStyle w:val="Prrafodelista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Originales – Elecciones Escolares 2014 y Concurso Nacional Juvenil “Debate Político 2014”</w:t>
            </w:r>
          </w:p>
        </w:tc>
        <w:tc>
          <w:tcPr>
            <w:tcW w:w="510" w:type="pct"/>
            <w:vAlign w:val="center"/>
          </w:tcPr>
          <w:p w14:paraId="5C728DA8" w14:textId="77777777" w:rsidR="00814669" w:rsidRDefault="00814669" w:rsidP="001C4EA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2014 -  2014</w:t>
            </w:r>
          </w:p>
        </w:tc>
        <w:tc>
          <w:tcPr>
            <w:tcW w:w="561" w:type="pct"/>
            <w:vAlign w:val="center"/>
          </w:tcPr>
          <w:p w14:paraId="31B147F7" w14:textId="77777777" w:rsidR="00814669" w:rsidRPr="005B3702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70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326" w:type="pct"/>
            <w:vAlign w:val="center"/>
          </w:tcPr>
          <w:p w14:paraId="792291B7" w14:textId="77777777" w:rsidR="00814669" w:rsidRPr="005B3702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702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  <w:p w14:paraId="3E3D0228" w14:textId="77777777" w:rsidR="00814669" w:rsidRPr="005B3702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702"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814669" w14:paraId="7B178563" w14:textId="77777777" w:rsidTr="00814669">
        <w:tc>
          <w:tcPr>
            <w:tcW w:w="2578" w:type="pct"/>
            <w:gridSpan w:val="3"/>
          </w:tcPr>
          <w:p w14:paraId="77EE06C3" w14:textId="22FAEFFD" w:rsidR="00814669" w:rsidRDefault="00814669" w:rsidP="001C4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9FD">
              <w:rPr>
                <w:rFonts w:ascii="Arial" w:hAnsi="Arial" w:cs="Arial"/>
                <w:b/>
                <w:bCs/>
              </w:rPr>
              <w:t>ELABORÓ</w:t>
            </w:r>
          </w:p>
          <w:p w14:paraId="01864CBF" w14:textId="77777777" w:rsidR="00814669" w:rsidRDefault="00814669" w:rsidP="001C4EA8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3AF010" w14:textId="77777777" w:rsidR="00814669" w:rsidRPr="005B3702" w:rsidRDefault="00814669" w:rsidP="001C4EA8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702">
              <w:rPr>
                <w:rFonts w:ascii="Arial" w:hAnsi="Arial" w:cs="Arial"/>
                <w:sz w:val="20"/>
                <w:szCs w:val="20"/>
              </w:rPr>
              <w:t xml:space="preserve">Ma. Antonia Socorro </w:t>
            </w:r>
            <w:r>
              <w:rPr>
                <w:rFonts w:ascii="Arial" w:hAnsi="Arial" w:cs="Arial"/>
                <w:sz w:val="20"/>
                <w:szCs w:val="20"/>
              </w:rPr>
              <w:t>Cabrera González</w:t>
            </w:r>
          </w:p>
          <w:p w14:paraId="4ABCEB25" w14:textId="0FD5890A" w:rsidR="00814669" w:rsidRDefault="00814669" w:rsidP="0081466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3702">
              <w:rPr>
                <w:rFonts w:ascii="Arial" w:hAnsi="Arial" w:cs="Arial"/>
                <w:sz w:val="20"/>
                <w:szCs w:val="20"/>
              </w:rPr>
              <w:t>Secretaria en Junta Distrital</w:t>
            </w:r>
          </w:p>
        </w:tc>
        <w:tc>
          <w:tcPr>
            <w:tcW w:w="2422" w:type="pct"/>
            <w:gridSpan w:val="4"/>
          </w:tcPr>
          <w:p w14:paraId="67967678" w14:textId="77777777" w:rsidR="00814669" w:rsidRDefault="00814669" w:rsidP="001C4EA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VALIDÓ</w:t>
            </w:r>
          </w:p>
          <w:p w14:paraId="124BC5F1" w14:textId="77777777" w:rsidR="00814669" w:rsidRDefault="00814669" w:rsidP="001C4EA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FF57B0D" w14:textId="77777777" w:rsidR="00814669" w:rsidRDefault="00814669" w:rsidP="001C4EA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77E8D06" w14:textId="77777777" w:rsidR="00814669" w:rsidRPr="005B3702" w:rsidRDefault="00814669" w:rsidP="001C4EA8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702">
              <w:rPr>
                <w:rFonts w:ascii="Arial" w:hAnsi="Arial" w:cs="Arial"/>
                <w:sz w:val="20"/>
                <w:szCs w:val="20"/>
              </w:rPr>
              <w:t>Lic. Edgar Macedo Martínez</w:t>
            </w:r>
          </w:p>
          <w:p w14:paraId="1CF4D6DB" w14:textId="0DF70D18" w:rsidR="00814669" w:rsidRPr="005B3702" w:rsidRDefault="00814669" w:rsidP="001C4EA8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702">
              <w:rPr>
                <w:rFonts w:ascii="Arial" w:hAnsi="Arial" w:cs="Arial"/>
                <w:sz w:val="20"/>
                <w:szCs w:val="20"/>
              </w:rPr>
              <w:t xml:space="preserve">Vocal de la Vocalía de Capacitación </w:t>
            </w:r>
            <w:r>
              <w:rPr>
                <w:rFonts w:ascii="Arial" w:hAnsi="Arial" w:cs="Arial"/>
                <w:sz w:val="20"/>
                <w:szCs w:val="20"/>
              </w:rPr>
              <w:t>Electoral y Educación Cívica</w:t>
            </w:r>
          </w:p>
          <w:p w14:paraId="06761530" w14:textId="77777777" w:rsidR="00814669" w:rsidRDefault="00814669" w:rsidP="001C4EA8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0651496" w14:textId="77777777" w:rsidR="00814669" w:rsidRDefault="00814669" w:rsidP="00814669">
      <w:pPr>
        <w:jc w:val="both"/>
        <w:rPr>
          <w:rFonts w:ascii="Arial" w:hAnsi="Arial" w:cs="Arial"/>
          <w:sz w:val="20"/>
          <w:szCs w:val="20"/>
        </w:rPr>
      </w:pPr>
    </w:p>
    <w:p w14:paraId="5F0C579F" w14:textId="77777777" w:rsidR="00814669" w:rsidRDefault="00814669" w:rsidP="00814669">
      <w:pPr>
        <w:spacing w:after="0"/>
        <w:rPr>
          <w:rFonts w:ascii="Arial" w:hAnsi="Arial" w:cs="Arial"/>
          <w:sz w:val="24"/>
          <w:szCs w:val="24"/>
        </w:rPr>
      </w:pPr>
    </w:p>
    <w:p w14:paraId="3FE5FEE8" w14:textId="77777777" w:rsidR="00814669" w:rsidRDefault="00814669" w:rsidP="002539CD">
      <w:pPr>
        <w:spacing w:after="0"/>
        <w:rPr>
          <w:rFonts w:ascii="Arial" w:hAnsi="Arial" w:cs="Arial"/>
          <w:sz w:val="24"/>
          <w:szCs w:val="24"/>
        </w:rPr>
      </w:pPr>
    </w:p>
    <w:sectPr w:rsidR="00814669" w:rsidSect="00C34683">
      <w:headerReference w:type="default" r:id="rId8"/>
      <w:footerReference w:type="default" r:id="rId9"/>
      <w:pgSz w:w="16838" w:h="11906" w:orient="landscape" w:code="9"/>
      <w:pgMar w:top="295" w:right="1134" w:bottom="720" w:left="1134" w:header="284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AB4BFD" w14:textId="77777777" w:rsidR="00E93769" w:rsidRDefault="00E93769" w:rsidP="00002344">
      <w:pPr>
        <w:spacing w:after="0" w:line="240" w:lineRule="auto"/>
      </w:pPr>
      <w:r>
        <w:separator/>
      </w:r>
    </w:p>
  </w:endnote>
  <w:endnote w:type="continuationSeparator" w:id="0">
    <w:p w14:paraId="69D32A2E" w14:textId="77777777" w:rsidR="00E93769" w:rsidRDefault="00E93769" w:rsidP="00002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38763"/>
      <w:docPartObj>
        <w:docPartGallery w:val="Page Numbers (Bottom of Page)"/>
        <w:docPartUnique/>
      </w:docPartObj>
    </w:sdtPr>
    <w:sdtEndPr/>
    <w:sdtContent>
      <w:p w14:paraId="20F2DA83" w14:textId="77777777" w:rsidR="004E625C" w:rsidRDefault="004E625C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2000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1FB59F58" w14:textId="77777777" w:rsidR="004E625C" w:rsidRDefault="004E6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BDEB6C" w14:textId="77777777" w:rsidR="00E93769" w:rsidRDefault="00E93769" w:rsidP="00002344">
      <w:pPr>
        <w:spacing w:after="0" w:line="240" w:lineRule="auto"/>
      </w:pPr>
      <w:r>
        <w:separator/>
      </w:r>
    </w:p>
  </w:footnote>
  <w:footnote w:type="continuationSeparator" w:id="0">
    <w:p w14:paraId="251FB3B4" w14:textId="77777777" w:rsidR="00E93769" w:rsidRDefault="00E93769" w:rsidP="00002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830A85" w14:textId="77777777" w:rsidR="004E625C" w:rsidRDefault="004E625C" w:rsidP="00FB401A">
    <w:pPr>
      <w:pStyle w:val="Encabezado"/>
      <w:tabs>
        <w:tab w:val="clear" w:pos="4252"/>
        <w:tab w:val="center" w:pos="426"/>
      </w:tabs>
      <w:rPr>
        <w:rFonts w:ascii="Tahoma" w:hAnsi="Tahoma" w:cs="Tahoma"/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1D6A8A2" wp14:editId="730FFE21">
          <wp:simplePos x="0" y="0"/>
          <wp:positionH relativeFrom="column">
            <wp:posOffset>84455</wp:posOffset>
          </wp:positionH>
          <wp:positionV relativeFrom="paragraph">
            <wp:posOffset>185420</wp:posOffset>
          </wp:positionV>
          <wp:extent cx="1447800" cy="653415"/>
          <wp:effectExtent l="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65341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sz w:val="36"/>
        <w:szCs w:val="36"/>
      </w:rPr>
      <w:t xml:space="preserve">            </w:t>
    </w:r>
  </w:p>
  <w:p w14:paraId="473762D0" w14:textId="77777777" w:rsidR="004E625C" w:rsidRDefault="004E625C" w:rsidP="00FB401A">
    <w:pPr>
      <w:pStyle w:val="Encabezado"/>
      <w:tabs>
        <w:tab w:val="clear" w:pos="4252"/>
        <w:tab w:val="center" w:pos="426"/>
      </w:tabs>
      <w:rPr>
        <w:rFonts w:ascii="Tahoma" w:hAnsi="Tahoma" w:cs="Tahoma"/>
        <w:b/>
        <w:sz w:val="36"/>
        <w:szCs w:val="36"/>
      </w:rPr>
    </w:pPr>
    <w:r>
      <w:rPr>
        <w:rFonts w:ascii="Tahoma" w:hAnsi="Tahoma" w:cs="Tahoma"/>
        <w:b/>
        <w:sz w:val="36"/>
        <w:szCs w:val="36"/>
      </w:rPr>
      <w:t xml:space="preserve">     </w:t>
    </w:r>
  </w:p>
  <w:p w14:paraId="32D69EE1" w14:textId="77777777" w:rsidR="004E625C" w:rsidRPr="009520EC" w:rsidRDefault="004E625C" w:rsidP="004D5136">
    <w:pPr>
      <w:pStyle w:val="Encabezado"/>
      <w:tabs>
        <w:tab w:val="clear" w:pos="4252"/>
        <w:tab w:val="center" w:pos="426"/>
      </w:tabs>
      <w:jc w:val="center"/>
      <w:rPr>
        <w:rFonts w:ascii="Tahoma" w:hAnsi="Tahoma" w:cs="Tahoma"/>
        <w:b/>
        <w:sz w:val="36"/>
        <w:szCs w:val="36"/>
      </w:rPr>
    </w:pPr>
    <w:r>
      <w:rPr>
        <w:rFonts w:ascii="Tahoma" w:hAnsi="Tahoma" w:cs="Tahoma"/>
        <w:b/>
        <w:sz w:val="36"/>
        <w:szCs w:val="36"/>
      </w:rPr>
      <w:t>Guía Simple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D61CE"/>
    <w:multiLevelType w:val="hybridMultilevel"/>
    <w:tmpl w:val="57945AF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F0231B"/>
    <w:multiLevelType w:val="multilevel"/>
    <w:tmpl w:val="DDB28CA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4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75" w:hanging="37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 w15:restartNumberingAfterBreak="0">
    <w:nsid w:val="190457F4"/>
    <w:multiLevelType w:val="multilevel"/>
    <w:tmpl w:val="A57ACC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C372166"/>
    <w:multiLevelType w:val="hybridMultilevel"/>
    <w:tmpl w:val="EC5ACDA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D84ABF"/>
    <w:multiLevelType w:val="hybridMultilevel"/>
    <w:tmpl w:val="8BE2BE9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42752F"/>
    <w:multiLevelType w:val="hybridMultilevel"/>
    <w:tmpl w:val="4A3E960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6B1BC8"/>
    <w:multiLevelType w:val="hybridMultilevel"/>
    <w:tmpl w:val="FC2A7A5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403058"/>
    <w:multiLevelType w:val="hybridMultilevel"/>
    <w:tmpl w:val="948652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C45C0"/>
    <w:multiLevelType w:val="hybridMultilevel"/>
    <w:tmpl w:val="595E00F0"/>
    <w:lvl w:ilvl="0" w:tplc="08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F30EAD"/>
    <w:multiLevelType w:val="hybridMultilevel"/>
    <w:tmpl w:val="CE38C78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EE743F"/>
    <w:multiLevelType w:val="hybridMultilevel"/>
    <w:tmpl w:val="EC82FBB2"/>
    <w:lvl w:ilvl="0" w:tplc="08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F62A69"/>
    <w:multiLevelType w:val="hybridMultilevel"/>
    <w:tmpl w:val="F1EEF8E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89D724A"/>
    <w:multiLevelType w:val="hybridMultilevel"/>
    <w:tmpl w:val="95EAB42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7"/>
  </w:num>
  <w:num w:numId="5">
    <w:abstractNumId w:val="4"/>
  </w:num>
  <w:num w:numId="6">
    <w:abstractNumId w:val="9"/>
  </w:num>
  <w:num w:numId="7">
    <w:abstractNumId w:val="12"/>
  </w:num>
  <w:num w:numId="8">
    <w:abstractNumId w:val="11"/>
  </w:num>
  <w:num w:numId="9">
    <w:abstractNumId w:val="0"/>
  </w:num>
  <w:num w:numId="10">
    <w:abstractNumId w:val="6"/>
  </w:num>
  <w:num w:numId="11">
    <w:abstractNumId w:val="1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E54"/>
    <w:rsid w:val="00002344"/>
    <w:rsid w:val="00002D20"/>
    <w:rsid w:val="00005510"/>
    <w:rsid w:val="00007B1C"/>
    <w:rsid w:val="00010BF8"/>
    <w:rsid w:val="00020482"/>
    <w:rsid w:val="00025A59"/>
    <w:rsid w:val="00040387"/>
    <w:rsid w:val="0004342B"/>
    <w:rsid w:val="00046480"/>
    <w:rsid w:val="00056D2D"/>
    <w:rsid w:val="00060714"/>
    <w:rsid w:val="00062F6D"/>
    <w:rsid w:val="0007158F"/>
    <w:rsid w:val="0007651C"/>
    <w:rsid w:val="0008199A"/>
    <w:rsid w:val="000827B9"/>
    <w:rsid w:val="00092406"/>
    <w:rsid w:val="0009705F"/>
    <w:rsid w:val="000A48D7"/>
    <w:rsid w:val="000B039B"/>
    <w:rsid w:val="000D108B"/>
    <w:rsid w:val="000D4343"/>
    <w:rsid w:val="000D5882"/>
    <w:rsid w:val="000E2A9C"/>
    <w:rsid w:val="000E2D0E"/>
    <w:rsid w:val="000F7A06"/>
    <w:rsid w:val="001003BE"/>
    <w:rsid w:val="00104A42"/>
    <w:rsid w:val="00137109"/>
    <w:rsid w:val="001374D2"/>
    <w:rsid w:val="001462F1"/>
    <w:rsid w:val="0014668A"/>
    <w:rsid w:val="00171AC1"/>
    <w:rsid w:val="00172A29"/>
    <w:rsid w:val="0017639B"/>
    <w:rsid w:val="001765BE"/>
    <w:rsid w:val="0019250A"/>
    <w:rsid w:val="001C6609"/>
    <w:rsid w:val="001C6DF6"/>
    <w:rsid w:val="001E3133"/>
    <w:rsid w:val="0020479A"/>
    <w:rsid w:val="00204F64"/>
    <w:rsid w:val="002157B7"/>
    <w:rsid w:val="00215D63"/>
    <w:rsid w:val="0021768B"/>
    <w:rsid w:val="0022348C"/>
    <w:rsid w:val="002442F2"/>
    <w:rsid w:val="002539CD"/>
    <w:rsid w:val="002553A4"/>
    <w:rsid w:val="002606E9"/>
    <w:rsid w:val="00271376"/>
    <w:rsid w:val="00271E84"/>
    <w:rsid w:val="00274B30"/>
    <w:rsid w:val="00277A23"/>
    <w:rsid w:val="00281009"/>
    <w:rsid w:val="0028457E"/>
    <w:rsid w:val="0029696F"/>
    <w:rsid w:val="002A599F"/>
    <w:rsid w:val="002B65EE"/>
    <w:rsid w:val="002B70CB"/>
    <w:rsid w:val="002C0E66"/>
    <w:rsid w:val="002C2D4A"/>
    <w:rsid w:val="002D4F84"/>
    <w:rsid w:val="002E386D"/>
    <w:rsid w:val="002E4913"/>
    <w:rsid w:val="002E4987"/>
    <w:rsid w:val="002E4DD4"/>
    <w:rsid w:val="002E6AE8"/>
    <w:rsid w:val="002E7767"/>
    <w:rsid w:val="002F57CA"/>
    <w:rsid w:val="00305F96"/>
    <w:rsid w:val="0031095E"/>
    <w:rsid w:val="003134C4"/>
    <w:rsid w:val="00321413"/>
    <w:rsid w:val="00324B26"/>
    <w:rsid w:val="00332F31"/>
    <w:rsid w:val="00341425"/>
    <w:rsid w:val="00343407"/>
    <w:rsid w:val="0034551A"/>
    <w:rsid w:val="0034668E"/>
    <w:rsid w:val="00354C4B"/>
    <w:rsid w:val="003604B3"/>
    <w:rsid w:val="00361122"/>
    <w:rsid w:val="003669C7"/>
    <w:rsid w:val="003722E0"/>
    <w:rsid w:val="00386A9D"/>
    <w:rsid w:val="0038746A"/>
    <w:rsid w:val="00392DB1"/>
    <w:rsid w:val="003A3CEF"/>
    <w:rsid w:val="003B2A01"/>
    <w:rsid w:val="003B7C69"/>
    <w:rsid w:val="003C0963"/>
    <w:rsid w:val="003C35AB"/>
    <w:rsid w:val="003C6F40"/>
    <w:rsid w:val="003D1D54"/>
    <w:rsid w:val="003D61DC"/>
    <w:rsid w:val="003E1810"/>
    <w:rsid w:val="003E1DCA"/>
    <w:rsid w:val="003E20CA"/>
    <w:rsid w:val="00403B17"/>
    <w:rsid w:val="00413575"/>
    <w:rsid w:val="00417B2C"/>
    <w:rsid w:val="004229B4"/>
    <w:rsid w:val="00434B09"/>
    <w:rsid w:val="00446398"/>
    <w:rsid w:val="00451324"/>
    <w:rsid w:val="004640B4"/>
    <w:rsid w:val="00472000"/>
    <w:rsid w:val="004916D4"/>
    <w:rsid w:val="004A3A2A"/>
    <w:rsid w:val="004B1B54"/>
    <w:rsid w:val="004B2DEF"/>
    <w:rsid w:val="004B59A1"/>
    <w:rsid w:val="004C25D0"/>
    <w:rsid w:val="004D5136"/>
    <w:rsid w:val="004E625C"/>
    <w:rsid w:val="004E6E92"/>
    <w:rsid w:val="004F14AF"/>
    <w:rsid w:val="004F7201"/>
    <w:rsid w:val="00504100"/>
    <w:rsid w:val="00504603"/>
    <w:rsid w:val="0051183A"/>
    <w:rsid w:val="00546E89"/>
    <w:rsid w:val="00550E88"/>
    <w:rsid w:val="00553A64"/>
    <w:rsid w:val="005543C4"/>
    <w:rsid w:val="00561160"/>
    <w:rsid w:val="00561D7D"/>
    <w:rsid w:val="00566969"/>
    <w:rsid w:val="00574D23"/>
    <w:rsid w:val="0058109F"/>
    <w:rsid w:val="005922B8"/>
    <w:rsid w:val="005932D5"/>
    <w:rsid w:val="005A0194"/>
    <w:rsid w:val="005B131A"/>
    <w:rsid w:val="005C7BD9"/>
    <w:rsid w:val="005D76B4"/>
    <w:rsid w:val="005E16DA"/>
    <w:rsid w:val="00612F1B"/>
    <w:rsid w:val="00614FAC"/>
    <w:rsid w:val="00630202"/>
    <w:rsid w:val="00637B5C"/>
    <w:rsid w:val="006547C0"/>
    <w:rsid w:val="00671577"/>
    <w:rsid w:val="00674E18"/>
    <w:rsid w:val="00680523"/>
    <w:rsid w:val="0068564A"/>
    <w:rsid w:val="00694092"/>
    <w:rsid w:val="006A0BEE"/>
    <w:rsid w:val="006B031E"/>
    <w:rsid w:val="006B37FD"/>
    <w:rsid w:val="006B4333"/>
    <w:rsid w:val="006B6341"/>
    <w:rsid w:val="006C1761"/>
    <w:rsid w:val="006C1E86"/>
    <w:rsid w:val="006D09A7"/>
    <w:rsid w:val="006E16BF"/>
    <w:rsid w:val="006E680B"/>
    <w:rsid w:val="006F30D2"/>
    <w:rsid w:val="006F5035"/>
    <w:rsid w:val="00700BF3"/>
    <w:rsid w:val="007011AB"/>
    <w:rsid w:val="007157C9"/>
    <w:rsid w:val="00730FD1"/>
    <w:rsid w:val="007426FF"/>
    <w:rsid w:val="00743338"/>
    <w:rsid w:val="00752309"/>
    <w:rsid w:val="00754290"/>
    <w:rsid w:val="00762CBF"/>
    <w:rsid w:val="007630BF"/>
    <w:rsid w:val="00771E74"/>
    <w:rsid w:val="00782574"/>
    <w:rsid w:val="00782813"/>
    <w:rsid w:val="00782D24"/>
    <w:rsid w:val="007918AB"/>
    <w:rsid w:val="007943C3"/>
    <w:rsid w:val="00797261"/>
    <w:rsid w:val="007A7EBB"/>
    <w:rsid w:val="007B566C"/>
    <w:rsid w:val="007C0007"/>
    <w:rsid w:val="007C3DA6"/>
    <w:rsid w:val="007D4137"/>
    <w:rsid w:val="007E5CD7"/>
    <w:rsid w:val="00813DDF"/>
    <w:rsid w:val="00814669"/>
    <w:rsid w:val="00825D50"/>
    <w:rsid w:val="00825DF7"/>
    <w:rsid w:val="00834812"/>
    <w:rsid w:val="00834E14"/>
    <w:rsid w:val="008357FD"/>
    <w:rsid w:val="00840320"/>
    <w:rsid w:val="008558EB"/>
    <w:rsid w:val="00866DC1"/>
    <w:rsid w:val="0086755F"/>
    <w:rsid w:val="008855D7"/>
    <w:rsid w:val="008922DF"/>
    <w:rsid w:val="00894EB1"/>
    <w:rsid w:val="008B141A"/>
    <w:rsid w:val="008C7B80"/>
    <w:rsid w:val="008D000A"/>
    <w:rsid w:val="008D18E7"/>
    <w:rsid w:val="008D3710"/>
    <w:rsid w:val="008E53F5"/>
    <w:rsid w:val="008E7F04"/>
    <w:rsid w:val="008F2142"/>
    <w:rsid w:val="0090078C"/>
    <w:rsid w:val="0091283B"/>
    <w:rsid w:val="0093755A"/>
    <w:rsid w:val="009375F2"/>
    <w:rsid w:val="00940C47"/>
    <w:rsid w:val="00942E19"/>
    <w:rsid w:val="00943A50"/>
    <w:rsid w:val="00962720"/>
    <w:rsid w:val="009643B2"/>
    <w:rsid w:val="00964FEC"/>
    <w:rsid w:val="00974B92"/>
    <w:rsid w:val="009816A4"/>
    <w:rsid w:val="00987A3F"/>
    <w:rsid w:val="00990C20"/>
    <w:rsid w:val="009A0A6B"/>
    <w:rsid w:val="009A33ED"/>
    <w:rsid w:val="009B09AF"/>
    <w:rsid w:val="009B13EA"/>
    <w:rsid w:val="009B2999"/>
    <w:rsid w:val="009C0881"/>
    <w:rsid w:val="009C1143"/>
    <w:rsid w:val="009E7E52"/>
    <w:rsid w:val="009F163F"/>
    <w:rsid w:val="009F4CB4"/>
    <w:rsid w:val="009F664A"/>
    <w:rsid w:val="00A04744"/>
    <w:rsid w:val="00A0569E"/>
    <w:rsid w:val="00A10FAA"/>
    <w:rsid w:val="00A17151"/>
    <w:rsid w:val="00A313FF"/>
    <w:rsid w:val="00A32777"/>
    <w:rsid w:val="00A42D74"/>
    <w:rsid w:val="00A44091"/>
    <w:rsid w:val="00A572EB"/>
    <w:rsid w:val="00A63BFD"/>
    <w:rsid w:val="00A708D8"/>
    <w:rsid w:val="00A74A42"/>
    <w:rsid w:val="00A74F2F"/>
    <w:rsid w:val="00A756EC"/>
    <w:rsid w:val="00A7584D"/>
    <w:rsid w:val="00AA61EE"/>
    <w:rsid w:val="00AA642A"/>
    <w:rsid w:val="00AB2D9E"/>
    <w:rsid w:val="00AD0A96"/>
    <w:rsid w:val="00AE1326"/>
    <w:rsid w:val="00AF37EA"/>
    <w:rsid w:val="00B020E7"/>
    <w:rsid w:val="00B13454"/>
    <w:rsid w:val="00B151CE"/>
    <w:rsid w:val="00B1758C"/>
    <w:rsid w:val="00B215F0"/>
    <w:rsid w:val="00B23B9A"/>
    <w:rsid w:val="00B315D0"/>
    <w:rsid w:val="00B3414C"/>
    <w:rsid w:val="00B351F0"/>
    <w:rsid w:val="00B414AE"/>
    <w:rsid w:val="00B42203"/>
    <w:rsid w:val="00B44ABD"/>
    <w:rsid w:val="00B56410"/>
    <w:rsid w:val="00B6233B"/>
    <w:rsid w:val="00B73BCB"/>
    <w:rsid w:val="00B77AE6"/>
    <w:rsid w:val="00B81752"/>
    <w:rsid w:val="00B9046C"/>
    <w:rsid w:val="00B908D2"/>
    <w:rsid w:val="00B96513"/>
    <w:rsid w:val="00BA0D6B"/>
    <w:rsid w:val="00BA3D0A"/>
    <w:rsid w:val="00BB4158"/>
    <w:rsid w:val="00BB6F20"/>
    <w:rsid w:val="00BC164E"/>
    <w:rsid w:val="00BE5F95"/>
    <w:rsid w:val="00BE6ED9"/>
    <w:rsid w:val="00BF00C6"/>
    <w:rsid w:val="00BF2B74"/>
    <w:rsid w:val="00BF7560"/>
    <w:rsid w:val="00C22952"/>
    <w:rsid w:val="00C34683"/>
    <w:rsid w:val="00C42860"/>
    <w:rsid w:val="00C47455"/>
    <w:rsid w:val="00C570AB"/>
    <w:rsid w:val="00C61981"/>
    <w:rsid w:val="00C63E68"/>
    <w:rsid w:val="00C70067"/>
    <w:rsid w:val="00C81882"/>
    <w:rsid w:val="00CB755D"/>
    <w:rsid w:val="00CE3310"/>
    <w:rsid w:val="00CF21A8"/>
    <w:rsid w:val="00CF5CD6"/>
    <w:rsid w:val="00D00E9A"/>
    <w:rsid w:val="00D06417"/>
    <w:rsid w:val="00D35F10"/>
    <w:rsid w:val="00D52207"/>
    <w:rsid w:val="00D5398A"/>
    <w:rsid w:val="00D542BA"/>
    <w:rsid w:val="00D56583"/>
    <w:rsid w:val="00D623E6"/>
    <w:rsid w:val="00D631CD"/>
    <w:rsid w:val="00D67D0A"/>
    <w:rsid w:val="00D85326"/>
    <w:rsid w:val="00D9666C"/>
    <w:rsid w:val="00D96A2D"/>
    <w:rsid w:val="00DA13DA"/>
    <w:rsid w:val="00DA22E2"/>
    <w:rsid w:val="00DC4F37"/>
    <w:rsid w:val="00DD0ED0"/>
    <w:rsid w:val="00DD0EF7"/>
    <w:rsid w:val="00DD6E38"/>
    <w:rsid w:val="00DE3A26"/>
    <w:rsid w:val="00DF5DAE"/>
    <w:rsid w:val="00E00C44"/>
    <w:rsid w:val="00E00D4C"/>
    <w:rsid w:val="00E041C7"/>
    <w:rsid w:val="00E24E5D"/>
    <w:rsid w:val="00E30C3A"/>
    <w:rsid w:val="00E32D49"/>
    <w:rsid w:val="00E352DF"/>
    <w:rsid w:val="00E4710C"/>
    <w:rsid w:val="00E4735D"/>
    <w:rsid w:val="00E54E54"/>
    <w:rsid w:val="00E6596A"/>
    <w:rsid w:val="00E6713B"/>
    <w:rsid w:val="00E72F96"/>
    <w:rsid w:val="00E73809"/>
    <w:rsid w:val="00E76B37"/>
    <w:rsid w:val="00E93769"/>
    <w:rsid w:val="00EA3BEA"/>
    <w:rsid w:val="00EC0B34"/>
    <w:rsid w:val="00EC2C5A"/>
    <w:rsid w:val="00ED5B5D"/>
    <w:rsid w:val="00EE16A8"/>
    <w:rsid w:val="00F00BF9"/>
    <w:rsid w:val="00F11746"/>
    <w:rsid w:val="00F34F91"/>
    <w:rsid w:val="00F3587E"/>
    <w:rsid w:val="00F443C1"/>
    <w:rsid w:val="00F471B1"/>
    <w:rsid w:val="00F55CB5"/>
    <w:rsid w:val="00F73FC9"/>
    <w:rsid w:val="00F7595F"/>
    <w:rsid w:val="00F75EA0"/>
    <w:rsid w:val="00F76065"/>
    <w:rsid w:val="00F76EF7"/>
    <w:rsid w:val="00F77EB8"/>
    <w:rsid w:val="00F860EA"/>
    <w:rsid w:val="00FA2996"/>
    <w:rsid w:val="00FB401A"/>
    <w:rsid w:val="00FB7969"/>
    <w:rsid w:val="00FC25B8"/>
    <w:rsid w:val="00FC5154"/>
    <w:rsid w:val="00FD2504"/>
    <w:rsid w:val="00FF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CB2E69"/>
  <w15:docId w15:val="{8101BF2E-1C60-4EB3-83F6-A48E68CB5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54E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E54E5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54E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4E54"/>
  </w:style>
  <w:style w:type="paragraph" w:styleId="Piedepgina">
    <w:name w:val="footer"/>
    <w:basedOn w:val="Normal"/>
    <w:link w:val="PiedepginaCar"/>
    <w:uiPriority w:val="99"/>
    <w:unhideWhenUsed/>
    <w:rsid w:val="00FB40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401A"/>
  </w:style>
  <w:style w:type="paragraph" w:styleId="Textodeglobo">
    <w:name w:val="Balloon Text"/>
    <w:basedOn w:val="Normal"/>
    <w:link w:val="TextodegloboCar"/>
    <w:uiPriority w:val="99"/>
    <w:semiHidden/>
    <w:unhideWhenUsed/>
    <w:rsid w:val="00FB4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401A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007B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7B1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7B1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7B1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7B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8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02864-62F2-4790-A14F-801346A8F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4740</Words>
  <Characters>26076</Characters>
  <Application>Microsoft Office Word</Application>
  <DocSecurity>0</DocSecurity>
  <Lines>217</Lines>
  <Paragraphs>61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3</cp:revision>
  <cp:lastPrinted>2016-09-07T14:46:00Z</cp:lastPrinted>
  <dcterms:created xsi:type="dcterms:W3CDTF">2016-09-12T23:04:00Z</dcterms:created>
  <dcterms:modified xsi:type="dcterms:W3CDTF">2016-11-01T00:26:00Z</dcterms:modified>
</cp:coreProperties>
</file>