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Default="00875566" w:rsidP="00875566">
      <w:pPr>
        <w:jc w:val="center"/>
        <w:rPr>
          <w:rFonts w:ascii="Arial" w:hAnsi="Arial" w:cs="Arial"/>
          <w:b/>
          <w:lang w:val="es-MX"/>
        </w:rPr>
      </w:pPr>
      <w:r>
        <w:rPr>
          <w:rFonts w:ascii="Arial" w:hAnsi="Arial" w:cs="Arial"/>
          <w:b/>
          <w:lang w:val="es-MX"/>
        </w:rPr>
        <w:t>GUÍA SIMPLE DE ARCHIVO 201</w:t>
      </w:r>
      <w:r w:rsidR="00127B40">
        <w:rPr>
          <w:rFonts w:ascii="Arial" w:hAnsi="Arial" w:cs="Arial"/>
          <w:b/>
          <w:lang w:val="es-MX"/>
        </w:rPr>
        <w:t>5</w:t>
      </w:r>
    </w:p>
    <w:p w:rsidR="003646FC" w:rsidRPr="00607742" w:rsidRDefault="003646FC" w:rsidP="003646FC">
      <w:pPr>
        <w:rPr>
          <w:rFonts w:ascii="Arial" w:hAnsi="Arial" w:cs="Arial"/>
          <w:b/>
          <w:lang w:val="es-MX"/>
        </w:rPr>
      </w:pPr>
      <w:r w:rsidRPr="00607742">
        <w:rPr>
          <w:rFonts w:ascii="Arial" w:hAnsi="Arial" w:cs="Arial"/>
          <w:b/>
          <w:lang w:val="es-MX"/>
        </w:rPr>
        <w:t>Área de identificación</w:t>
      </w:r>
      <w:r>
        <w:rPr>
          <w:rFonts w:ascii="Arial" w:hAnsi="Arial" w:cs="Arial"/>
          <w:b/>
          <w:lang w:val="es-MX"/>
        </w:rPr>
        <w:t xml:space="preserve">                                                                                                                  Fecha de elaboración </w:t>
      </w:r>
      <w:r w:rsidR="00370FB1">
        <w:rPr>
          <w:rFonts w:ascii="Arial" w:hAnsi="Arial" w:cs="Arial"/>
          <w:lang w:val="es-MX"/>
        </w:rPr>
        <w:t>06/11/2015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Órgano Responsable</w:t>
            </w:r>
            <w:r w:rsidRPr="00811877">
              <w:rPr>
                <w:rFonts w:ascii="Arial" w:hAnsi="Arial" w:cs="Arial"/>
                <w:lang w:val="es-MX"/>
              </w:rPr>
              <w:t xml:space="preserve">: </w:t>
            </w:r>
            <w:r>
              <w:rPr>
                <w:rFonts w:ascii="Arial" w:hAnsi="Arial" w:cs="Arial"/>
                <w:lang w:val="es-MX"/>
              </w:rPr>
              <w:t>15 Junta Distrital Ejecutiva en el estado de Jalisco</w:t>
            </w:r>
          </w:p>
        </w:tc>
      </w:tr>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Nombre del responsable y cargo</w:t>
            </w:r>
            <w:r w:rsidRPr="00811877">
              <w:rPr>
                <w:rFonts w:ascii="Arial" w:hAnsi="Arial" w:cs="Arial"/>
                <w:lang w:val="es-MX"/>
              </w:rPr>
              <w:t>:</w:t>
            </w:r>
            <w:r>
              <w:rPr>
                <w:rFonts w:ascii="Arial" w:hAnsi="Arial" w:cs="Arial"/>
                <w:lang w:val="es-MX"/>
              </w:rPr>
              <w:t xml:space="preserve"> In</w:t>
            </w:r>
            <w:r w:rsidR="003B4EF6">
              <w:rPr>
                <w:rFonts w:ascii="Arial" w:hAnsi="Arial" w:cs="Arial"/>
                <w:lang w:val="es-MX"/>
              </w:rPr>
              <w:t xml:space="preserve">g. José Federico Bravo Calderón, </w:t>
            </w:r>
            <w:r>
              <w:rPr>
                <w:rFonts w:ascii="Arial" w:hAnsi="Arial" w:cs="Arial"/>
                <w:lang w:val="es-MX"/>
              </w:rPr>
              <w:t>Vocal Ejecutivo</w:t>
            </w:r>
          </w:p>
        </w:tc>
      </w:tr>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Domicilio</w:t>
            </w:r>
            <w:r w:rsidRPr="00811877">
              <w:rPr>
                <w:rFonts w:ascii="Arial" w:hAnsi="Arial" w:cs="Arial"/>
                <w:lang w:val="es-MX"/>
              </w:rPr>
              <w:t>:</w:t>
            </w:r>
            <w:r>
              <w:rPr>
                <w:rFonts w:ascii="Arial" w:hAnsi="Arial" w:cs="Arial"/>
                <w:lang w:val="es-MX"/>
              </w:rPr>
              <w:t xml:space="preserve"> Av. 16 de Septiembre #275 Col. Centro, C.P. 47910</w:t>
            </w:r>
          </w:p>
        </w:tc>
      </w:tr>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Teléfono</w:t>
            </w:r>
            <w:r w:rsidRPr="00811877">
              <w:rPr>
                <w:rFonts w:ascii="Arial" w:hAnsi="Arial" w:cs="Arial"/>
                <w:lang w:val="es-MX"/>
              </w:rPr>
              <w:t>:</w:t>
            </w:r>
            <w:r>
              <w:rPr>
                <w:rFonts w:ascii="Arial" w:hAnsi="Arial" w:cs="Arial"/>
                <w:lang w:val="es-MX"/>
              </w:rPr>
              <w:t xml:space="preserve"> 01-393-935-25-20</w:t>
            </w:r>
          </w:p>
        </w:tc>
      </w:tr>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Correo electrónico</w:t>
            </w:r>
            <w:r w:rsidRPr="00811877">
              <w:rPr>
                <w:rFonts w:ascii="Arial" w:hAnsi="Arial" w:cs="Arial"/>
                <w:lang w:val="es-MX"/>
              </w:rPr>
              <w:t>:</w:t>
            </w:r>
            <w:r>
              <w:rPr>
                <w:rFonts w:ascii="Arial" w:hAnsi="Arial" w:cs="Arial"/>
                <w:lang w:val="es-MX"/>
              </w:rPr>
              <w:t xml:space="preserve"> federico.bravo@ine.mx</w:t>
            </w:r>
          </w:p>
        </w:tc>
      </w:tr>
    </w:tbl>
    <w:p w:rsidR="003646FC" w:rsidRDefault="003646FC" w:rsidP="00955DA9">
      <w:pPr>
        <w:jc w:val="both"/>
        <w:rPr>
          <w:rFonts w:ascii="Arial" w:hAnsi="Arial" w:cs="Arial"/>
          <w:b/>
          <w:lang w:val="es-MX"/>
        </w:rPr>
      </w:pPr>
    </w:p>
    <w:p w:rsidR="00955DA9" w:rsidRPr="00607742" w:rsidRDefault="00955DA9" w:rsidP="00955DA9">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955DA9" w:rsidRPr="00F24365" w:rsidTr="00C14E0C">
        <w:tc>
          <w:tcPr>
            <w:tcW w:w="14283" w:type="dxa"/>
          </w:tcPr>
          <w:p w:rsidR="00955DA9" w:rsidRPr="00875566" w:rsidRDefault="00955DA9" w:rsidP="00C14E0C">
            <w:pPr>
              <w:jc w:val="both"/>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Trámite </w:t>
            </w:r>
          </w:p>
        </w:tc>
      </w:tr>
      <w:tr w:rsidR="00955DA9" w:rsidRPr="00F24365" w:rsidTr="0094177D">
        <w:trPr>
          <w:trHeight w:val="365"/>
        </w:trPr>
        <w:tc>
          <w:tcPr>
            <w:tcW w:w="14283" w:type="dxa"/>
          </w:tcPr>
          <w:p w:rsidR="00955DA9" w:rsidRPr="00875566" w:rsidRDefault="00955DA9" w:rsidP="00C14E0C">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Ejecutiva </w:t>
            </w:r>
          </w:p>
        </w:tc>
      </w:tr>
    </w:tbl>
    <w:p w:rsidR="00AD7B54" w:rsidRPr="00BE2DC0" w:rsidRDefault="00AD7B54" w:rsidP="00AD7B54">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D7B54" w:rsidRPr="00BE2DC0" w:rsidTr="00AD7B54">
        <w:tc>
          <w:tcPr>
            <w:tcW w:w="14283" w:type="dxa"/>
          </w:tcPr>
          <w:p w:rsidR="00AD7B54" w:rsidRPr="00BE2DC0" w:rsidRDefault="00AD7B54" w:rsidP="00AD7B54">
            <w:pPr>
              <w:jc w:val="both"/>
              <w:rPr>
                <w:rFonts w:ascii="Arial" w:hAnsi="Arial" w:cs="Arial"/>
                <w:lang w:val="es-MX"/>
              </w:rPr>
            </w:pPr>
            <w:r w:rsidRPr="00BE2DC0">
              <w:rPr>
                <w:rFonts w:ascii="Arial" w:hAnsi="Arial" w:cs="Arial"/>
                <w:b/>
                <w:lang w:val="es-MX"/>
              </w:rPr>
              <w:t>Fondo</w:t>
            </w:r>
            <w:r w:rsidRPr="00BE2DC0">
              <w:rPr>
                <w:rFonts w:ascii="Arial" w:hAnsi="Arial" w:cs="Arial"/>
                <w:lang w:val="es-MX"/>
              </w:rPr>
              <w:t xml:space="preserve">: </w:t>
            </w:r>
            <w:r w:rsidR="008C1B0A">
              <w:rPr>
                <w:rFonts w:ascii="Arial" w:hAnsi="Arial" w:cs="Arial"/>
                <w:lang w:val="es-MX"/>
              </w:rPr>
              <w:t>Instituto</w:t>
            </w:r>
            <w:r w:rsidRPr="00BE2DC0">
              <w:rPr>
                <w:rFonts w:ascii="Arial" w:hAnsi="Arial" w:cs="Arial"/>
                <w:lang w:val="es-MX"/>
              </w:rPr>
              <w:t xml:space="preserve"> Nacional Electoral</w:t>
            </w:r>
          </w:p>
        </w:tc>
      </w:tr>
      <w:tr w:rsidR="00AD7B54" w:rsidRPr="00BE2DC0" w:rsidTr="00AD7B54">
        <w:tc>
          <w:tcPr>
            <w:tcW w:w="14283" w:type="dxa"/>
          </w:tcPr>
          <w:p w:rsidR="00AD7B54" w:rsidRPr="00BE2DC0" w:rsidRDefault="00AD7B54" w:rsidP="00AD7B54">
            <w:pPr>
              <w:jc w:val="both"/>
              <w:rPr>
                <w:rFonts w:ascii="Arial" w:hAnsi="Arial" w:cs="Arial"/>
                <w:lang w:val="es-MX"/>
              </w:rPr>
            </w:pPr>
            <w:r w:rsidRPr="00BE2DC0">
              <w:rPr>
                <w:rFonts w:ascii="Arial" w:hAnsi="Arial" w:cs="Arial"/>
                <w:b/>
                <w:lang w:val="es-MX"/>
              </w:rPr>
              <w:t>Sección</w:t>
            </w:r>
            <w:r w:rsidRPr="00BE2DC0">
              <w:rPr>
                <w:rFonts w:ascii="Arial" w:hAnsi="Arial" w:cs="Arial"/>
                <w:lang w:val="es-MX"/>
              </w:rPr>
              <w:t>: 11 Planeación, información, evaluación y políticas</w:t>
            </w:r>
          </w:p>
        </w:tc>
      </w:tr>
    </w:tbl>
    <w:p w:rsidR="00AD7B54" w:rsidRPr="00BE2DC0" w:rsidRDefault="00AD7B54" w:rsidP="00AD7B54">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D7B54" w:rsidRPr="00BE2DC0" w:rsidTr="00AD7B54">
        <w:tc>
          <w:tcPr>
            <w:tcW w:w="2802"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Serie</w:t>
            </w:r>
          </w:p>
        </w:tc>
        <w:tc>
          <w:tcPr>
            <w:tcW w:w="4394"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Descripción</w:t>
            </w:r>
          </w:p>
        </w:tc>
        <w:tc>
          <w:tcPr>
            <w:tcW w:w="2410"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Años extremos</w:t>
            </w:r>
          </w:p>
        </w:tc>
        <w:tc>
          <w:tcPr>
            <w:tcW w:w="2126"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Volumen</w:t>
            </w:r>
          </w:p>
        </w:tc>
        <w:tc>
          <w:tcPr>
            <w:tcW w:w="2551"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Ubicación física</w:t>
            </w:r>
          </w:p>
        </w:tc>
      </w:tr>
      <w:tr w:rsidR="00AD7B54" w:rsidRPr="00BE2DC0" w:rsidTr="00AD7B54">
        <w:tc>
          <w:tcPr>
            <w:tcW w:w="2802" w:type="dxa"/>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 xml:space="preserve">11.18 Informes por disposición legal  </w:t>
            </w:r>
          </w:p>
        </w:tc>
        <w:tc>
          <w:tcPr>
            <w:tcW w:w="4394" w:type="dxa"/>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Informes semanales así como mensuales de los asuntos relevantes de la 15 Junta Distrital</w:t>
            </w:r>
          </w:p>
        </w:tc>
        <w:tc>
          <w:tcPr>
            <w:tcW w:w="2410" w:type="dxa"/>
          </w:tcPr>
          <w:p w:rsidR="00AD7B54" w:rsidRPr="00BE2DC0" w:rsidRDefault="00AD7B54" w:rsidP="00AD7B54">
            <w:pPr>
              <w:jc w:val="center"/>
              <w:rPr>
                <w:rFonts w:ascii="Arial" w:hAnsi="Arial" w:cs="Arial"/>
                <w:sz w:val="20"/>
                <w:szCs w:val="20"/>
                <w:lang w:val="es-MX"/>
              </w:rPr>
            </w:pPr>
            <w:r w:rsidRPr="00BE2DC0">
              <w:rPr>
                <w:rFonts w:ascii="Arial" w:hAnsi="Arial" w:cs="Arial"/>
                <w:sz w:val="20"/>
                <w:szCs w:val="20"/>
                <w:lang w:val="es-MX"/>
              </w:rPr>
              <w:t>2014-2015</w:t>
            </w:r>
          </w:p>
        </w:tc>
        <w:tc>
          <w:tcPr>
            <w:tcW w:w="2126" w:type="dxa"/>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6 EXPEDIENTE</w:t>
            </w:r>
            <w:r>
              <w:rPr>
                <w:rFonts w:ascii="Arial" w:hAnsi="Arial" w:cs="Arial"/>
                <w:sz w:val="20"/>
                <w:szCs w:val="20"/>
                <w:lang w:val="es-MX"/>
              </w:rPr>
              <w:t>S</w:t>
            </w:r>
          </w:p>
        </w:tc>
        <w:tc>
          <w:tcPr>
            <w:tcW w:w="2551" w:type="dxa"/>
          </w:tcPr>
          <w:p w:rsidR="00AD7B54" w:rsidRPr="00BE2DC0" w:rsidRDefault="00AD7B54" w:rsidP="00AD7B54">
            <w:pPr>
              <w:jc w:val="both"/>
              <w:rPr>
                <w:rFonts w:ascii="Arial" w:hAnsi="Arial" w:cs="Arial"/>
                <w:sz w:val="20"/>
                <w:szCs w:val="20"/>
              </w:rPr>
            </w:pPr>
            <w:r w:rsidRPr="00BE2DC0">
              <w:rPr>
                <w:rFonts w:ascii="Arial" w:hAnsi="Arial" w:cs="Arial"/>
                <w:sz w:val="20"/>
                <w:szCs w:val="20"/>
              </w:rPr>
              <w:t>Archivero de madera de la Vocalía Ejecutiva, primer cajón.</w:t>
            </w:r>
          </w:p>
        </w:tc>
      </w:tr>
    </w:tbl>
    <w:p w:rsidR="00AD7B54" w:rsidRPr="00BE2DC0" w:rsidRDefault="00AD7B54" w:rsidP="00AD7B54">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D7B54" w:rsidRPr="00BE2DC0" w:rsidTr="00AD7B54">
        <w:tc>
          <w:tcPr>
            <w:tcW w:w="14283" w:type="dxa"/>
          </w:tcPr>
          <w:p w:rsidR="00AD7B54" w:rsidRPr="00BE2DC0" w:rsidRDefault="00AD7B54" w:rsidP="00AD7B54">
            <w:pPr>
              <w:jc w:val="both"/>
              <w:rPr>
                <w:rFonts w:ascii="Arial" w:hAnsi="Arial" w:cs="Arial"/>
                <w:lang w:val="es-MX"/>
              </w:rPr>
            </w:pPr>
            <w:r w:rsidRPr="00BE2DC0">
              <w:rPr>
                <w:rFonts w:ascii="Arial" w:hAnsi="Arial" w:cs="Arial"/>
                <w:b/>
                <w:lang w:val="es-MX"/>
              </w:rPr>
              <w:t>Fondo</w:t>
            </w:r>
            <w:r w:rsidRPr="00BE2DC0">
              <w:rPr>
                <w:rFonts w:ascii="Arial" w:hAnsi="Arial" w:cs="Arial"/>
                <w:lang w:val="es-MX"/>
              </w:rPr>
              <w:t xml:space="preserve">: </w:t>
            </w:r>
            <w:r w:rsidR="008C1B0A">
              <w:rPr>
                <w:rFonts w:ascii="Arial" w:hAnsi="Arial" w:cs="Arial"/>
                <w:lang w:val="es-MX"/>
              </w:rPr>
              <w:t>Instituto</w:t>
            </w:r>
            <w:r w:rsidRPr="00BE2DC0">
              <w:rPr>
                <w:rFonts w:ascii="Arial" w:hAnsi="Arial" w:cs="Arial"/>
                <w:lang w:val="es-MX"/>
              </w:rPr>
              <w:t xml:space="preserve"> Nacional Electoral</w:t>
            </w:r>
          </w:p>
        </w:tc>
      </w:tr>
      <w:tr w:rsidR="00AD7B54" w:rsidRPr="00BE2DC0" w:rsidTr="00AD7B54">
        <w:tc>
          <w:tcPr>
            <w:tcW w:w="14283" w:type="dxa"/>
          </w:tcPr>
          <w:p w:rsidR="00AD7B54" w:rsidRPr="00BE2DC0" w:rsidRDefault="00AD7B54" w:rsidP="00AD7B54">
            <w:pPr>
              <w:jc w:val="both"/>
              <w:rPr>
                <w:rFonts w:ascii="Arial" w:hAnsi="Arial" w:cs="Arial"/>
                <w:lang w:val="es-MX"/>
              </w:rPr>
            </w:pPr>
            <w:r w:rsidRPr="00BE2DC0">
              <w:rPr>
                <w:rFonts w:ascii="Arial" w:hAnsi="Arial" w:cs="Arial"/>
                <w:b/>
                <w:lang w:val="es-MX"/>
              </w:rPr>
              <w:t>Sección</w:t>
            </w:r>
            <w:r w:rsidRPr="00BE2DC0">
              <w:rPr>
                <w:rFonts w:ascii="Arial" w:hAnsi="Arial" w:cs="Arial"/>
                <w:lang w:val="es-MX"/>
              </w:rPr>
              <w:t>: 13 Partidos políticos y agrupaciones políticas nacionales, prerrogativas y fiscalización</w:t>
            </w:r>
          </w:p>
        </w:tc>
      </w:tr>
    </w:tbl>
    <w:p w:rsidR="00AD7B54" w:rsidRPr="00BE2DC0" w:rsidRDefault="00AD7B54" w:rsidP="00AD7B54">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D7B54" w:rsidRPr="00BE2DC0" w:rsidTr="00AD7B54">
        <w:tc>
          <w:tcPr>
            <w:tcW w:w="2802"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Serie</w:t>
            </w:r>
          </w:p>
        </w:tc>
        <w:tc>
          <w:tcPr>
            <w:tcW w:w="4394"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Descripción</w:t>
            </w:r>
          </w:p>
        </w:tc>
        <w:tc>
          <w:tcPr>
            <w:tcW w:w="2410"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Años extremos</w:t>
            </w:r>
          </w:p>
        </w:tc>
        <w:tc>
          <w:tcPr>
            <w:tcW w:w="2126"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Volumen</w:t>
            </w:r>
          </w:p>
        </w:tc>
        <w:tc>
          <w:tcPr>
            <w:tcW w:w="2551"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Ubicación física</w:t>
            </w:r>
          </w:p>
        </w:tc>
      </w:tr>
      <w:tr w:rsidR="00AD7B54" w:rsidRPr="00BE2DC0" w:rsidTr="00AD7B54">
        <w:tc>
          <w:tcPr>
            <w:tcW w:w="2802" w:type="dxa"/>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13.17 Radio y televisión</w:t>
            </w:r>
          </w:p>
        </w:tc>
        <w:tc>
          <w:tcPr>
            <w:tcW w:w="4394" w:type="dxa"/>
          </w:tcPr>
          <w:p w:rsidR="00AD7B54" w:rsidRPr="00BE2DC0" w:rsidRDefault="00AD7B54" w:rsidP="00AD7B54">
            <w:pPr>
              <w:jc w:val="both"/>
              <w:rPr>
                <w:rFonts w:ascii="Arial" w:hAnsi="Arial" w:cs="Arial"/>
                <w:sz w:val="20"/>
                <w:szCs w:val="20"/>
                <w:lang w:val="es-MX"/>
              </w:rPr>
            </w:pPr>
            <w:r>
              <w:rPr>
                <w:rFonts w:ascii="Arial" w:hAnsi="Arial" w:cs="Arial"/>
                <w:sz w:val="20"/>
                <w:szCs w:val="20"/>
                <w:lang w:val="es-MX"/>
              </w:rPr>
              <w:t xml:space="preserve">Acuses de </w:t>
            </w:r>
            <w:r w:rsidRPr="00BE2DC0">
              <w:rPr>
                <w:rFonts w:ascii="Arial" w:hAnsi="Arial" w:cs="Arial"/>
                <w:sz w:val="20"/>
                <w:szCs w:val="20"/>
                <w:lang w:val="es-MX"/>
              </w:rPr>
              <w:t>oficios de notificación, órdenes de transmisión y materiales, relacionados con la entrega de los mismos a los representantes leg</w:t>
            </w:r>
            <w:r>
              <w:rPr>
                <w:rFonts w:ascii="Arial" w:hAnsi="Arial" w:cs="Arial"/>
                <w:sz w:val="20"/>
                <w:szCs w:val="20"/>
                <w:lang w:val="es-MX"/>
              </w:rPr>
              <w:t>ales de las estaciones de radio correspondientes a la demarcación territorial del 15 Distrito.</w:t>
            </w:r>
          </w:p>
        </w:tc>
        <w:tc>
          <w:tcPr>
            <w:tcW w:w="2410" w:type="dxa"/>
            <w:vAlign w:val="center"/>
          </w:tcPr>
          <w:p w:rsidR="00AD7B54" w:rsidRPr="00BE2DC0" w:rsidRDefault="00AD7B54" w:rsidP="00AD7B54">
            <w:pPr>
              <w:jc w:val="center"/>
              <w:rPr>
                <w:rFonts w:ascii="Arial" w:hAnsi="Arial" w:cs="Arial"/>
                <w:sz w:val="20"/>
                <w:szCs w:val="20"/>
                <w:lang w:val="es-MX"/>
              </w:rPr>
            </w:pPr>
            <w:r w:rsidRPr="00BE2DC0">
              <w:rPr>
                <w:rFonts w:ascii="Arial" w:hAnsi="Arial" w:cs="Arial"/>
                <w:sz w:val="20"/>
                <w:szCs w:val="20"/>
                <w:lang w:val="es-MX"/>
              </w:rPr>
              <w:t>2014-2015</w:t>
            </w:r>
          </w:p>
        </w:tc>
        <w:tc>
          <w:tcPr>
            <w:tcW w:w="2126" w:type="dxa"/>
            <w:vAlign w:val="center"/>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6 EXPEDIENTE</w:t>
            </w:r>
            <w:r>
              <w:rPr>
                <w:rFonts w:ascii="Arial" w:hAnsi="Arial" w:cs="Arial"/>
                <w:sz w:val="20"/>
                <w:szCs w:val="20"/>
                <w:lang w:val="es-MX"/>
              </w:rPr>
              <w:t>S</w:t>
            </w:r>
          </w:p>
        </w:tc>
        <w:tc>
          <w:tcPr>
            <w:tcW w:w="2551" w:type="dxa"/>
          </w:tcPr>
          <w:p w:rsidR="00AD7B54" w:rsidRPr="00BE2DC0" w:rsidRDefault="00AD7B54" w:rsidP="00AD7B54">
            <w:pPr>
              <w:jc w:val="both"/>
              <w:rPr>
                <w:rFonts w:ascii="Arial" w:hAnsi="Arial" w:cs="Arial"/>
                <w:sz w:val="20"/>
                <w:szCs w:val="20"/>
              </w:rPr>
            </w:pPr>
            <w:r w:rsidRPr="00BE2DC0">
              <w:rPr>
                <w:rFonts w:ascii="Arial" w:hAnsi="Arial" w:cs="Arial"/>
                <w:sz w:val="20"/>
                <w:szCs w:val="20"/>
              </w:rPr>
              <w:t>Archivero de madera de la Vocalía Ejecutiva, primer cajón.</w:t>
            </w:r>
          </w:p>
        </w:tc>
      </w:tr>
    </w:tbl>
    <w:p w:rsidR="00AD7B54" w:rsidRDefault="00AD7B54" w:rsidP="00AD7B54">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D7B54" w:rsidRPr="00BE2DC0" w:rsidTr="00AD7B54">
        <w:tc>
          <w:tcPr>
            <w:tcW w:w="14283" w:type="dxa"/>
          </w:tcPr>
          <w:p w:rsidR="00AD7B54" w:rsidRPr="00BE2DC0" w:rsidRDefault="00AD7B54" w:rsidP="00AD7B54">
            <w:pPr>
              <w:jc w:val="both"/>
              <w:rPr>
                <w:rFonts w:ascii="Arial" w:hAnsi="Arial" w:cs="Arial"/>
                <w:lang w:val="es-MX"/>
              </w:rPr>
            </w:pPr>
            <w:r w:rsidRPr="00BE2DC0">
              <w:rPr>
                <w:rFonts w:ascii="Arial" w:hAnsi="Arial" w:cs="Arial"/>
                <w:b/>
                <w:lang w:val="es-MX"/>
              </w:rPr>
              <w:lastRenderedPageBreak/>
              <w:t>Fondo</w:t>
            </w:r>
            <w:r w:rsidRPr="00BE2DC0">
              <w:rPr>
                <w:rFonts w:ascii="Arial" w:hAnsi="Arial" w:cs="Arial"/>
                <w:lang w:val="es-MX"/>
              </w:rPr>
              <w:t xml:space="preserve">: </w:t>
            </w:r>
            <w:r w:rsidR="008C1B0A">
              <w:rPr>
                <w:rFonts w:ascii="Arial" w:hAnsi="Arial" w:cs="Arial"/>
                <w:lang w:val="es-MX"/>
              </w:rPr>
              <w:t>Instituto</w:t>
            </w:r>
            <w:r w:rsidRPr="00BE2DC0">
              <w:rPr>
                <w:rFonts w:ascii="Arial" w:hAnsi="Arial" w:cs="Arial"/>
                <w:lang w:val="es-MX"/>
              </w:rPr>
              <w:t xml:space="preserve"> Nacional Electoral</w:t>
            </w:r>
          </w:p>
        </w:tc>
      </w:tr>
      <w:tr w:rsidR="00AD7B54" w:rsidRPr="00BE2DC0" w:rsidTr="00AD7B54">
        <w:tc>
          <w:tcPr>
            <w:tcW w:w="14283" w:type="dxa"/>
          </w:tcPr>
          <w:p w:rsidR="00AD7B54" w:rsidRPr="00BE2DC0" w:rsidRDefault="00AD7B54" w:rsidP="00AD7B54">
            <w:pPr>
              <w:jc w:val="both"/>
              <w:rPr>
                <w:rFonts w:ascii="Arial" w:hAnsi="Arial" w:cs="Arial"/>
                <w:lang w:val="es-MX"/>
              </w:rPr>
            </w:pPr>
            <w:r w:rsidRPr="00BE2DC0">
              <w:rPr>
                <w:rFonts w:ascii="Arial" w:hAnsi="Arial" w:cs="Arial"/>
                <w:b/>
                <w:lang w:val="es-MX"/>
              </w:rPr>
              <w:t>Sección</w:t>
            </w:r>
            <w:r w:rsidRPr="00BE2DC0">
              <w:rPr>
                <w:rFonts w:ascii="Arial" w:hAnsi="Arial" w:cs="Arial"/>
                <w:lang w:val="es-MX"/>
              </w:rPr>
              <w:t>: 15 Proceso Electoral</w:t>
            </w:r>
          </w:p>
        </w:tc>
      </w:tr>
    </w:tbl>
    <w:p w:rsidR="00AD7B54" w:rsidRPr="00BE2DC0" w:rsidRDefault="00AD7B54" w:rsidP="00AD7B54">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D7B54" w:rsidRPr="00BE2DC0" w:rsidTr="00AD7B54">
        <w:tc>
          <w:tcPr>
            <w:tcW w:w="2802"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Serie</w:t>
            </w:r>
          </w:p>
        </w:tc>
        <w:tc>
          <w:tcPr>
            <w:tcW w:w="4394"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Descripción</w:t>
            </w:r>
          </w:p>
        </w:tc>
        <w:tc>
          <w:tcPr>
            <w:tcW w:w="2410"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Años extremos</w:t>
            </w:r>
          </w:p>
        </w:tc>
        <w:tc>
          <w:tcPr>
            <w:tcW w:w="2126"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Volumen</w:t>
            </w:r>
          </w:p>
        </w:tc>
        <w:tc>
          <w:tcPr>
            <w:tcW w:w="2551" w:type="dxa"/>
            <w:vAlign w:val="center"/>
          </w:tcPr>
          <w:p w:rsidR="00AD7B54" w:rsidRPr="00BE2DC0" w:rsidRDefault="00AD7B54" w:rsidP="00AD7B54">
            <w:pPr>
              <w:jc w:val="center"/>
              <w:rPr>
                <w:rFonts w:ascii="Arial" w:hAnsi="Arial" w:cs="Arial"/>
                <w:b/>
                <w:lang w:val="es-MX"/>
              </w:rPr>
            </w:pPr>
            <w:r w:rsidRPr="00BE2DC0">
              <w:rPr>
                <w:rFonts w:ascii="Arial" w:hAnsi="Arial" w:cs="Arial"/>
                <w:b/>
                <w:lang w:val="es-MX"/>
              </w:rPr>
              <w:t>Ubicación física</w:t>
            </w:r>
          </w:p>
        </w:tc>
      </w:tr>
      <w:tr w:rsidR="00AD7B54" w:rsidRPr="00BE2DC0" w:rsidTr="00AD7B54">
        <w:tc>
          <w:tcPr>
            <w:tcW w:w="2802" w:type="dxa"/>
            <w:vAlign w:val="center"/>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15.2 Proyectos y programas para el Proceso Electoral</w:t>
            </w:r>
          </w:p>
        </w:tc>
        <w:tc>
          <w:tcPr>
            <w:tcW w:w="4394" w:type="dxa"/>
            <w:vAlign w:val="center"/>
          </w:tcPr>
          <w:p w:rsidR="00AD7B54" w:rsidRPr="00BE2DC0" w:rsidRDefault="00AD7B54" w:rsidP="00AD7B54">
            <w:pPr>
              <w:jc w:val="both"/>
              <w:rPr>
                <w:rFonts w:ascii="Arial" w:hAnsi="Arial" w:cs="Arial"/>
                <w:sz w:val="20"/>
                <w:szCs w:val="20"/>
                <w:lang w:val="es-MX"/>
              </w:rPr>
            </w:pPr>
            <w:r>
              <w:rPr>
                <w:rFonts w:ascii="Arial" w:hAnsi="Arial" w:cs="Arial"/>
                <w:sz w:val="20"/>
                <w:szCs w:val="20"/>
                <w:lang w:val="es-MX"/>
              </w:rPr>
              <w:t>Acuses de</w:t>
            </w:r>
            <w:r w:rsidRPr="00BE2DC0">
              <w:rPr>
                <w:rFonts w:ascii="Arial" w:hAnsi="Arial" w:cs="Arial"/>
                <w:sz w:val="20"/>
                <w:szCs w:val="20"/>
                <w:lang w:val="es-MX"/>
              </w:rPr>
              <w:t xml:space="preserve"> reuniones</w:t>
            </w:r>
            <w:r>
              <w:rPr>
                <w:rFonts w:ascii="Arial" w:hAnsi="Arial" w:cs="Arial"/>
                <w:sz w:val="20"/>
                <w:szCs w:val="20"/>
                <w:lang w:val="es-MX"/>
              </w:rPr>
              <w:t xml:space="preserve"> de trabajo.</w:t>
            </w:r>
          </w:p>
        </w:tc>
        <w:tc>
          <w:tcPr>
            <w:tcW w:w="2410" w:type="dxa"/>
            <w:vAlign w:val="center"/>
          </w:tcPr>
          <w:p w:rsidR="00AD7B54" w:rsidRPr="00BE2DC0" w:rsidRDefault="00AD7B54" w:rsidP="00AD7B54">
            <w:pPr>
              <w:jc w:val="center"/>
              <w:rPr>
                <w:rFonts w:ascii="Arial" w:hAnsi="Arial" w:cs="Arial"/>
                <w:sz w:val="20"/>
                <w:szCs w:val="20"/>
                <w:lang w:val="es-MX"/>
              </w:rPr>
            </w:pPr>
            <w:r w:rsidRPr="00BE2DC0">
              <w:rPr>
                <w:rFonts w:ascii="Arial" w:hAnsi="Arial" w:cs="Arial"/>
                <w:sz w:val="20"/>
                <w:szCs w:val="20"/>
                <w:lang w:val="es-MX"/>
              </w:rPr>
              <w:t>2014-2015</w:t>
            </w:r>
          </w:p>
        </w:tc>
        <w:tc>
          <w:tcPr>
            <w:tcW w:w="2126" w:type="dxa"/>
            <w:vAlign w:val="center"/>
          </w:tcPr>
          <w:p w:rsidR="00AD7B54" w:rsidRPr="00BE2DC0" w:rsidRDefault="00AD7B54" w:rsidP="00AD7B54">
            <w:pPr>
              <w:jc w:val="center"/>
              <w:rPr>
                <w:rFonts w:ascii="Arial" w:hAnsi="Arial" w:cs="Arial"/>
                <w:sz w:val="20"/>
                <w:szCs w:val="20"/>
                <w:lang w:val="es-MX"/>
              </w:rPr>
            </w:pPr>
            <w:r w:rsidRPr="00BE2DC0">
              <w:rPr>
                <w:rFonts w:ascii="Arial" w:hAnsi="Arial" w:cs="Arial"/>
                <w:sz w:val="20"/>
                <w:szCs w:val="20"/>
                <w:lang w:val="es-MX"/>
              </w:rPr>
              <w:t>1 EXPEDIENTE</w:t>
            </w:r>
          </w:p>
        </w:tc>
        <w:tc>
          <w:tcPr>
            <w:tcW w:w="2551" w:type="dxa"/>
            <w:vAlign w:val="center"/>
          </w:tcPr>
          <w:p w:rsidR="00AD7B54" w:rsidRPr="00BE2DC0" w:rsidRDefault="00AD7B54" w:rsidP="00AD7B54">
            <w:pPr>
              <w:jc w:val="both"/>
              <w:rPr>
                <w:rFonts w:ascii="Arial" w:hAnsi="Arial" w:cs="Arial"/>
                <w:sz w:val="20"/>
                <w:szCs w:val="20"/>
              </w:rPr>
            </w:pPr>
            <w:r w:rsidRPr="00BE2DC0">
              <w:rPr>
                <w:rFonts w:ascii="Arial" w:hAnsi="Arial" w:cs="Arial"/>
                <w:sz w:val="20"/>
                <w:szCs w:val="20"/>
              </w:rPr>
              <w:t>Archivero de madera de la Vocalía Ejecutiva, primer cajón.</w:t>
            </w:r>
          </w:p>
        </w:tc>
      </w:tr>
      <w:tr w:rsidR="00AD7B54" w:rsidRPr="00811877" w:rsidTr="00AD7B54">
        <w:tc>
          <w:tcPr>
            <w:tcW w:w="2802" w:type="dxa"/>
            <w:vAlign w:val="center"/>
          </w:tcPr>
          <w:p w:rsidR="00AD7B54" w:rsidRPr="00BE2DC0" w:rsidRDefault="00AD7B54" w:rsidP="00AD7B54">
            <w:pPr>
              <w:jc w:val="both"/>
              <w:rPr>
                <w:rFonts w:ascii="Arial" w:hAnsi="Arial" w:cs="Arial"/>
                <w:sz w:val="20"/>
                <w:szCs w:val="20"/>
                <w:lang w:val="es-MX"/>
              </w:rPr>
            </w:pPr>
            <w:r w:rsidRPr="00BE2DC0">
              <w:rPr>
                <w:rFonts w:ascii="Arial" w:hAnsi="Arial" w:cs="Arial"/>
                <w:sz w:val="20"/>
                <w:szCs w:val="20"/>
                <w:lang w:val="es-MX"/>
              </w:rPr>
              <w:t>15.9 Campañas Electorales</w:t>
            </w:r>
          </w:p>
        </w:tc>
        <w:tc>
          <w:tcPr>
            <w:tcW w:w="4394" w:type="dxa"/>
          </w:tcPr>
          <w:p w:rsidR="00AD7B54" w:rsidRPr="00BE2DC0" w:rsidRDefault="00AD7B54" w:rsidP="00AD7B54">
            <w:pPr>
              <w:jc w:val="both"/>
              <w:rPr>
                <w:rFonts w:ascii="Arial" w:hAnsi="Arial" w:cs="Arial"/>
                <w:sz w:val="20"/>
                <w:szCs w:val="20"/>
                <w:lang w:val="es-MX"/>
              </w:rPr>
            </w:pPr>
            <w:r>
              <w:rPr>
                <w:rFonts w:ascii="Arial" w:hAnsi="Arial" w:cs="Arial"/>
                <w:sz w:val="20"/>
                <w:szCs w:val="20"/>
                <w:lang w:val="es-MX"/>
              </w:rPr>
              <w:t>I</w:t>
            </w:r>
            <w:r w:rsidRPr="00BE2DC0">
              <w:rPr>
                <w:rFonts w:ascii="Arial" w:hAnsi="Arial" w:cs="Arial"/>
                <w:sz w:val="20"/>
                <w:szCs w:val="20"/>
                <w:lang w:val="es-MX"/>
              </w:rPr>
              <w:t xml:space="preserve">nforme sobre el seguimiento de las actividades de los partidos políticos, coaliciones y candidatos independientes registrados sobre el uso de materiales en la propaganda electoral impresa durante las precampañas y campañas electorales para el Proceso Electoral Federal 2014-2015, </w:t>
            </w:r>
            <w:r>
              <w:rPr>
                <w:rFonts w:ascii="Arial" w:hAnsi="Arial" w:cs="Arial"/>
                <w:sz w:val="20"/>
                <w:szCs w:val="20"/>
                <w:lang w:val="es-MX"/>
              </w:rPr>
              <w:t>y</w:t>
            </w:r>
            <w:r w:rsidRPr="00BE2DC0">
              <w:rPr>
                <w:rFonts w:ascii="Arial" w:hAnsi="Arial" w:cs="Arial"/>
                <w:sz w:val="20"/>
                <w:szCs w:val="20"/>
                <w:lang w:val="es-MX"/>
              </w:rPr>
              <w:t xml:space="preserve"> retiro de la propaganda en un radio de 50 metros a los lugares propuestos para la instalación de casillas.</w:t>
            </w:r>
          </w:p>
        </w:tc>
        <w:tc>
          <w:tcPr>
            <w:tcW w:w="2410" w:type="dxa"/>
            <w:vAlign w:val="center"/>
          </w:tcPr>
          <w:p w:rsidR="00AD7B54" w:rsidRPr="00BE2DC0" w:rsidRDefault="00AD7B54" w:rsidP="00AD7B54">
            <w:pPr>
              <w:jc w:val="center"/>
              <w:rPr>
                <w:rFonts w:ascii="Arial" w:hAnsi="Arial" w:cs="Arial"/>
                <w:sz w:val="20"/>
                <w:szCs w:val="20"/>
                <w:lang w:val="es-MX"/>
              </w:rPr>
            </w:pPr>
            <w:r w:rsidRPr="00BE2DC0">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AD7B54" w:rsidRPr="00BE2DC0" w:rsidRDefault="00AD7B54" w:rsidP="00AD7B54">
            <w:pPr>
              <w:jc w:val="center"/>
              <w:rPr>
                <w:rFonts w:ascii="Arial" w:hAnsi="Arial" w:cs="Arial"/>
                <w:sz w:val="20"/>
                <w:szCs w:val="20"/>
                <w:lang w:val="es-MX"/>
              </w:rPr>
            </w:pPr>
            <w:r w:rsidRPr="00BE2DC0">
              <w:rPr>
                <w:rFonts w:ascii="Arial" w:hAnsi="Arial" w:cs="Arial"/>
                <w:sz w:val="20"/>
                <w:szCs w:val="20"/>
                <w:lang w:val="es-MX"/>
              </w:rPr>
              <w:t>1 EXPEDIENTE</w:t>
            </w:r>
          </w:p>
        </w:tc>
        <w:tc>
          <w:tcPr>
            <w:tcW w:w="2551" w:type="dxa"/>
            <w:vAlign w:val="center"/>
          </w:tcPr>
          <w:p w:rsidR="00AD7B54" w:rsidRPr="00C91FF3" w:rsidRDefault="00AD7B54" w:rsidP="00AD7B54">
            <w:pPr>
              <w:jc w:val="both"/>
              <w:rPr>
                <w:rFonts w:ascii="Arial" w:hAnsi="Arial" w:cs="Arial"/>
                <w:sz w:val="20"/>
                <w:szCs w:val="20"/>
              </w:rPr>
            </w:pPr>
            <w:r w:rsidRPr="00BE2DC0">
              <w:rPr>
                <w:rFonts w:ascii="Arial" w:hAnsi="Arial" w:cs="Arial"/>
                <w:sz w:val="20"/>
                <w:szCs w:val="20"/>
              </w:rPr>
              <w:t>Archivero de madera de la Vocalía Ejecutiva, primer cajón.</w:t>
            </w:r>
          </w:p>
        </w:tc>
      </w:tr>
    </w:tbl>
    <w:p w:rsidR="00955DA9" w:rsidRDefault="00955DA9" w:rsidP="00955DA9">
      <w:pPr>
        <w:jc w:val="both"/>
        <w:rPr>
          <w:rFonts w:ascii="Arial" w:hAnsi="Arial" w:cs="Arial"/>
          <w:b/>
          <w:lang w:val="es-MX"/>
        </w:rPr>
      </w:pPr>
    </w:p>
    <w:p w:rsidR="003646FC" w:rsidRPr="00607742" w:rsidRDefault="003646FC" w:rsidP="003646FC">
      <w:pPr>
        <w:rPr>
          <w:rFonts w:ascii="Arial" w:hAnsi="Arial" w:cs="Arial"/>
          <w:b/>
          <w:lang w:val="es-MX"/>
        </w:rPr>
      </w:pPr>
      <w:r w:rsidRPr="00607742">
        <w:rPr>
          <w:rFonts w:ascii="Arial" w:hAnsi="Arial" w:cs="Arial"/>
          <w:b/>
          <w:lang w:val="es-MX"/>
        </w:rPr>
        <w:t>Área de identificación</w:t>
      </w:r>
      <w:r>
        <w:rPr>
          <w:rFonts w:ascii="Arial" w:hAnsi="Arial" w:cs="Arial"/>
          <w:b/>
          <w:lang w:val="es-MX"/>
        </w:rPr>
        <w:t xml:space="preserve">                                                                                                                  Fecha de elaboración: </w:t>
      </w:r>
      <w:r w:rsidR="00370FB1">
        <w:rPr>
          <w:rFonts w:ascii="Arial" w:hAnsi="Arial" w:cs="Arial"/>
          <w:lang w:val="es-MX"/>
        </w:rPr>
        <w:t>06/11/2015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Órgano Responsable</w:t>
            </w:r>
            <w:r w:rsidRPr="00811877">
              <w:rPr>
                <w:rFonts w:ascii="Arial" w:hAnsi="Arial" w:cs="Arial"/>
                <w:lang w:val="es-MX"/>
              </w:rPr>
              <w:t xml:space="preserve">: </w:t>
            </w:r>
            <w:r>
              <w:rPr>
                <w:rFonts w:ascii="Arial" w:hAnsi="Arial" w:cs="Arial"/>
                <w:lang w:val="es-MX"/>
              </w:rPr>
              <w:t>15 Junta Distrital Ejecutiva, Jalisco</w:t>
            </w:r>
          </w:p>
        </w:tc>
      </w:tr>
      <w:tr w:rsidR="003646FC" w:rsidRPr="00811877" w:rsidTr="00C14E0C">
        <w:tc>
          <w:tcPr>
            <w:tcW w:w="14283" w:type="dxa"/>
          </w:tcPr>
          <w:p w:rsidR="003646FC" w:rsidRPr="00811877" w:rsidRDefault="003646FC" w:rsidP="00810260">
            <w:pPr>
              <w:jc w:val="both"/>
              <w:rPr>
                <w:rFonts w:ascii="Arial" w:hAnsi="Arial" w:cs="Arial"/>
                <w:lang w:val="es-MX"/>
              </w:rPr>
            </w:pPr>
            <w:r w:rsidRPr="00811877">
              <w:rPr>
                <w:rFonts w:ascii="Arial" w:hAnsi="Arial" w:cs="Arial"/>
                <w:b/>
                <w:lang w:val="es-MX"/>
              </w:rPr>
              <w:t>Nombre del responsable y cargo</w:t>
            </w:r>
            <w:r w:rsidRPr="00811877">
              <w:rPr>
                <w:rFonts w:ascii="Arial" w:hAnsi="Arial" w:cs="Arial"/>
                <w:lang w:val="es-MX"/>
              </w:rPr>
              <w:t>:</w:t>
            </w:r>
            <w:r>
              <w:rPr>
                <w:rFonts w:ascii="Arial" w:hAnsi="Arial" w:cs="Arial"/>
                <w:lang w:val="es-MX"/>
              </w:rPr>
              <w:t xml:space="preserve"> </w:t>
            </w:r>
            <w:r w:rsidR="00810260">
              <w:rPr>
                <w:rFonts w:ascii="Arial" w:hAnsi="Arial" w:cs="Arial"/>
                <w:lang w:val="es-MX"/>
              </w:rPr>
              <w:t>Lic. Rosa Aurelia rubio Vea, Vocal Secretaria</w:t>
            </w:r>
            <w:r w:rsidR="003B4EF6">
              <w:rPr>
                <w:rFonts w:ascii="Arial" w:hAnsi="Arial" w:cs="Arial"/>
                <w:lang w:val="es-MX"/>
              </w:rPr>
              <w:t>.</w:t>
            </w:r>
          </w:p>
        </w:tc>
      </w:tr>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Domicilio</w:t>
            </w:r>
            <w:r w:rsidRPr="00811877">
              <w:rPr>
                <w:rFonts w:ascii="Arial" w:hAnsi="Arial" w:cs="Arial"/>
                <w:lang w:val="es-MX"/>
              </w:rPr>
              <w:t>:</w:t>
            </w:r>
            <w:r>
              <w:rPr>
                <w:rFonts w:ascii="Arial" w:hAnsi="Arial" w:cs="Arial"/>
                <w:lang w:val="es-MX"/>
              </w:rPr>
              <w:t xml:space="preserve"> Avenida 16 de Septiembre No.275, colonia Centro, La Barca, Jalisco.</w:t>
            </w:r>
          </w:p>
        </w:tc>
      </w:tr>
      <w:tr w:rsidR="003646FC" w:rsidRPr="00811877" w:rsidTr="00C14E0C">
        <w:tc>
          <w:tcPr>
            <w:tcW w:w="14283" w:type="dxa"/>
          </w:tcPr>
          <w:p w:rsidR="003646FC" w:rsidRPr="00811877" w:rsidRDefault="003646FC" w:rsidP="00C14E0C">
            <w:pPr>
              <w:jc w:val="both"/>
              <w:rPr>
                <w:rFonts w:ascii="Arial" w:hAnsi="Arial" w:cs="Arial"/>
                <w:lang w:val="es-MX"/>
              </w:rPr>
            </w:pPr>
            <w:r w:rsidRPr="00811877">
              <w:rPr>
                <w:rFonts w:ascii="Arial" w:hAnsi="Arial" w:cs="Arial"/>
                <w:b/>
                <w:lang w:val="es-MX"/>
              </w:rPr>
              <w:t>Teléfono</w:t>
            </w:r>
            <w:r w:rsidRPr="00811877">
              <w:rPr>
                <w:rFonts w:ascii="Arial" w:hAnsi="Arial" w:cs="Arial"/>
                <w:lang w:val="es-MX"/>
              </w:rPr>
              <w:t>:</w:t>
            </w:r>
            <w:r>
              <w:rPr>
                <w:rFonts w:ascii="Arial" w:hAnsi="Arial" w:cs="Arial"/>
                <w:lang w:val="es-MX"/>
              </w:rPr>
              <w:t xml:space="preserve"> 01393 93 52525</w:t>
            </w:r>
          </w:p>
        </w:tc>
      </w:tr>
      <w:tr w:rsidR="003646FC" w:rsidRPr="00811877" w:rsidTr="00C14E0C">
        <w:tc>
          <w:tcPr>
            <w:tcW w:w="14283" w:type="dxa"/>
          </w:tcPr>
          <w:p w:rsidR="003646FC" w:rsidRPr="00811877" w:rsidRDefault="003646FC" w:rsidP="00810260">
            <w:pPr>
              <w:jc w:val="both"/>
              <w:rPr>
                <w:rFonts w:ascii="Arial" w:hAnsi="Arial" w:cs="Arial"/>
                <w:lang w:val="es-MX"/>
              </w:rPr>
            </w:pPr>
            <w:r w:rsidRPr="00811877">
              <w:rPr>
                <w:rFonts w:ascii="Arial" w:hAnsi="Arial" w:cs="Arial"/>
                <w:b/>
                <w:lang w:val="es-MX"/>
              </w:rPr>
              <w:t>Correo electrónico</w:t>
            </w:r>
            <w:r w:rsidRPr="00811877">
              <w:rPr>
                <w:rFonts w:ascii="Arial" w:hAnsi="Arial" w:cs="Arial"/>
                <w:lang w:val="es-MX"/>
              </w:rPr>
              <w:t>:</w:t>
            </w:r>
            <w:r>
              <w:rPr>
                <w:rFonts w:ascii="Arial" w:hAnsi="Arial" w:cs="Arial"/>
                <w:lang w:val="es-MX"/>
              </w:rPr>
              <w:t xml:space="preserve"> </w:t>
            </w:r>
            <w:r w:rsidR="00810260">
              <w:rPr>
                <w:rFonts w:ascii="Arial" w:hAnsi="Arial" w:cs="Arial"/>
                <w:lang w:val="es-MX"/>
              </w:rPr>
              <w:t>rosa.rubiov</w:t>
            </w:r>
            <w:r>
              <w:rPr>
                <w:rFonts w:ascii="Arial" w:hAnsi="Arial" w:cs="Arial"/>
                <w:lang w:val="es-MX"/>
              </w:rPr>
              <w:t>@ine.mx</w:t>
            </w:r>
          </w:p>
        </w:tc>
      </w:tr>
    </w:tbl>
    <w:p w:rsidR="003646FC" w:rsidRDefault="003646FC" w:rsidP="003646FC">
      <w:pPr>
        <w:jc w:val="both"/>
        <w:rPr>
          <w:rFonts w:ascii="Arial" w:hAnsi="Arial" w:cs="Arial"/>
          <w:lang w:val="es-MX"/>
        </w:rPr>
      </w:pPr>
    </w:p>
    <w:p w:rsidR="00FA4CF5" w:rsidRPr="00607742" w:rsidRDefault="00FA4CF5" w:rsidP="00FA4CF5">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F24365" w:rsidTr="00ED7225">
        <w:tc>
          <w:tcPr>
            <w:tcW w:w="14283" w:type="dxa"/>
          </w:tcPr>
          <w:p w:rsidR="00D76290" w:rsidRPr="00875566" w:rsidRDefault="00FA4CF5" w:rsidP="00AD7B54">
            <w:pPr>
              <w:jc w:val="both"/>
              <w:rPr>
                <w:rFonts w:ascii="Arial" w:hAnsi="Arial" w:cs="Arial"/>
                <w:lang w:val="es-MX"/>
              </w:rPr>
            </w:pPr>
            <w:r w:rsidRPr="00F24365">
              <w:rPr>
                <w:rFonts w:ascii="Arial" w:hAnsi="Arial" w:cs="Arial"/>
                <w:b/>
                <w:lang w:val="es-MX"/>
              </w:rPr>
              <w:t>Archivo</w:t>
            </w:r>
            <w:r w:rsidR="00875566">
              <w:rPr>
                <w:rFonts w:ascii="Arial" w:hAnsi="Arial" w:cs="Arial"/>
                <w:b/>
                <w:lang w:val="es-MX"/>
              </w:rPr>
              <w:t>:</w:t>
            </w:r>
            <w:r w:rsidR="00875566">
              <w:rPr>
                <w:rFonts w:ascii="Arial" w:hAnsi="Arial" w:cs="Arial"/>
                <w:lang w:val="es-MX"/>
              </w:rPr>
              <w:t xml:space="preserve"> Trámite </w:t>
            </w:r>
          </w:p>
        </w:tc>
      </w:tr>
      <w:tr w:rsidR="00FA4CF5" w:rsidRPr="00F24365" w:rsidTr="00ED7225">
        <w:tc>
          <w:tcPr>
            <w:tcW w:w="14283" w:type="dxa"/>
          </w:tcPr>
          <w:p w:rsidR="00FA4CF5" w:rsidRPr="00875566" w:rsidRDefault="00FA4CF5" w:rsidP="002D21FD">
            <w:pPr>
              <w:jc w:val="both"/>
              <w:rPr>
                <w:rFonts w:ascii="Arial" w:hAnsi="Arial" w:cs="Arial"/>
                <w:lang w:val="es-MX"/>
              </w:rPr>
            </w:pPr>
            <w:r w:rsidRPr="00F24365">
              <w:rPr>
                <w:rFonts w:ascii="Arial" w:hAnsi="Arial" w:cs="Arial"/>
                <w:b/>
                <w:lang w:val="es-MX"/>
              </w:rPr>
              <w:t>Área generadora</w:t>
            </w:r>
            <w:r w:rsidR="00875566">
              <w:rPr>
                <w:rFonts w:ascii="Arial" w:hAnsi="Arial" w:cs="Arial"/>
                <w:b/>
                <w:lang w:val="es-MX"/>
              </w:rPr>
              <w:t>:</w:t>
            </w:r>
            <w:r w:rsidR="00875566">
              <w:rPr>
                <w:rFonts w:ascii="Arial" w:hAnsi="Arial" w:cs="Arial"/>
                <w:lang w:val="es-MX"/>
              </w:rPr>
              <w:t xml:space="preserve"> </w:t>
            </w:r>
            <w:r w:rsidR="00810260">
              <w:rPr>
                <w:rFonts w:ascii="Arial" w:hAnsi="Arial" w:cs="Arial"/>
                <w:lang w:val="es-MX"/>
              </w:rPr>
              <w:t>Vocalía del Secretario</w:t>
            </w:r>
            <w:r w:rsidR="00D76290">
              <w:rPr>
                <w:rFonts w:ascii="Arial" w:hAnsi="Arial" w:cs="Arial"/>
                <w:lang w:val="es-MX"/>
              </w:rPr>
              <w:t xml:space="preserve"> </w:t>
            </w:r>
          </w:p>
        </w:tc>
      </w:tr>
    </w:tbl>
    <w:p w:rsidR="004B1345" w:rsidRPr="00D442C8" w:rsidRDefault="004B1345" w:rsidP="00FA4CF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811877" w:rsidTr="00ED7225">
        <w:tc>
          <w:tcPr>
            <w:tcW w:w="14283" w:type="dxa"/>
          </w:tcPr>
          <w:p w:rsidR="00FA4CF5" w:rsidRPr="00811877" w:rsidRDefault="00FA4CF5" w:rsidP="007630A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sidR="008D2D68">
              <w:rPr>
                <w:rFonts w:ascii="Arial" w:hAnsi="Arial" w:cs="Arial"/>
                <w:lang w:val="es-MX"/>
              </w:rPr>
              <w:t xml:space="preserve"> </w:t>
            </w:r>
            <w:r w:rsidR="008C1B0A">
              <w:rPr>
                <w:rFonts w:ascii="Arial" w:hAnsi="Arial" w:cs="Arial"/>
                <w:lang w:val="es-MX"/>
              </w:rPr>
              <w:t>Instituto</w:t>
            </w:r>
            <w:r w:rsidR="008D2D68">
              <w:rPr>
                <w:rFonts w:ascii="Arial" w:hAnsi="Arial" w:cs="Arial"/>
                <w:lang w:val="es-MX"/>
              </w:rPr>
              <w:t xml:space="preserve"> </w:t>
            </w:r>
            <w:r w:rsidR="007630A5">
              <w:rPr>
                <w:rFonts w:ascii="Arial" w:hAnsi="Arial" w:cs="Arial"/>
                <w:lang w:val="es-MX"/>
              </w:rPr>
              <w:t>Nacional Electoral</w:t>
            </w:r>
          </w:p>
        </w:tc>
      </w:tr>
      <w:tr w:rsidR="00FA4CF5" w:rsidRPr="00811877" w:rsidTr="00ED7225">
        <w:tc>
          <w:tcPr>
            <w:tcW w:w="14283" w:type="dxa"/>
          </w:tcPr>
          <w:p w:rsidR="00FA4CF5" w:rsidRPr="00811877" w:rsidRDefault="00FA4CF5" w:rsidP="00697E7A">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sidR="008D2D68">
              <w:rPr>
                <w:rFonts w:ascii="Arial" w:hAnsi="Arial" w:cs="Arial"/>
                <w:lang w:val="es-MX"/>
              </w:rPr>
              <w:t xml:space="preserve"> </w:t>
            </w:r>
            <w:r w:rsidR="00697E7A">
              <w:rPr>
                <w:rFonts w:ascii="Arial" w:hAnsi="Arial" w:cs="Arial"/>
                <w:lang w:val="es-MX"/>
              </w:rPr>
              <w:t>1 Legislación</w:t>
            </w:r>
          </w:p>
        </w:tc>
      </w:tr>
    </w:tbl>
    <w:p w:rsidR="00205F54" w:rsidRDefault="00205F5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205F54" w:rsidRPr="00811877" w:rsidTr="00082D7A">
        <w:tc>
          <w:tcPr>
            <w:tcW w:w="2802"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Serie</w:t>
            </w:r>
          </w:p>
        </w:tc>
        <w:tc>
          <w:tcPr>
            <w:tcW w:w="4394"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Descripción</w:t>
            </w:r>
          </w:p>
        </w:tc>
        <w:tc>
          <w:tcPr>
            <w:tcW w:w="2410" w:type="dxa"/>
            <w:vAlign w:val="center"/>
          </w:tcPr>
          <w:p w:rsidR="00205F54" w:rsidRPr="00811877" w:rsidRDefault="00205F54" w:rsidP="000E7CD6">
            <w:pPr>
              <w:jc w:val="center"/>
              <w:rPr>
                <w:rFonts w:ascii="Arial" w:hAnsi="Arial" w:cs="Arial"/>
                <w:b/>
                <w:lang w:val="es-MX"/>
              </w:rPr>
            </w:pPr>
            <w:r>
              <w:rPr>
                <w:rFonts w:ascii="Arial" w:hAnsi="Arial" w:cs="Arial"/>
                <w:b/>
                <w:lang w:val="es-MX"/>
              </w:rPr>
              <w:t>Años extremos</w:t>
            </w:r>
          </w:p>
        </w:tc>
        <w:tc>
          <w:tcPr>
            <w:tcW w:w="2126"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Volumen</w:t>
            </w:r>
          </w:p>
        </w:tc>
        <w:tc>
          <w:tcPr>
            <w:tcW w:w="2551"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Ubicación física</w:t>
            </w:r>
          </w:p>
        </w:tc>
      </w:tr>
      <w:tr w:rsidR="00205F54" w:rsidRPr="00811877" w:rsidTr="00082D7A">
        <w:tc>
          <w:tcPr>
            <w:tcW w:w="2802" w:type="dxa"/>
            <w:vAlign w:val="center"/>
          </w:tcPr>
          <w:p w:rsidR="00E60704" w:rsidRPr="00811877" w:rsidRDefault="00C71BFA" w:rsidP="000E7CD6">
            <w:pPr>
              <w:jc w:val="both"/>
              <w:rPr>
                <w:rFonts w:ascii="Arial" w:hAnsi="Arial" w:cs="Arial"/>
                <w:sz w:val="20"/>
                <w:szCs w:val="20"/>
                <w:lang w:val="es-MX"/>
              </w:rPr>
            </w:pPr>
            <w:r>
              <w:rPr>
                <w:rFonts w:ascii="Arial" w:hAnsi="Arial" w:cs="Arial"/>
                <w:sz w:val="20"/>
                <w:szCs w:val="20"/>
                <w:lang w:val="es-MX"/>
              </w:rPr>
              <w:lastRenderedPageBreak/>
              <w:t>1.</w:t>
            </w:r>
            <w:r w:rsidR="00E60704">
              <w:rPr>
                <w:rFonts w:ascii="Arial" w:hAnsi="Arial" w:cs="Arial"/>
                <w:sz w:val="20"/>
                <w:szCs w:val="20"/>
                <w:lang w:val="es-MX"/>
              </w:rPr>
              <w:t>8 Acuerdos generales</w:t>
            </w:r>
          </w:p>
        </w:tc>
        <w:tc>
          <w:tcPr>
            <w:tcW w:w="4394" w:type="dxa"/>
            <w:vAlign w:val="center"/>
          </w:tcPr>
          <w:p w:rsidR="00205F54" w:rsidRPr="00811877" w:rsidRDefault="00E60704" w:rsidP="00EC7E90">
            <w:pPr>
              <w:jc w:val="both"/>
              <w:rPr>
                <w:rFonts w:ascii="Arial" w:hAnsi="Arial" w:cs="Arial"/>
                <w:sz w:val="20"/>
                <w:szCs w:val="20"/>
                <w:lang w:val="es-MX"/>
              </w:rPr>
            </w:pPr>
            <w:r>
              <w:rPr>
                <w:rFonts w:ascii="Arial" w:hAnsi="Arial" w:cs="Arial"/>
                <w:sz w:val="20"/>
                <w:szCs w:val="20"/>
              </w:rPr>
              <w:t>Acta circunstanciada A</w:t>
            </w:r>
            <w:r w:rsidR="00C77C83">
              <w:rPr>
                <w:rFonts w:ascii="Arial" w:hAnsi="Arial" w:cs="Arial"/>
                <w:sz w:val="20"/>
                <w:szCs w:val="20"/>
              </w:rPr>
              <w:t>cuerdo CIRC-03/JD15/JAL/23-06-15</w:t>
            </w:r>
            <w:r>
              <w:rPr>
                <w:rFonts w:ascii="Arial" w:hAnsi="Arial" w:cs="Arial"/>
                <w:sz w:val="20"/>
                <w:szCs w:val="20"/>
              </w:rPr>
              <w:t>.</w:t>
            </w:r>
            <w:r w:rsidR="00C71BFA">
              <w:rPr>
                <w:rFonts w:ascii="Arial" w:hAnsi="Arial" w:cs="Arial"/>
                <w:sz w:val="20"/>
                <w:szCs w:val="20"/>
              </w:rPr>
              <w:t xml:space="preserve"> </w:t>
            </w:r>
            <w:r w:rsidR="00EC7E90">
              <w:rPr>
                <w:rFonts w:ascii="Arial" w:hAnsi="Arial" w:cs="Arial"/>
                <w:sz w:val="20"/>
                <w:szCs w:val="20"/>
              </w:rPr>
              <w:t>Notificación a los Ayuntamientos del 15 Distrito Electoral Federal sobre el Acuerdo INE/CG67/2015, sobre las reglas de operación sobre programas sociales a fin de evitar su entrega con fines electorales.</w:t>
            </w:r>
          </w:p>
        </w:tc>
        <w:tc>
          <w:tcPr>
            <w:tcW w:w="2410" w:type="dxa"/>
            <w:vAlign w:val="center"/>
          </w:tcPr>
          <w:p w:rsidR="00205F54" w:rsidRPr="00811877" w:rsidRDefault="00C71BFA" w:rsidP="00C71BFA">
            <w:pPr>
              <w:jc w:val="center"/>
              <w:rPr>
                <w:rFonts w:ascii="Arial" w:hAnsi="Arial" w:cs="Arial"/>
                <w:sz w:val="20"/>
                <w:szCs w:val="20"/>
                <w:lang w:val="es-MX"/>
              </w:rPr>
            </w:pPr>
            <w:r>
              <w:rPr>
                <w:rFonts w:ascii="Arial" w:hAnsi="Arial" w:cs="Arial"/>
                <w:sz w:val="20"/>
                <w:szCs w:val="20"/>
                <w:lang w:val="es-MX"/>
              </w:rPr>
              <w:t>2014</w:t>
            </w:r>
            <w:r w:rsidR="00EC7E90">
              <w:rPr>
                <w:rFonts w:ascii="Arial" w:hAnsi="Arial" w:cs="Arial"/>
                <w:sz w:val="20"/>
                <w:szCs w:val="20"/>
                <w:lang w:val="es-MX"/>
              </w:rPr>
              <w:t>-2015</w:t>
            </w:r>
          </w:p>
        </w:tc>
        <w:tc>
          <w:tcPr>
            <w:tcW w:w="2126" w:type="dxa"/>
            <w:vAlign w:val="center"/>
          </w:tcPr>
          <w:p w:rsidR="00205F54" w:rsidRPr="00811877" w:rsidRDefault="00C91FF3" w:rsidP="000E7CD6">
            <w:pPr>
              <w:jc w:val="both"/>
              <w:rPr>
                <w:rFonts w:ascii="Arial" w:hAnsi="Arial" w:cs="Arial"/>
                <w:sz w:val="20"/>
                <w:szCs w:val="20"/>
                <w:lang w:val="es-MX"/>
              </w:rPr>
            </w:pPr>
            <w:r>
              <w:rPr>
                <w:rFonts w:ascii="Arial" w:hAnsi="Arial" w:cs="Arial"/>
                <w:sz w:val="20"/>
                <w:szCs w:val="20"/>
                <w:lang w:val="es-MX"/>
              </w:rPr>
              <w:t xml:space="preserve">1 </w:t>
            </w:r>
            <w:r w:rsidR="005D382E">
              <w:rPr>
                <w:rFonts w:ascii="Arial" w:hAnsi="Arial" w:cs="Arial"/>
                <w:sz w:val="20"/>
                <w:szCs w:val="20"/>
                <w:lang w:val="es-MX"/>
              </w:rPr>
              <w:t>EXPEDIENTE</w:t>
            </w:r>
          </w:p>
        </w:tc>
        <w:tc>
          <w:tcPr>
            <w:tcW w:w="2551" w:type="dxa"/>
            <w:vAlign w:val="center"/>
          </w:tcPr>
          <w:p w:rsidR="00205F54" w:rsidRPr="00C91FF3" w:rsidRDefault="00C91FF3" w:rsidP="004D48DE">
            <w:pPr>
              <w:jc w:val="both"/>
              <w:rPr>
                <w:rFonts w:ascii="Arial" w:hAnsi="Arial" w:cs="Arial"/>
                <w:sz w:val="20"/>
                <w:szCs w:val="20"/>
              </w:rPr>
            </w:pPr>
            <w:r>
              <w:rPr>
                <w:rFonts w:ascii="Arial" w:hAnsi="Arial" w:cs="Arial"/>
                <w:sz w:val="20"/>
                <w:szCs w:val="20"/>
              </w:rPr>
              <w:t>Archivero de madera de la Vocalía del Secretario, primer cajón.</w:t>
            </w:r>
          </w:p>
        </w:tc>
      </w:tr>
    </w:tbl>
    <w:p w:rsidR="006E6DC5" w:rsidRDefault="006E6DC5" w:rsidP="006E6DC5">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82D7A" w:rsidRPr="00811877" w:rsidTr="00D02950">
        <w:tc>
          <w:tcPr>
            <w:tcW w:w="14283" w:type="dxa"/>
          </w:tcPr>
          <w:p w:rsidR="00082D7A" w:rsidRPr="00811877" w:rsidRDefault="00082D7A" w:rsidP="00D02950">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082D7A" w:rsidRPr="00811877" w:rsidTr="00D02950">
        <w:tc>
          <w:tcPr>
            <w:tcW w:w="14283" w:type="dxa"/>
          </w:tcPr>
          <w:p w:rsidR="00082D7A" w:rsidRPr="00811877" w:rsidRDefault="00082D7A" w:rsidP="00082D7A">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2 Asuntos jurídicos</w:t>
            </w:r>
          </w:p>
        </w:tc>
      </w:tr>
    </w:tbl>
    <w:p w:rsidR="00082D7A" w:rsidRDefault="00082D7A" w:rsidP="00082D7A">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82D7A" w:rsidRPr="00811877" w:rsidTr="00082D7A">
        <w:tc>
          <w:tcPr>
            <w:tcW w:w="2802" w:type="dxa"/>
            <w:vAlign w:val="center"/>
          </w:tcPr>
          <w:p w:rsidR="00082D7A" w:rsidRPr="00811877" w:rsidRDefault="00082D7A" w:rsidP="00D02950">
            <w:pPr>
              <w:jc w:val="center"/>
              <w:rPr>
                <w:rFonts w:ascii="Arial" w:hAnsi="Arial" w:cs="Arial"/>
                <w:b/>
                <w:lang w:val="es-MX"/>
              </w:rPr>
            </w:pPr>
            <w:r w:rsidRPr="00811877">
              <w:rPr>
                <w:rFonts w:ascii="Arial" w:hAnsi="Arial" w:cs="Arial"/>
                <w:b/>
                <w:lang w:val="es-MX"/>
              </w:rPr>
              <w:t>Serie</w:t>
            </w:r>
          </w:p>
        </w:tc>
        <w:tc>
          <w:tcPr>
            <w:tcW w:w="4394" w:type="dxa"/>
            <w:vAlign w:val="center"/>
          </w:tcPr>
          <w:p w:rsidR="00082D7A" w:rsidRPr="00811877" w:rsidRDefault="00082D7A" w:rsidP="00D02950">
            <w:pPr>
              <w:jc w:val="center"/>
              <w:rPr>
                <w:rFonts w:ascii="Arial" w:hAnsi="Arial" w:cs="Arial"/>
                <w:b/>
                <w:lang w:val="es-MX"/>
              </w:rPr>
            </w:pPr>
            <w:r w:rsidRPr="00811877">
              <w:rPr>
                <w:rFonts w:ascii="Arial" w:hAnsi="Arial" w:cs="Arial"/>
                <w:b/>
                <w:lang w:val="es-MX"/>
              </w:rPr>
              <w:t>Descripción</w:t>
            </w:r>
          </w:p>
        </w:tc>
        <w:tc>
          <w:tcPr>
            <w:tcW w:w="2410" w:type="dxa"/>
            <w:vAlign w:val="center"/>
          </w:tcPr>
          <w:p w:rsidR="00082D7A" w:rsidRPr="00811877" w:rsidRDefault="00082D7A" w:rsidP="00D02950">
            <w:pPr>
              <w:jc w:val="center"/>
              <w:rPr>
                <w:rFonts w:ascii="Arial" w:hAnsi="Arial" w:cs="Arial"/>
                <w:b/>
                <w:lang w:val="es-MX"/>
              </w:rPr>
            </w:pPr>
            <w:r>
              <w:rPr>
                <w:rFonts w:ascii="Arial" w:hAnsi="Arial" w:cs="Arial"/>
                <w:b/>
                <w:lang w:val="es-MX"/>
              </w:rPr>
              <w:t>Años extremos</w:t>
            </w:r>
          </w:p>
        </w:tc>
        <w:tc>
          <w:tcPr>
            <w:tcW w:w="2126" w:type="dxa"/>
            <w:vAlign w:val="center"/>
          </w:tcPr>
          <w:p w:rsidR="00082D7A" w:rsidRPr="00811877" w:rsidRDefault="00082D7A" w:rsidP="00D02950">
            <w:pPr>
              <w:jc w:val="center"/>
              <w:rPr>
                <w:rFonts w:ascii="Arial" w:hAnsi="Arial" w:cs="Arial"/>
                <w:b/>
                <w:lang w:val="es-MX"/>
              </w:rPr>
            </w:pPr>
            <w:r w:rsidRPr="00811877">
              <w:rPr>
                <w:rFonts w:ascii="Arial" w:hAnsi="Arial" w:cs="Arial"/>
                <w:b/>
                <w:lang w:val="es-MX"/>
              </w:rPr>
              <w:t>Volumen</w:t>
            </w:r>
          </w:p>
        </w:tc>
        <w:tc>
          <w:tcPr>
            <w:tcW w:w="2551" w:type="dxa"/>
            <w:vAlign w:val="center"/>
          </w:tcPr>
          <w:p w:rsidR="00082D7A" w:rsidRPr="00811877" w:rsidRDefault="00082D7A" w:rsidP="00D02950">
            <w:pPr>
              <w:jc w:val="center"/>
              <w:rPr>
                <w:rFonts w:ascii="Arial" w:hAnsi="Arial" w:cs="Arial"/>
                <w:b/>
                <w:lang w:val="es-MX"/>
              </w:rPr>
            </w:pPr>
            <w:r w:rsidRPr="00811877">
              <w:rPr>
                <w:rFonts w:ascii="Arial" w:hAnsi="Arial" w:cs="Arial"/>
                <w:b/>
                <w:lang w:val="es-MX"/>
              </w:rPr>
              <w:t>Ubicación física</w:t>
            </w:r>
          </w:p>
        </w:tc>
      </w:tr>
      <w:tr w:rsidR="00082D7A" w:rsidRPr="00811877" w:rsidTr="00082D7A">
        <w:tc>
          <w:tcPr>
            <w:tcW w:w="2802" w:type="dxa"/>
            <w:vAlign w:val="center"/>
          </w:tcPr>
          <w:p w:rsidR="00082D7A" w:rsidRPr="00811877" w:rsidRDefault="00C71BFA" w:rsidP="00082D7A">
            <w:pPr>
              <w:jc w:val="both"/>
              <w:rPr>
                <w:rFonts w:ascii="Arial" w:hAnsi="Arial" w:cs="Arial"/>
                <w:sz w:val="20"/>
                <w:szCs w:val="20"/>
                <w:lang w:val="es-MX"/>
              </w:rPr>
            </w:pPr>
            <w:r>
              <w:rPr>
                <w:rFonts w:ascii="Arial" w:hAnsi="Arial" w:cs="Arial"/>
                <w:sz w:val="20"/>
                <w:szCs w:val="20"/>
                <w:lang w:val="es-MX"/>
              </w:rPr>
              <w:t>2.</w:t>
            </w:r>
            <w:r w:rsidR="00082D7A">
              <w:rPr>
                <w:rFonts w:ascii="Arial" w:hAnsi="Arial" w:cs="Arial"/>
                <w:sz w:val="20"/>
                <w:szCs w:val="20"/>
                <w:lang w:val="es-MX"/>
              </w:rPr>
              <w:t>15 Notificaciones</w:t>
            </w:r>
          </w:p>
        </w:tc>
        <w:tc>
          <w:tcPr>
            <w:tcW w:w="4394" w:type="dxa"/>
            <w:vAlign w:val="center"/>
          </w:tcPr>
          <w:p w:rsidR="00082D7A" w:rsidRPr="00811877" w:rsidRDefault="00082D7A" w:rsidP="002D692B">
            <w:pPr>
              <w:jc w:val="both"/>
              <w:rPr>
                <w:rFonts w:ascii="Arial" w:hAnsi="Arial" w:cs="Arial"/>
                <w:sz w:val="20"/>
                <w:szCs w:val="20"/>
                <w:lang w:val="es-MX"/>
              </w:rPr>
            </w:pPr>
            <w:r>
              <w:rPr>
                <w:rFonts w:ascii="Arial" w:hAnsi="Arial" w:cs="Arial"/>
                <w:sz w:val="20"/>
                <w:szCs w:val="20"/>
              </w:rPr>
              <w:t>Notificación de los oficios INE-UT/6588, 89 y 90.</w:t>
            </w:r>
            <w:r w:rsidR="001A5C1F">
              <w:rPr>
                <w:rFonts w:ascii="Arial" w:hAnsi="Arial" w:cs="Arial"/>
                <w:sz w:val="20"/>
                <w:szCs w:val="20"/>
              </w:rPr>
              <w:t xml:space="preserve"> Notificación </w:t>
            </w:r>
            <w:r w:rsidR="002D692B">
              <w:rPr>
                <w:rFonts w:ascii="Arial" w:hAnsi="Arial" w:cs="Arial"/>
                <w:sz w:val="20"/>
                <w:szCs w:val="20"/>
              </w:rPr>
              <w:t>de la Resolución del Consejo General, respecto del Procedimiento Sancionador Ordinario, derivado de la denuncia de hechos presuntamente constitutivos a la Ley General de Instituciones y Procedimientos Electorales, por parte del Partido Encuentro Social</w:t>
            </w:r>
            <w:r w:rsidR="001A5C1F">
              <w:rPr>
                <w:rFonts w:ascii="Arial" w:hAnsi="Arial" w:cs="Arial"/>
                <w:sz w:val="20"/>
                <w:szCs w:val="20"/>
              </w:rPr>
              <w:t>.</w:t>
            </w:r>
          </w:p>
        </w:tc>
        <w:tc>
          <w:tcPr>
            <w:tcW w:w="2410" w:type="dxa"/>
            <w:vAlign w:val="center"/>
          </w:tcPr>
          <w:p w:rsidR="00082D7A" w:rsidRPr="00811877" w:rsidRDefault="00C71BFA" w:rsidP="00C71BFA">
            <w:pPr>
              <w:jc w:val="center"/>
              <w:rPr>
                <w:rFonts w:ascii="Arial" w:hAnsi="Arial" w:cs="Arial"/>
                <w:sz w:val="20"/>
                <w:szCs w:val="20"/>
                <w:lang w:val="es-MX"/>
              </w:rPr>
            </w:pPr>
            <w:r>
              <w:rPr>
                <w:rFonts w:ascii="Arial" w:hAnsi="Arial" w:cs="Arial"/>
                <w:sz w:val="20"/>
                <w:szCs w:val="20"/>
                <w:lang w:val="es-MX"/>
              </w:rPr>
              <w:t>2015</w:t>
            </w:r>
            <w:r w:rsidR="00506CE8">
              <w:rPr>
                <w:rFonts w:ascii="Arial" w:hAnsi="Arial" w:cs="Arial"/>
                <w:sz w:val="20"/>
                <w:szCs w:val="20"/>
                <w:lang w:val="es-MX"/>
              </w:rPr>
              <w:t xml:space="preserve"> – 2015 </w:t>
            </w:r>
          </w:p>
        </w:tc>
        <w:tc>
          <w:tcPr>
            <w:tcW w:w="2126" w:type="dxa"/>
            <w:vAlign w:val="center"/>
          </w:tcPr>
          <w:p w:rsidR="00082D7A" w:rsidRPr="00811877" w:rsidRDefault="00082D7A" w:rsidP="00D02950">
            <w:pPr>
              <w:jc w:val="both"/>
              <w:rPr>
                <w:rFonts w:ascii="Arial" w:hAnsi="Arial" w:cs="Arial"/>
                <w:sz w:val="20"/>
                <w:szCs w:val="20"/>
                <w:lang w:val="es-MX"/>
              </w:rPr>
            </w:pPr>
            <w:r>
              <w:rPr>
                <w:rFonts w:ascii="Arial" w:hAnsi="Arial" w:cs="Arial"/>
                <w:sz w:val="20"/>
                <w:szCs w:val="20"/>
                <w:lang w:val="es-MX"/>
              </w:rPr>
              <w:t xml:space="preserve">1 </w:t>
            </w:r>
            <w:r w:rsidR="005D382E">
              <w:rPr>
                <w:rFonts w:ascii="Arial" w:hAnsi="Arial" w:cs="Arial"/>
                <w:sz w:val="20"/>
                <w:szCs w:val="20"/>
                <w:lang w:val="es-MX"/>
              </w:rPr>
              <w:t>EXPEDIENTE</w:t>
            </w:r>
          </w:p>
        </w:tc>
        <w:tc>
          <w:tcPr>
            <w:tcW w:w="2551" w:type="dxa"/>
            <w:vAlign w:val="center"/>
          </w:tcPr>
          <w:p w:rsidR="00082D7A" w:rsidRPr="00C91FF3" w:rsidRDefault="00082D7A" w:rsidP="00D02950">
            <w:pPr>
              <w:jc w:val="both"/>
              <w:rPr>
                <w:rFonts w:ascii="Arial" w:hAnsi="Arial" w:cs="Arial"/>
                <w:sz w:val="20"/>
                <w:szCs w:val="20"/>
              </w:rPr>
            </w:pPr>
            <w:r>
              <w:rPr>
                <w:rFonts w:ascii="Arial" w:hAnsi="Arial" w:cs="Arial"/>
                <w:sz w:val="20"/>
                <w:szCs w:val="20"/>
              </w:rPr>
              <w:t>Archivero de madera de la Vocalía del Secretario, primer cajón.</w:t>
            </w:r>
          </w:p>
        </w:tc>
      </w:tr>
    </w:tbl>
    <w:p w:rsidR="00082D7A" w:rsidRDefault="00082D7A" w:rsidP="00082D7A">
      <w:pPr>
        <w:jc w:val="both"/>
        <w:rPr>
          <w:rFonts w:ascii="Arial" w:hAnsi="Arial" w:cs="Arial"/>
          <w:b/>
          <w:lang w:val="es-MX"/>
        </w:rPr>
      </w:pPr>
    </w:p>
    <w:p w:rsidR="00082D7A" w:rsidRDefault="00082D7A" w:rsidP="006E6DC5">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E60704">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C91FF3">
              <w:rPr>
                <w:rFonts w:ascii="Arial" w:hAnsi="Arial" w:cs="Arial"/>
                <w:lang w:val="es-MX"/>
              </w:rPr>
              <w:t>4 Recursos humanos</w:t>
            </w:r>
          </w:p>
        </w:tc>
      </w:tr>
    </w:tbl>
    <w:p w:rsidR="00E60704" w:rsidRDefault="00E60704" w:rsidP="006E6DC5">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E7A" w:rsidRPr="00811877" w:rsidTr="00C77C83">
        <w:tc>
          <w:tcPr>
            <w:tcW w:w="2802"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Serie</w:t>
            </w:r>
          </w:p>
        </w:tc>
        <w:tc>
          <w:tcPr>
            <w:tcW w:w="4394"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7E7A" w:rsidRPr="00811877" w:rsidRDefault="00697E7A" w:rsidP="00D70CD2">
            <w:pPr>
              <w:jc w:val="center"/>
              <w:rPr>
                <w:rFonts w:ascii="Arial" w:hAnsi="Arial" w:cs="Arial"/>
                <w:b/>
                <w:lang w:val="es-MX"/>
              </w:rPr>
            </w:pPr>
            <w:r>
              <w:rPr>
                <w:rFonts w:ascii="Arial" w:hAnsi="Arial" w:cs="Arial"/>
                <w:b/>
                <w:lang w:val="es-MX"/>
              </w:rPr>
              <w:t>Años extremos</w:t>
            </w:r>
          </w:p>
        </w:tc>
        <w:tc>
          <w:tcPr>
            <w:tcW w:w="2126"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Volumen</w:t>
            </w:r>
          </w:p>
        </w:tc>
        <w:tc>
          <w:tcPr>
            <w:tcW w:w="2551"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Ubicación física</w:t>
            </w:r>
          </w:p>
        </w:tc>
      </w:tr>
      <w:tr w:rsidR="00697E7A" w:rsidRPr="00811877" w:rsidTr="00C77C83">
        <w:tc>
          <w:tcPr>
            <w:tcW w:w="2802" w:type="dxa"/>
            <w:vAlign w:val="center"/>
          </w:tcPr>
          <w:p w:rsidR="00697E7A" w:rsidRPr="00811877" w:rsidRDefault="00C71BFA" w:rsidP="00D70CD2">
            <w:pPr>
              <w:jc w:val="both"/>
              <w:rPr>
                <w:rFonts w:ascii="Arial" w:hAnsi="Arial" w:cs="Arial"/>
                <w:sz w:val="20"/>
                <w:szCs w:val="20"/>
                <w:lang w:val="es-MX"/>
              </w:rPr>
            </w:pPr>
            <w:r>
              <w:rPr>
                <w:rFonts w:ascii="Arial" w:hAnsi="Arial" w:cs="Arial"/>
                <w:sz w:val="20"/>
                <w:szCs w:val="20"/>
                <w:lang w:val="es-MX"/>
              </w:rPr>
              <w:t>4.</w:t>
            </w:r>
            <w:r w:rsidR="00C91FF3">
              <w:rPr>
                <w:rFonts w:ascii="Arial" w:hAnsi="Arial" w:cs="Arial"/>
                <w:sz w:val="20"/>
                <w:szCs w:val="20"/>
                <w:lang w:val="es-MX"/>
              </w:rPr>
              <w:t xml:space="preserve">3 </w:t>
            </w:r>
            <w:r w:rsidR="001A5C1F">
              <w:rPr>
                <w:rFonts w:ascii="Arial" w:hAnsi="Arial" w:cs="Arial"/>
                <w:sz w:val="20"/>
                <w:szCs w:val="20"/>
                <w:lang w:val="es-MX"/>
              </w:rPr>
              <w:t>expediente</w:t>
            </w:r>
            <w:r w:rsidR="00C91FF3">
              <w:rPr>
                <w:rFonts w:ascii="Arial" w:hAnsi="Arial" w:cs="Arial"/>
                <w:sz w:val="20"/>
                <w:szCs w:val="20"/>
                <w:lang w:val="es-MX"/>
              </w:rPr>
              <w:t xml:space="preserve"> único de personal</w:t>
            </w:r>
          </w:p>
        </w:tc>
        <w:tc>
          <w:tcPr>
            <w:tcW w:w="4394" w:type="dxa"/>
            <w:vAlign w:val="center"/>
          </w:tcPr>
          <w:p w:rsidR="00697E7A" w:rsidRPr="00811877" w:rsidRDefault="00370FB1" w:rsidP="00C91FF3">
            <w:pPr>
              <w:jc w:val="both"/>
              <w:rPr>
                <w:rFonts w:ascii="Arial" w:hAnsi="Arial" w:cs="Arial"/>
                <w:sz w:val="20"/>
                <w:szCs w:val="20"/>
                <w:lang w:val="es-MX"/>
              </w:rPr>
            </w:pPr>
            <w:r>
              <w:rPr>
                <w:rFonts w:ascii="Arial" w:hAnsi="Arial" w:cs="Arial"/>
                <w:sz w:val="20"/>
                <w:szCs w:val="20"/>
                <w:lang w:val="es-MX"/>
              </w:rPr>
              <w:t>Expedientes</w:t>
            </w:r>
            <w:r w:rsidR="001A5C1F">
              <w:rPr>
                <w:rFonts w:ascii="Arial" w:hAnsi="Arial" w:cs="Arial"/>
                <w:sz w:val="20"/>
                <w:szCs w:val="20"/>
                <w:lang w:val="es-MX"/>
              </w:rPr>
              <w:t xml:space="preserve"> </w:t>
            </w:r>
            <w:r w:rsidR="00C91FF3">
              <w:rPr>
                <w:rFonts w:ascii="Arial" w:hAnsi="Arial" w:cs="Arial"/>
                <w:sz w:val="20"/>
                <w:szCs w:val="20"/>
                <w:lang w:val="es-MX"/>
              </w:rPr>
              <w:t>de personal eventual contratados en el período de abril a octubre</w:t>
            </w:r>
          </w:p>
        </w:tc>
        <w:tc>
          <w:tcPr>
            <w:tcW w:w="2410" w:type="dxa"/>
            <w:vAlign w:val="center"/>
          </w:tcPr>
          <w:p w:rsidR="00697E7A" w:rsidRPr="00811877" w:rsidRDefault="00C71BFA" w:rsidP="00C71BFA">
            <w:pPr>
              <w:jc w:val="center"/>
              <w:rPr>
                <w:rFonts w:ascii="Arial" w:hAnsi="Arial" w:cs="Arial"/>
                <w:sz w:val="20"/>
                <w:szCs w:val="20"/>
                <w:lang w:val="es-MX"/>
              </w:rPr>
            </w:pPr>
            <w:r>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697E7A" w:rsidRPr="00811877" w:rsidRDefault="00127B40" w:rsidP="00D70CD2">
            <w:pPr>
              <w:jc w:val="both"/>
              <w:rPr>
                <w:rFonts w:ascii="Arial" w:hAnsi="Arial" w:cs="Arial"/>
                <w:sz w:val="20"/>
                <w:szCs w:val="20"/>
                <w:lang w:val="es-MX"/>
              </w:rPr>
            </w:pPr>
            <w:r>
              <w:rPr>
                <w:rFonts w:ascii="Arial" w:hAnsi="Arial" w:cs="Arial"/>
                <w:sz w:val="20"/>
                <w:szCs w:val="20"/>
                <w:lang w:val="es-MX"/>
              </w:rPr>
              <w:t xml:space="preserve">20 </w:t>
            </w:r>
            <w:r w:rsidR="004650AD">
              <w:rPr>
                <w:rFonts w:ascii="Arial" w:hAnsi="Arial" w:cs="Arial"/>
                <w:sz w:val="20"/>
                <w:szCs w:val="20"/>
                <w:lang w:val="es-MX"/>
              </w:rPr>
              <w:t>EXPEDIENTES</w:t>
            </w:r>
          </w:p>
        </w:tc>
        <w:tc>
          <w:tcPr>
            <w:tcW w:w="2551" w:type="dxa"/>
            <w:vAlign w:val="center"/>
          </w:tcPr>
          <w:p w:rsidR="00697E7A" w:rsidRPr="00811877" w:rsidRDefault="00C91FF3" w:rsidP="00124CE5">
            <w:pPr>
              <w:jc w:val="both"/>
              <w:rPr>
                <w:rFonts w:ascii="Arial" w:hAnsi="Arial" w:cs="Arial"/>
                <w:sz w:val="20"/>
                <w:szCs w:val="20"/>
                <w:lang w:val="es-MX"/>
              </w:rPr>
            </w:pPr>
            <w:r>
              <w:rPr>
                <w:rFonts w:ascii="Arial" w:hAnsi="Arial" w:cs="Arial"/>
                <w:sz w:val="20"/>
                <w:szCs w:val="20"/>
                <w:lang w:val="es-MX"/>
              </w:rPr>
              <w:t xml:space="preserve">Archivero de madera </w:t>
            </w:r>
            <w:r w:rsidR="00444554">
              <w:rPr>
                <w:rFonts w:ascii="Arial" w:hAnsi="Arial" w:cs="Arial"/>
                <w:sz w:val="20"/>
                <w:szCs w:val="20"/>
                <w:lang w:val="es-MX"/>
              </w:rPr>
              <w:t>ubicado en la oficina del Enlace Administrativo, tercer cajón.</w:t>
            </w:r>
          </w:p>
        </w:tc>
      </w:tr>
      <w:tr w:rsidR="003E5E1D" w:rsidRPr="00811877" w:rsidTr="00C77C83">
        <w:tc>
          <w:tcPr>
            <w:tcW w:w="2802" w:type="dxa"/>
            <w:vAlign w:val="center"/>
          </w:tcPr>
          <w:p w:rsidR="003E5E1D" w:rsidRPr="00811877" w:rsidRDefault="00C71BFA" w:rsidP="003E5E1D">
            <w:pPr>
              <w:jc w:val="both"/>
              <w:rPr>
                <w:rFonts w:ascii="Arial" w:hAnsi="Arial" w:cs="Arial"/>
                <w:sz w:val="20"/>
                <w:szCs w:val="20"/>
                <w:lang w:val="es-MX"/>
              </w:rPr>
            </w:pPr>
            <w:r>
              <w:rPr>
                <w:rFonts w:ascii="Arial" w:hAnsi="Arial" w:cs="Arial"/>
                <w:sz w:val="20"/>
                <w:szCs w:val="20"/>
                <w:lang w:val="es-MX"/>
              </w:rPr>
              <w:t>4.</w:t>
            </w:r>
            <w:r w:rsidR="003E5E1D">
              <w:rPr>
                <w:rFonts w:ascii="Arial" w:hAnsi="Arial" w:cs="Arial"/>
                <w:sz w:val="20"/>
                <w:szCs w:val="20"/>
                <w:lang w:val="es-MX"/>
              </w:rPr>
              <w:t xml:space="preserve">3 </w:t>
            </w:r>
            <w:r w:rsidR="001A5C1F">
              <w:rPr>
                <w:rFonts w:ascii="Arial" w:hAnsi="Arial" w:cs="Arial"/>
                <w:sz w:val="20"/>
                <w:szCs w:val="20"/>
                <w:lang w:val="es-MX"/>
              </w:rPr>
              <w:t>expediente</w:t>
            </w:r>
            <w:r w:rsidR="003E5E1D">
              <w:rPr>
                <w:rFonts w:ascii="Arial" w:hAnsi="Arial" w:cs="Arial"/>
                <w:sz w:val="20"/>
                <w:szCs w:val="20"/>
                <w:lang w:val="es-MX"/>
              </w:rPr>
              <w:t xml:space="preserve"> único de personal</w:t>
            </w:r>
          </w:p>
        </w:tc>
        <w:tc>
          <w:tcPr>
            <w:tcW w:w="4394" w:type="dxa"/>
            <w:vAlign w:val="center"/>
          </w:tcPr>
          <w:p w:rsidR="003E5E1D" w:rsidRPr="00811877" w:rsidRDefault="00370FB1" w:rsidP="003E5E1D">
            <w:pPr>
              <w:jc w:val="both"/>
              <w:rPr>
                <w:rFonts w:ascii="Arial" w:hAnsi="Arial" w:cs="Arial"/>
                <w:sz w:val="20"/>
                <w:szCs w:val="20"/>
                <w:lang w:val="es-MX"/>
              </w:rPr>
            </w:pPr>
            <w:r>
              <w:rPr>
                <w:rFonts w:ascii="Arial" w:hAnsi="Arial" w:cs="Arial"/>
                <w:sz w:val="20"/>
                <w:szCs w:val="20"/>
                <w:lang w:val="es-MX"/>
              </w:rPr>
              <w:t>Expedientes</w:t>
            </w:r>
            <w:r w:rsidR="003E5E1D">
              <w:rPr>
                <w:rFonts w:ascii="Arial" w:hAnsi="Arial" w:cs="Arial"/>
                <w:sz w:val="20"/>
                <w:szCs w:val="20"/>
                <w:lang w:val="es-MX"/>
              </w:rPr>
              <w:t xml:space="preserve"> de personal eventual contratados para el Proceso Electoral Federal 2014-2015</w:t>
            </w:r>
          </w:p>
        </w:tc>
        <w:tc>
          <w:tcPr>
            <w:tcW w:w="2410" w:type="dxa"/>
            <w:vAlign w:val="center"/>
          </w:tcPr>
          <w:p w:rsidR="003E5E1D" w:rsidRPr="00811877" w:rsidRDefault="00C71BFA" w:rsidP="00C71BFA">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3E5E1D" w:rsidRPr="00811877" w:rsidRDefault="003E5E1D" w:rsidP="003E5E1D">
            <w:pPr>
              <w:jc w:val="both"/>
              <w:rPr>
                <w:rFonts w:ascii="Arial" w:hAnsi="Arial" w:cs="Arial"/>
                <w:sz w:val="20"/>
                <w:szCs w:val="20"/>
                <w:lang w:val="es-MX"/>
              </w:rPr>
            </w:pPr>
            <w:r>
              <w:rPr>
                <w:rFonts w:ascii="Arial" w:hAnsi="Arial" w:cs="Arial"/>
                <w:sz w:val="20"/>
                <w:szCs w:val="20"/>
                <w:lang w:val="es-MX"/>
              </w:rPr>
              <w:t xml:space="preserve">169 </w:t>
            </w:r>
            <w:r w:rsidR="004650AD">
              <w:rPr>
                <w:rFonts w:ascii="Arial" w:hAnsi="Arial" w:cs="Arial"/>
                <w:sz w:val="20"/>
                <w:szCs w:val="20"/>
                <w:lang w:val="es-MX"/>
              </w:rPr>
              <w:t>EXPEDIENTES</w:t>
            </w:r>
          </w:p>
        </w:tc>
        <w:tc>
          <w:tcPr>
            <w:tcW w:w="2551" w:type="dxa"/>
            <w:vAlign w:val="center"/>
          </w:tcPr>
          <w:p w:rsidR="003E5E1D" w:rsidRPr="00811877" w:rsidRDefault="003E5E1D" w:rsidP="003E5E1D">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E5E1D" w:rsidRPr="00811877" w:rsidTr="00C77C83">
        <w:tc>
          <w:tcPr>
            <w:tcW w:w="2802" w:type="dxa"/>
            <w:vAlign w:val="center"/>
          </w:tcPr>
          <w:p w:rsidR="003E5E1D" w:rsidRDefault="00C71BFA" w:rsidP="003E5E1D">
            <w:pPr>
              <w:jc w:val="both"/>
              <w:rPr>
                <w:rFonts w:ascii="Arial" w:hAnsi="Arial" w:cs="Arial"/>
                <w:sz w:val="20"/>
                <w:szCs w:val="20"/>
                <w:lang w:val="es-MX"/>
              </w:rPr>
            </w:pPr>
            <w:r>
              <w:rPr>
                <w:rFonts w:ascii="Arial" w:hAnsi="Arial" w:cs="Arial"/>
                <w:sz w:val="20"/>
                <w:szCs w:val="20"/>
                <w:lang w:val="es-MX"/>
              </w:rPr>
              <w:lastRenderedPageBreak/>
              <w:t>4.</w:t>
            </w:r>
            <w:r w:rsidR="003E5E1D">
              <w:rPr>
                <w:rFonts w:ascii="Arial" w:hAnsi="Arial" w:cs="Arial"/>
                <w:sz w:val="20"/>
                <w:szCs w:val="20"/>
                <w:lang w:val="es-MX"/>
              </w:rPr>
              <w:t>5 Nómina de pago de personal</w:t>
            </w:r>
          </w:p>
        </w:tc>
        <w:tc>
          <w:tcPr>
            <w:tcW w:w="4394" w:type="dxa"/>
            <w:vAlign w:val="center"/>
          </w:tcPr>
          <w:p w:rsidR="003E5E1D" w:rsidRDefault="003E5E1D" w:rsidP="003E5E1D">
            <w:pPr>
              <w:jc w:val="both"/>
              <w:rPr>
                <w:rFonts w:ascii="Arial" w:hAnsi="Arial" w:cs="Arial"/>
                <w:sz w:val="20"/>
                <w:szCs w:val="20"/>
                <w:lang w:val="es-MX"/>
              </w:rPr>
            </w:pPr>
            <w:r>
              <w:rPr>
                <w:rFonts w:ascii="Arial" w:hAnsi="Arial" w:cs="Arial"/>
                <w:sz w:val="20"/>
                <w:szCs w:val="20"/>
                <w:lang w:val="es-MX"/>
              </w:rPr>
              <w:t>Acuse de entrega de nóminas a la Coordinación Administrativa de la Junta Local.</w:t>
            </w:r>
          </w:p>
        </w:tc>
        <w:tc>
          <w:tcPr>
            <w:tcW w:w="2410" w:type="dxa"/>
            <w:vAlign w:val="center"/>
          </w:tcPr>
          <w:p w:rsidR="003E5E1D" w:rsidRPr="00811877" w:rsidRDefault="00C71BFA" w:rsidP="00C71BFA">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3E5E1D" w:rsidRDefault="00C71BFA" w:rsidP="00350960">
            <w:pPr>
              <w:jc w:val="both"/>
              <w:rPr>
                <w:rFonts w:ascii="Arial" w:hAnsi="Arial" w:cs="Arial"/>
                <w:sz w:val="20"/>
                <w:szCs w:val="20"/>
                <w:lang w:val="es-MX"/>
              </w:rPr>
            </w:pPr>
            <w:r>
              <w:rPr>
                <w:rFonts w:ascii="Arial" w:hAnsi="Arial" w:cs="Arial"/>
                <w:sz w:val="20"/>
                <w:szCs w:val="20"/>
                <w:lang w:val="es-MX"/>
              </w:rPr>
              <w:t>5</w:t>
            </w:r>
            <w:r w:rsidR="003E5E1D">
              <w:rPr>
                <w:rFonts w:ascii="Arial" w:hAnsi="Arial" w:cs="Arial"/>
                <w:sz w:val="20"/>
                <w:szCs w:val="20"/>
                <w:lang w:val="es-MX"/>
              </w:rPr>
              <w:t xml:space="preserve"> </w:t>
            </w:r>
            <w:r w:rsidR="004650AD">
              <w:rPr>
                <w:rFonts w:ascii="Arial" w:hAnsi="Arial" w:cs="Arial"/>
                <w:sz w:val="20"/>
                <w:szCs w:val="20"/>
                <w:lang w:val="es-MX"/>
              </w:rPr>
              <w:t>EXPEDIENTES</w:t>
            </w:r>
          </w:p>
        </w:tc>
        <w:tc>
          <w:tcPr>
            <w:tcW w:w="2551" w:type="dxa"/>
            <w:vAlign w:val="center"/>
          </w:tcPr>
          <w:p w:rsidR="003E5E1D" w:rsidRDefault="003E5E1D" w:rsidP="003E5E1D">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E5E1D" w:rsidRPr="00811877" w:rsidTr="00C77C83">
        <w:tc>
          <w:tcPr>
            <w:tcW w:w="2802" w:type="dxa"/>
            <w:vAlign w:val="center"/>
          </w:tcPr>
          <w:p w:rsidR="003E5E1D" w:rsidRDefault="00C71BFA" w:rsidP="003E5E1D">
            <w:pPr>
              <w:jc w:val="both"/>
              <w:rPr>
                <w:rFonts w:ascii="Arial" w:hAnsi="Arial" w:cs="Arial"/>
                <w:sz w:val="20"/>
                <w:szCs w:val="20"/>
                <w:lang w:val="es-MX"/>
              </w:rPr>
            </w:pPr>
            <w:r>
              <w:rPr>
                <w:rFonts w:ascii="Arial" w:hAnsi="Arial" w:cs="Arial"/>
                <w:sz w:val="20"/>
                <w:szCs w:val="20"/>
                <w:lang w:val="es-MX"/>
              </w:rPr>
              <w:t>4.</w:t>
            </w:r>
            <w:r w:rsidR="003E5E1D">
              <w:rPr>
                <w:rFonts w:ascii="Arial" w:hAnsi="Arial" w:cs="Arial"/>
                <w:sz w:val="20"/>
                <w:szCs w:val="20"/>
                <w:lang w:val="es-MX"/>
              </w:rPr>
              <w:t>6 Reclutamiento y selección de personal</w:t>
            </w:r>
          </w:p>
        </w:tc>
        <w:tc>
          <w:tcPr>
            <w:tcW w:w="4394" w:type="dxa"/>
            <w:vAlign w:val="center"/>
          </w:tcPr>
          <w:p w:rsidR="003E5E1D" w:rsidRDefault="003E5E1D" w:rsidP="003E5E1D">
            <w:pPr>
              <w:jc w:val="both"/>
              <w:rPr>
                <w:rFonts w:ascii="Arial" w:hAnsi="Arial" w:cs="Arial"/>
                <w:sz w:val="20"/>
                <w:szCs w:val="20"/>
                <w:lang w:val="es-MX"/>
              </w:rPr>
            </w:pPr>
            <w:r>
              <w:rPr>
                <w:rFonts w:ascii="Arial" w:hAnsi="Arial" w:cs="Arial"/>
                <w:sz w:val="20"/>
                <w:szCs w:val="20"/>
              </w:rPr>
              <w:t>Reclutamiento y selección de personal</w:t>
            </w:r>
          </w:p>
        </w:tc>
        <w:tc>
          <w:tcPr>
            <w:tcW w:w="2410" w:type="dxa"/>
            <w:vAlign w:val="center"/>
          </w:tcPr>
          <w:p w:rsidR="003E5E1D" w:rsidRPr="00811877" w:rsidRDefault="00C71BFA" w:rsidP="00C71BFA">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3E5E1D" w:rsidRDefault="00C71BFA" w:rsidP="00350960">
            <w:pPr>
              <w:jc w:val="both"/>
              <w:rPr>
                <w:rFonts w:ascii="Arial" w:hAnsi="Arial" w:cs="Arial"/>
                <w:sz w:val="20"/>
                <w:szCs w:val="20"/>
                <w:lang w:val="es-MX"/>
              </w:rPr>
            </w:pPr>
            <w:r>
              <w:rPr>
                <w:rFonts w:ascii="Arial" w:hAnsi="Arial" w:cs="Arial"/>
                <w:sz w:val="20"/>
                <w:szCs w:val="20"/>
                <w:lang w:val="es-MX"/>
              </w:rPr>
              <w:t>2</w:t>
            </w:r>
            <w:r w:rsidR="003E5E1D">
              <w:rPr>
                <w:rFonts w:ascii="Arial" w:hAnsi="Arial" w:cs="Arial"/>
                <w:sz w:val="20"/>
                <w:szCs w:val="20"/>
                <w:lang w:val="es-MX"/>
              </w:rPr>
              <w:t xml:space="preserve"> </w:t>
            </w:r>
            <w:r w:rsidR="004650AD">
              <w:rPr>
                <w:rFonts w:ascii="Arial" w:hAnsi="Arial" w:cs="Arial"/>
                <w:sz w:val="20"/>
                <w:szCs w:val="20"/>
                <w:lang w:val="es-MX"/>
              </w:rPr>
              <w:t>EXPEDIENTES</w:t>
            </w:r>
            <w:r w:rsidR="003E5E1D">
              <w:rPr>
                <w:rFonts w:ascii="Arial" w:hAnsi="Arial" w:cs="Arial"/>
                <w:sz w:val="20"/>
                <w:szCs w:val="20"/>
                <w:lang w:val="es-MX"/>
              </w:rPr>
              <w:t xml:space="preserve"> </w:t>
            </w:r>
          </w:p>
        </w:tc>
        <w:tc>
          <w:tcPr>
            <w:tcW w:w="2551" w:type="dxa"/>
            <w:vAlign w:val="center"/>
          </w:tcPr>
          <w:p w:rsidR="003E5E1D" w:rsidRPr="00C91FF3" w:rsidRDefault="003E5E1D" w:rsidP="000D088D">
            <w:pPr>
              <w:jc w:val="both"/>
              <w:rPr>
                <w:rFonts w:ascii="Arial" w:hAnsi="Arial" w:cs="Arial"/>
                <w:sz w:val="20"/>
                <w:szCs w:val="20"/>
              </w:rPr>
            </w:pPr>
            <w:r>
              <w:rPr>
                <w:rFonts w:ascii="Arial" w:hAnsi="Arial" w:cs="Arial"/>
                <w:sz w:val="20"/>
                <w:szCs w:val="20"/>
              </w:rPr>
              <w:t>Archivero de madera de la Vocalía del Secretario, primer cajón.</w:t>
            </w:r>
          </w:p>
        </w:tc>
      </w:tr>
      <w:tr w:rsidR="003E5E1D" w:rsidRPr="00811877" w:rsidTr="00C77C83">
        <w:tc>
          <w:tcPr>
            <w:tcW w:w="2802" w:type="dxa"/>
            <w:vAlign w:val="center"/>
          </w:tcPr>
          <w:p w:rsidR="003E5E1D" w:rsidRDefault="00C71BFA" w:rsidP="003E5E1D">
            <w:pPr>
              <w:jc w:val="both"/>
              <w:rPr>
                <w:rFonts w:ascii="Arial" w:hAnsi="Arial" w:cs="Arial"/>
                <w:sz w:val="20"/>
                <w:szCs w:val="20"/>
                <w:lang w:val="es-MX"/>
              </w:rPr>
            </w:pPr>
            <w:r>
              <w:rPr>
                <w:rFonts w:ascii="Arial" w:hAnsi="Arial" w:cs="Arial"/>
                <w:sz w:val="20"/>
                <w:szCs w:val="20"/>
                <w:lang w:val="es-MX"/>
              </w:rPr>
              <w:t>4.</w:t>
            </w:r>
            <w:r w:rsidR="003E5E1D">
              <w:rPr>
                <w:rFonts w:ascii="Arial" w:hAnsi="Arial" w:cs="Arial"/>
                <w:sz w:val="20"/>
                <w:szCs w:val="20"/>
                <w:lang w:val="es-MX"/>
              </w:rPr>
              <w:t>8 Control de asistencia</w:t>
            </w:r>
          </w:p>
        </w:tc>
        <w:tc>
          <w:tcPr>
            <w:tcW w:w="4394" w:type="dxa"/>
            <w:vAlign w:val="center"/>
          </w:tcPr>
          <w:p w:rsidR="003E5E1D" w:rsidRDefault="003E5E1D" w:rsidP="00C71BFA">
            <w:pPr>
              <w:jc w:val="both"/>
              <w:rPr>
                <w:rFonts w:ascii="Arial" w:hAnsi="Arial" w:cs="Arial"/>
                <w:sz w:val="20"/>
                <w:szCs w:val="20"/>
              </w:rPr>
            </w:pPr>
            <w:r>
              <w:rPr>
                <w:rFonts w:ascii="Arial" w:hAnsi="Arial" w:cs="Arial"/>
                <w:sz w:val="20"/>
                <w:szCs w:val="20"/>
              </w:rPr>
              <w:t>Seguimiento y control de asistencia (licencias e incapacidades) del personal administrativo</w:t>
            </w:r>
            <w:r w:rsidR="00C71BFA">
              <w:rPr>
                <w:rFonts w:ascii="Arial" w:hAnsi="Arial" w:cs="Arial"/>
                <w:sz w:val="20"/>
                <w:szCs w:val="20"/>
              </w:rPr>
              <w:t>.</w:t>
            </w:r>
          </w:p>
        </w:tc>
        <w:tc>
          <w:tcPr>
            <w:tcW w:w="2410" w:type="dxa"/>
            <w:vAlign w:val="center"/>
          </w:tcPr>
          <w:p w:rsidR="003E5E1D" w:rsidRPr="004D48DE" w:rsidRDefault="00C71BFA" w:rsidP="00C71BFA">
            <w:pPr>
              <w:jc w:val="center"/>
              <w:rPr>
                <w:rFonts w:ascii="Arial" w:hAnsi="Arial" w:cs="Arial"/>
                <w:sz w:val="20"/>
                <w:szCs w:val="20"/>
              </w:rPr>
            </w:pPr>
            <w:r>
              <w:rPr>
                <w:rFonts w:ascii="Arial" w:hAnsi="Arial" w:cs="Arial"/>
                <w:sz w:val="20"/>
                <w:szCs w:val="20"/>
              </w:rPr>
              <w:t>2014-2015</w:t>
            </w:r>
          </w:p>
        </w:tc>
        <w:tc>
          <w:tcPr>
            <w:tcW w:w="2126" w:type="dxa"/>
            <w:vAlign w:val="center"/>
          </w:tcPr>
          <w:p w:rsidR="003E5E1D" w:rsidRDefault="00C71BFA" w:rsidP="00350960">
            <w:pPr>
              <w:jc w:val="both"/>
              <w:rPr>
                <w:rFonts w:ascii="Arial" w:hAnsi="Arial" w:cs="Arial"/>
                <w:sz w:val="20"/>
                <w:szCs w:val="20"/>
                <w:lang w:val="es-MX"/>
              </w:rPr>
            </w:pPr>
            <w:r>
              <w:rPr>
                <w:rFonts w:ascii="Arial" w:hAnsi="Arial" w:cs="Arial"/>
                <w:sz w:val="20"/>
                <w:szCs w:val="20"/>
                <w:lang w:val="es-MX"/>
              </w:rPr>
              <w:t>2</w:t>
            </w:r>
            <w:r w:rsidR="003E5E1D">
              <w:rPr>
                <w:rFonts w:ascii="Arial" w:hAnsi="Arial" w:cs="Arial"/>
                <w:sz w:val="20"/>
                <w:szCs w:val="20"/>
                <w:lang w:val="es-MX"/>
              </w:rPr>
              <w:t xml:space="preserve"> </w:t>
            </w:r>
            <w:r w:rsidR="004650AD">
              <w:rPr>
                <w:rFonts w:ascii="Arial" w:hAnsi="Arial" w:cs="Arial"/>
                <w:sz w:val="20"/>
                <w:szCs w:val="20"/>
                <w:lang w:val="es-MX"/>
              </w:rPr>
              <w:t>EXPEDIENTES</w:t>
            </w:r>
            <w:r w:rsidR="003E5E1D">
              <w:rPr>
                <w:rFonts w:ascii="Arial" w:hAnsi="Arial" w:cs="Arial"/>
                <w:sz w:val="20"/>
                <w:szCs w:val="20"/>
                <w:lang w:val="es-MX"/>
              </w:rPr>
              <w:t xml:space="preserve"> </w:t>
            </w:r>
          </w:p>
        </w:tc>
        <w:tc>
          <w:tcPr>
            <w:tcW w:w="2551" w:type="dxa"/>
            <w:vAlign w:val="center"/>
          </w:tcPr>
          <w:p w:rsidR="003E5E1D" w:rsidRPr="00C91FF3" w:rsidRDefault="003E5E1D" w:rsidP="003E5E1D">
            <w:pPr>
              <w:jc w:val="both"/>
              <w:rPr>
                <w:rFonts w:ascii="Arial" w:hAnsi="Arial" w:cs="Arial"/>
                <w:sz w:val="20"/>
                <w:szCs w:val="20"/>
              </w:rPr>
            </w:pPr>
            <w:r>
              <w:rPr>
                <w:rFonts w:ascii="Arial" w:hAnsi="Arial" w:cs="Arial"/>
                <w:sz w:val="20"/>
                <w:szCs w:val="20"/>
              </w:rPr>
              <w:t>Archivero de madera de la Vocalía del Secretario, primer cajón.</w:t>
            </w:r>
          </w:p>
        </w:tc>
      </w:tr>
      <w:tr w:rsidR="00C71BFA" w:rsidRPr="00811877" w:rsidTr="00C71BFA">
        <w:tc>
          <w:tcPr>
            <w:tcW w:w="2802" w:type="dxa"/>
            <w:vAlign w:val="center"/>
          </w:tcPr>
          <w:p w:rsidR="00C71BFA" w:rsidRDefault="00C71BFA" w:rsidP="00C71BFA">
            <w:pPr>
              <w:jc w:val="both"/>
              <w:rPr>
                <w:rFonts w:ascii="Arial" w:hAnsi="Arial" w:cs="Arial"/>
                <w:sz w:val="20"/>
                <w:szCs w:val="20"/>
                <w:lang w:val="es-MX"/>
              </w:rPr>
            </w:pPr>
            <w:r>
              <w:rPr>
                <w:rFonts w:ascii="Arial" w:hAnsi="Arial" w:cs="Arial"/>
                <w:sz w:val="20"/>
                <w:szCs w:val="20"/>
                <w:lang w:val="es-MX"/>
              </w:rPr>
              <w:t>4.12 Evaluación y promociones.</w:t>
            </w:r>
          </w:p>
        </w:tc>
        <w:tc>
          <w:tcPr>
            <w:tcW w:w="4394" w:type="dxa"/>
            <w:vAlign w:val="center"/>
          </w:tcPr>
          <w:p w:rsidR="00C71BFA" w:rsidRDefault="00C71BFA" w:rsidP="00C71BFA">
            <w:pPr>
              <w:jc w:val="both"/>
              <w:rPr>
                <w:rFonts w:ascii="Arial" w:hAnsi="Arial" w:cs="Arial"/>
                <w:sz w:val="20"/>
                <w:szCs w:val="20"/>
              </w:rPr>
            </w:pPr>
            <w:r>
              <w:rPr>
                <w:rFonts w:ascii="Arial" w:hAnsi="Arial" w:cs="Arial"/>
                <w:sz w:val="20"/>
                <w:szCs w:val="20"/>
              </w:rPr>
              <w:t>Control de Cédulas de evaluación del personal administrativo.</w:t>
            </w:r>
          </w:p>
        </w:tc>
        <w:tc>
          <w:tcPr>
            <w:tcW w:w="2410" w:type="dxa"/>
            <w:vAlign w:val="center"/>
          </w:tcPr>
          <w:p w:rsidR="00C71BFA" w:rsidRDefault="00C71BFA" w:rsidP="00C71BFA">
            <w:pPr>
              <w:jc w:val="center"/>
            </w:pPr>
            <w:r w:rsidRPr="00D924C1">
              <w:rPr>
                <w:rFonts w:ascii="Arial" w:hAnsi="Arial" w:cs="Arial"/>
                <w:sz w:val="20"/>
                <w:szCs w:val="20"/>
              </w:rPr>
              <w:t>2014-2015</w:t>
            </w:r>
          </w:p>
        </w:tc>
        <w:tc>
          <w:tcPr>
            <w:tcW w:w="2126" w:type="dxa"/>
            <w:vAlign w:val="center"/>
          </w:tcPr>
          <w:p w:rsidR="00C71BFA" w:rsidRDefault="00C71BFA" w:rsidP="00350960">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r>
              <w:rPr>
                <w:rFonts w:ascii="Arial" w:hAnsi="Arial" w:cs="Arial"/>
                <w:sz w:val="20"/>
                <w:szCs w:val="20"/>
                <w:lang w:val="es-MX"/>
              </w:rPr>
              <w:t xml:space="preserve"> </w:t>
            </w:r>
          </w:p>
        </w:tc>
        <w:tc>
          <w:tcPr>
            <w:tcW w:w="2551" w:type="dxa"/>
            <w:vAlign w:val="center"/>
          </w:tcPr>
          <w:p w:rsidR="00C71BFA" w:rsidRPr="00C91FF3" w:rsidRDefault="00C71BFA" w:rsidP="00C71BFA">
            <w:pPr>
              <w:jc w:val="both"/>
              <w:rPr>
                <w:rFonts w:ascii="Arial" w:hAnsi="Arial" w:cs="Arial"/>
                <w:sz w:val="20"/>
                <w:szCs w:val="20"/>
              </w:rPr>
            </w:pPr>
            <w:r>
              <w:rPr>
                <w:rFonts w:ascii="Arial" w:hAnsi="Arial" w:cs="Arial"/>
                <w:sz w:val="20"/>
                <w:szCs w:val="20"/>
              </w:rPr>
              <w:t>Archivero de madera de la Vocalía del Secretario, primer cajón.</w:t>
            </w:r>
          </w:p>
        </w:tc>
      </w:tr>
      <w:tr w:rsidR="00C71BFA" w:rsidRPr="00811877" w:rsidTr="00C71BFA">
        <w:tc>
          <w:tcPr>
            <w:tcW w:w="2802" w:type="dxa"/>
            <w:vAlign w:val="center"/>
          </w:tcPr>
          <w:p w:rsidR="00C71BFA" w:rsidRPr="004D48DE" w:rsidRDefault="00C71BFA" w:rsidP="00C71BFA">
            <w:pPr>
              <w:jc w:val="both"/>
              <w:rPr>
                <w:rFonts w:ascii="Arial" w:hAnsi="Arial" w:cs="Arial"/>
                <w:sz w:val="20"/>
                <w:szCs w:val="20"/>
              </w:rPr>
            </w:pPr>
            <w:r>
              <w:rPr>
                <w:rFonts w:ascii="Arial" w:hAnsi="Arial" w:cs="Arial"/>
                <w:sz w:val="20"/>
                <w:szCs w:val="20"/>
                <w:lang w:val="es-MX"/>
              </w:rPr>
              <w:t xml:space="preserve">4.21 </w:t>
            </w:r>
            <w:r>
              <w:rPr>
                <w:rFonts w:ascii="Arial" w:hAnsi="Arial" w:cs="Arial"/>
                <w:sz w:val="20"/>
                <w:szCs w:val="20"/>
              </w:rPr>
              <w:t>Programas y servicios sociales, cultures, de seguridad e higiene en el trabajo</w:t>
            </w:r>
          </w:p>
        </w:tc>
        <w:tc>
          <w:tcPr>
            <w:tcW w:w="4394" w:type="dxa"/>
            <w:vAlign w:val="center"/>
          </w:tcPr>
          <w:p w:rsidR="00C71BFA" w:rsidRDefault="00C71BFA" w:rsidP="00C71BFA">
            <w:pPr>
              <w:jc w:val="both"/>
              <w:rPr>
                <w:rFonts w:ascii="Arial" w:hAnsi="Arial" w:cs="Arial"/>
                <w:sz w:val="20"/>
                <w:szCs w:val="20"/>
              </w:rPr>
            </w:pPr>
            <w:r>
              <w:rPr>
                <w:rFonts w:ascii="Arial" w:hAnsi="Arial" w:cs="Arial"/>
                <w:sz w:val="20"/>
                <w:szCs w:val="20"/>
              </w:rPr>
              <w:t>Actas seguridad e higiene en el trabajo.</w:t>
            </w:r>
          </w:p>
        </w:tc>
        <w:tc>
          <w:tcPr>
            <w:tcW w:w="2410" w:type="dxa"/>
            <w:vAlign w:val="center"/>
          </w:tcPr>
          <w:p w:rsidR="00C71BFA" w:rsidRDefault="00C71BFA" w:rsidP="00C71BFA">
            <w:pPr>
              <w:jc w:val="center"/>
            </w:pPr>
            <w:r w:rsidRPr="00D924C1">
              <w:rPr>
                <w:rFonts w:ascii="Arial" w:hAnsi="Arial" w:cs="Arial"/>
                <w:sz w:val="20"/>
                <w:szCs w:val="20"/>
              </w:rPr>
              <w:t>2014-2015</w:t>
            </w:r>
          </w:p>
        </w:tc>
        <w:tc>
          <w:tcPr>
            <w:tcW w:w="2126" w:type="dxa"/>
            <w:vAlign w:val="center"/>
          </w:tcPr>
          <w:p w:rsidR="00C71BFA" w:rsidRDefault="00C71BFA" w:rsidP="00350960">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vAlign w:val="center"/>
          </w:tcPr>
          <w:p w:rsidR="00C71BFA" w:rsidRPr="00C91FF3" w:rsidRDefault="00C71BFA" w:rsidP="00C71BFA">
            <w:pPr>
              <w:jc w:val="both"/>
              <w:rPr>
                <w:rFonts w:ascii="Arial" w:hAnsi="Arial" w:cs="Arial"/>
                <w:sz w:val="20"/>
                <w:szCs w:val="20"/>
              </w:rPr>
            </w:pPr>
            <w:r>
              <w:rPr>
                <w:rFonts w:ascii="Arial" w:hAnsi="Arial" w:cs="Arial"/>
                <w:sz w:val="20"/>
                <w:szCs w:val="20"/>
              </w:rPr>
              <w:t>Archivero de madera de la Vocalía del Secretario, primer cajón.</w:t>
            </w:r>
          </w:p>
        </w:tc>
      </w:tr>
      <w:tr w:rsidR="00C71BFA" w:rsidRPr="00811877" w:rsidTr="00C71BFA">
        <w:tc>
          <w:tcPr>
            <w:tcW w:w="2802" w:type="dxa"/>
            <w:vAlign w:val="center"/>
          </w:tcPr>
          <w:p w:rsidR="00C71BFA" w:rsidRDefault="00C71BFA" w:rsidP="00C71BFA">
            <w:pPr>
              <w:jc w:val="both"/>
              <w:rPr>
                <w:rFonts w:ascii="Arial" w:hAnsi="Arial" w:cs="Arial"/>
                <w:sz w:val="20"/>
                <w:szCs w:val="20"/>
              </w:rPr>
            </w:pPr>
            <w:r>
              <w:rPr>
                <w:rFonts w:ascii="Arial" w:hAnsi="Arial" w:cs="Arial"/>
                <w:sz w:val="20"/>
                <w:szCs w:val="20"/>
                <w:lang w:val="es-MX"/>
              </w:rPr>
              <w:t xml:space="preserve">4.28 </w:t>
            </w:r>
            <w:r>
              <w:rPr>
                <w:rFonts w:ascii="Arial" w:hAnsi="Arial" w:cs="Arial"/>
                <w:sz w:val="20"/>
                <w:szCs w:val="20"/>
              </w:rPr>
              <w:t>Registro y control de contratos por honorarios</w:t>
            </w:r>
          </w:p>
          <w:p w:rsidR="00C71BFA" w:rsidRPr="004D48DE" w:rsidRDefault="00C71BFA" w:rsidP="00C71BFA">
            <w:pPr>
              <w:jc w:val="both"/>
              <w:rPr>
                <w:rFonts w:ascii="Arial" w:hAnsi="Arial" w:cs="Arial"/>
                <w:sz w:val="20"/>
                <w:szCs w:val="20"/>
              </w:rPr>
            </w:pPr>
          </w:p>
        </w:tc>
        <w:tc>
          <w:tcPr>
            <w:tcW w:w="4394" w:type="dxa"/>
            <w:vAlign w:val="center"/>
          </w:tcPr>
          <w:p w:rsidR="00C71BFA" w:rsidRDefault="00C71BFA" w:rsidP="00C71BFA">
            <w:pPr>
              <w:jc w:val="both"/>
              <w:rPr>
                <w:rFonts w:ascii="Arial" w:hAnsi="Arial" w:cs="Arial"/>
                <w:sz w:val="20"/>
                <w:szCs w:val="20"/>
              </w:rPr>
            </w:pPr>
            <w:r>
              <w:rPr>
                <w:rFonts w:ascii="Arial" w:hAnsi="Arial" w:cs="Arial"/>
                <w:sz w:val="20"/>
                <w:szCs w:val="20"/>
              </w:rPr>
              <w:t>Oficios entrega de contratos de honorarios permanentes y eventuales.</w:t>
            </w:r>
          </w:p>
          <w:p w:rsidR="00C71BFA" w:rsidRDefault="00C71BFA" w:rsidP="00C71BFA">
            <w:pPr>
              <w:jc w:val="both"/>
              <w:rPr>
                <w:rFonts w:ascii="Arial" w:hAnsi="Arial" w:cs="Arial"/>
                <w:sz w:val="20"/>
                <w:szCs w:val="20"/>
              </w:rPr>
            </w:pPr>
          </w:p>
        </w:tc>
        <w:tc>
          <w:tcPr>
            <w:tcW w:w="2410" w:type="dxa"/>
            <w:vAlign w:val="center"/>
          </w:tcPr>
          <w:p w:rsidR="00C71BFA" w:rsidRDefault="00C71BFA" w:rsidP="00C71BFA">
            <w:pPr>
              <w:jc w:val="center"/>
            </w:pPr>
            <w:r w:rsidRPr="00D924C1">
              <w:rPr>
                <w:rFonts w:ascii="Arial" w:hAnsi="Arial" w:cs="Arial"/>
                <w:sz w:val="20"/>
                <w:szCs w:val="20"/>
              </w:rPr>
              <w:t>2014-2015</w:t>
            </w:r>
          </w:p>
        </w:tc>
        <w:tc>
          <w:tcPr>
            <w:tcW w:w="2126" w:type="dxa"/>
            <w:vAlign w:val="center"/>
          </w:tcPr>
          <w:p w:rsidR="00C71BFA" w:rsidRDefault="00C71BFA" w:rsidP="00350960">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r>
              <w:rPr>
                <w:rFonts w:ascii="Arial" w:hAnsi="Arial" w:cs="Arial"/>
                <w:sz w:val="20"/>
                <w:szCs w:val="20"/>
                <w:lang w:val="es-MX"/>
              </w:rPr>
              <w:t xml:space="preserve"> </w:t>
            </w:r>
          </w:p>
        </w:tc>
        <w:tc>
          <w:tcPr>
            <w:tcW w:w="2551" w:type="dxa"/>
            <w:vAlign w:val="center"/>
          </w:tcPr>
          <w:p w:rsidR="00C71BFA" w:rsidRPr="00C91FF3" w:rsidRDefault="00C71BFA" w:rsidP="00C71BFA">
            <w:pPr>
              <w:jc w:val="both"/>
              <w:rPr>
                <w:rFonts w:ascii="Arial" w:hAnsi="Arial" w:cs="Arial"/>
                <w:sz w:val="20"/>
                <w:szCs w:val="20"/>
              </w:rPr>
            </w:pPr>
            <w:r>
              <w:rPr>
                <w:rFonts w:ascii="Arial" w:hAnsi="Arial" w:cs="Arial"/>
                <w:sz w:val="20"/>
                <w:szCs w:val="20"/>
              </w:rPr>
              <w:t>Archivero de madera de la Vocalía del Secretario, primer cajón.</w:t>
            </w:r>
          </w:p>
        </w:tc>
      </w:tr>
    </w:tbl>
    <w:p w:rsidR="00205F54" w:rsidRDefault="00205F5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0C33B6">
              <w:rPr>
                <w:rFonts w:ascii="Arial" w:hAnsi="Arial" w:cs="Arial"/>
                <w:lang w:val="es-MX"/>
              </w:rPr>
              <w:t>5 Recursos Financieros</w:t>
            </w:r>
          </w:p>
        </w:tc>
      </w:tr>
    </w:tbl>
    <w:p w:rsidR="00E60704" w:rsidRDefault="00E6070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E7A" w:rsidRPr="00811877" w:rsidTr="000C0F04">
        <w:tc>
          <w:tcPr>
            <w:tcW w:w="2802"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Serie</w:t>
            </w:r>
          </w:p>
        </w:tc>
        <w:tc>
          <w:tcPr>
            <w:tcW w:w="4394"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7E7A" w:rsidRPr="00811877" w:rsidRDefault="00697E7A" w:rsidP="00D70CD2">
            <w:pPr>
              <w:jc w:val="center"/>
              <w:rPr>
                <w:rFonts w:ascii="Arial" w:hAnsi="Arial" w:cs="Arial"/>
                <w:b/>
                <w:lang w:val="es-MX"/>
              </w:rPr>
            </w:pPr>
            <w:r>
              <w:rPr>
                <w:rFonts w:ascii="Arial" w:hAnsi="Arial" w:cs="Arial"/>
                <w:b/>
                <w:lang w:val="es-MX"/>
              </w:rPr>
              <w:t>Años extremos</w:t>
            </w:r>
          </w:p>
        </w:tc>
        <w:tc>
          <w:tcPr>
            <w:tcW w:w="2126"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Volumen</w:t>
            </w:r>
          </w:p>
        </w:tc>
        <w:tc>
          <w:tcPr>
            <w:tcW w:w="2551"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Ubicación física</w:t>
            </w:r>
          </w:p>
        </w:tc>
      </w:tr>
      <w:tr w:rsidR="00350960" w:rsidRPr="00811877" w:rsidTr="00350960">
        <w:tc>
          <w:tcPr>
            <w:tcW w:w="2802" w:type="dxa"/>
            <w:vAlign w:val="center"/>
          </w:tcPr>
          <w:p w:rsidR="00350960" w:rsidRPr="00E422F8" w:rsidRDefault="00350960" w:rsidP="00350960">
            <w:pPr>
              <w:jc w:val="both"/>
              <w:rPr>
                <w:rFonts w:ascii="Arial" w:hAnsi="Arial" w:cs="Arial"/>
                <w:sz w:val="20"/>
                <w:szCs w:val="20"/>
              </w:rPr>
            </w:pPr>
            <w:r>
              <w:rPr>
                <w:rFonts w:ascii="Arial" w:hAnsi="Arial" w:cs="Arial"/>
                <w:sz w:val="20"/>
                <w:szCs w:val="20"/>
                <w:lang w:val="es-MX"/>
              </w:rPr>
              <w:t xml:space="preserve">5.1 </w:t>
            </w:r>
            <w:r>
              <w:rPr>
                <w:rFonts w:ascii="Arial" w:hAnsi="Arial" w:cs="Arial"/>
                <w:sz w:val="20"/>
                <w:szCs w:val="20"/>
              </w:rPr>
              <w:t>Disposiciones en materia de recursos financieros y contabilidad gubernamental.</w:t>
            </w:r>
          </w:p>
        </w:tc>
        <w:tc>
          <w:tcPr>
            <w:tcW w:w="4394" w:type="dxa"/>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Elaboración del anteproyecto de presupuesto</w:t>
            </w:r>
          </w:p>
        </w:tc>
        <w:tc>
          <w:tcPr>
            <w:tcW w:w="2410" w:type="dxa"/>
            <w:vAlign w:val="center"/>
          </w:tcPr>
          <w:p w:rsidR="00350960" w:rsidRPr="00811877" w:rsidRDefault="00350960" w:rsidP="00350960">
            <w:pPr>
              <w:jc w:val="center"/>
              <w:rPr>
                <w:rFonts w:ascii="Arial" w:hAnsi="Arial" w:cs="Arial"/>
                <w:sz w:val="20"/>
                <w:szCs w:val="20"/>
                <w:lang w:val="es-MX"/>
              </w:rPr>
            </w:pPr>
            <w:r>
              <w:rPr>
                <w:rFonts w:ascii="Arial" w:hAnsi="Arial" w:cs="Arial"/>
                <w:sz w:val="20"/>
                <w:szCs w:val="20"/>
              </w:rPr>
              <w:t>2014-2015</w:t>
            </w:r>
          </w:p>
        </w:tc>
        <w:tc>
          <w:tcPr>
            <w:tcW w:w="2126" w:type="dxa"/>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E422F8" w:rsidRDefault="00350960" w:rsidP="00350960">
            <w:pPr>
              <w:jc w:val="both"/>
              <w:rPr>
                <w:rFonts w:ascii="Arial" w:hAnsi="Arial" w:cs="Arial"/>
                <w:sz w:val="20"/>
                <w:szCs w:val="20"/>
              </w:rPr>
            </w:pPr>
            <w:r>
              <w:rPr>
                <w:rFonts w:ascii="Arial" w:hAnsi="Arial" w:cs="Arial"/>
                <w:sz w:val="20"/>
                <w:szCs w:val="20"/>
                <w:lang w:val="es-MX"/>
              </w:rPr>
              <w:t xml:space="preserve">5.3 </w:t>
            </w:r>
            <w:r>
              <w:rPr>
                <w:rFonts w:ascii="Arial" w:hAnsi="Arial" w:cs="Arial"/>
                <w:sz w:val="20"/>
                <w:szCs w:val="20"/>
              </w:rPr>
              <w:t>Gastos o egresos por partida presupuestal.</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Acuses de oficios solicitud de </w:t>
            </w:r>
            <w:r w:rsidRPr="00E422F8">
              <w:rPr>
                <w:rFonts w:ascii="Arial" w:hAnsi="Arial" w:cs="Arial"/>
                <w:sz w:val="20"/>
                <w:szCs w:val="20"/>
                <w:lang w:val="es-MX"/>
              </w:rPr>
              <w:t>capítulos 2000 al 7000, incluyendo los que liquidan los pedidos y contr</w:t>
            </w:r>
            <w:r>
              <w:rPr>
                <w:rFonts w:ascii="Arial" w:hAnsi="Arial" w:cs="Arial"/>
                <w:sz w:val="20"/>
                <w:szCs w:val="20"/>
                <w:lang w:val="es-MX"/>
              </w:rPr>
              <w:t xml:space="preserve">atos, así como los ingresos y </w:t>
            </w:r>
            <w:r w:rsidRPr="00E422F8">
              <w:rPr>
                <w:rFonts w:ascii="Arial" w:hAnsi="Arial" w:cs="Arial"/>
                <w:sz w:val="20"/>
                <w:szCs w:val="20"/>
                <w:lang w:val="es-MX"/>
              </w:rPr>
              <w:t>las pólizas de egresos.</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center"/>
              <w:rPr>
                <w:rFonts w:ascii="Arial" w:hAnsi="Arial" w:cs="Arial"/>
                <w:sz w:val="20"/>
                <w:szCs w:val="20"/>
                <w:lang w:val="es-MX"/>
              </w:rPr>
            </w:pPr>
            <w:r>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5.5 </w:t>
            </w:r>
            <w:r>
              <w:rPr>
                <w:rFonts w:ascii="Arial" w:hAnsi="Arial" w:cs="Arial"/>
                <w:sz w:val="20"/>
                <w:szCs w:val="20"/>
              </w:rPr>
              <w:t>Libros contables</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Calendarios contables</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center"/>
              <w:rPr>
                <w:rFonts w:ascii="Arial" w:hAnsi="Arial" w:cs="Arial"/>
                <w:sz w:val="20"/>
                <w:szCs w:val="20"/>
                <w:lang w:val="es-MX"/>
              </w:rPr>
            </w:pPr>
            <w:r>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 xml:space="preserve">Anaquel de metal ubicado en la oficina del Enlace </w:t>
            </w:r>
            <w:r>
              <w:rPr>
                <w:rFonts w:ascii="Arial" w:hAnsi="Arial" w:cs="Arial"/>
                <w:sz w:val="20"/>
                <w:szCs w:val="20"/>
                <w:lang w:val="es-MX"/>
              </w:rPr>
              <w:lastRenderedPageBreak/>
              <w:t>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lastRenderedPageBreak/>
              <w:t xml:space="preserve">5.15 </w:t>
            </w:r>
            <w:r>
              <w:rPr>
                <w:rFonts w:ascii="Arial" w:hAnsi="Arial" w:cs="Arial"/>
                <w:sz w:val="20"/>
                <w:szCs w:val="20"/>
              </w:rPr>
              <w:t xml:space="preserve">Transferencias de presupuesto. </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Seguimiento y control de las solicitudes de transferencias de aviso de cambio de partidas presupuestales</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center"/>
            </w:pPr>
            <w:r w:rsidRPr="0044286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5.22 </w:t>
            </w:r>
            <w:r>
              <w:rPr>
                <w:rFonts w:ascii="Arial" w:hAnsi="Arial" w:cs="Arial"/>
                <w:sz w:val="20"/>
                <w:szCs w:val="20"/>
              </w:rPr>
              <w:t xml:space="preserve">Control de cheques. </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Seguimiento y control de la elaboración de Libro de Bancos</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center"/>
            </w:pPr>
            <w:r w:rsidRPr="0044286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5.23 </w:t>
            </w:r>
            <w:r>
              <w:rPr>
                <w:rFonts w:ascii="Arial" w:hAnsi="Arial" w:cs="Arial"/>
                <w:sz w:val="20"/>
                <w:szCs w:val="20"/>
              </w:rPr>
              <w:t xml:space="preserve">Conciliaciones. </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Seguimiento y control del análisis de recursos ministrados y ejercidos destinados para el ejercicio de la Junta Distrital.</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center"/>
            </w:pPr>
            <w:r w:rsidRPr="0044286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5.24 </w:t>
            </w:r>
            <w:r>
              <w:rPr>
                <w:rFonts w:ascii="Arial" w:hAnsi="Arial" w:cs="Arial"/>
                <w:sz w:val="20"/>
                <w:szCs w:val="20"/>
              </w:rPr>
              <w:t xml:space="preserve">Estados financieros. </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Seguimiento y control de la confirmación de lo ministrado.</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center"/>
            </w:pPr>
            <w:r w:rsidRPr="0044286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Pr="001F1A4B" w:rsidRDefault="00350960" w:rsidP="00350960">
            <w:pPr>
              <w:jc w:val="both"/>
              <w:rPr>
                <w:rFonts w:ascii="Arial" w:hAnsi="Arial" w:cs="Arial"/>
                <w:sz w:val="20"/>
                <w:szCs w:val="20"/>
              </w:rPr>
            </w:pPr>
            <w:r>
              <w:rPr>
                <w:rFonts w:ascii="Arial" w:hAnsi="Arial" w:cs="Arial"/>
                <w:sz w:val="20"/>
                <w:szCs w:val="20"/>
                <w:lang w:val="es-MX"/>
              </w:rPr>
              <w:t xml:space="preserve">5.28 </w:t>
            </w:r>
            <w:r>
              <w:rPr>
                <w:rFonts w:ascii="Arial" w:hAnsi="Arial" w:cs="Arial"/>
                <w:sz w:val="20"/>
                <w:szCs w:val="20"/>
              </w:rPr>
              <w:t>Programas y servicios sociales, cultures, de seguridad e higiene en el trabajo.</w:t>
            </w: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Control de los pagos realizados por refrendos y tenencia del parque vehicular</w:t>
            </w:r>
            <w:r>
              <w:rPr>
                <w:rFonts w:ascii="Arial" w:hAnsi="Arial" w:cs="Arial"/>
                <w:sz w:val="20"/>
                <w:szCs w:val="20"/>
                <w:lang w:val="es-MX"/>
              </w:rPr>
              <w:t>.</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center"/>
            </w:pPr>
            <w:r w:rsidRPr="0044286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r w:rsidR="00350960" w:rsidRPr="00811877" w:rsidTr="00350960">
        <w:tc>
          <w:tcPr>
            <w:tcW w:w="2802"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rPr>
            </w:pPr>
            <w:r>
              <w:rPr>
                <w:rFonts w:ascii="Arial" w:hAnsi="Arial" w:cs="Arial"/>
                <w:sz w:val="20"/>
                <w:szCs w:val="20"/>
                <w:lang w:val="es-MX"/>
              </w:rPr>
              <w:t xml:space="preserve">5.29 </w:t>
            </w:r>
            <w:r>
              <w:rPr>
                <w:rFonts w:ascii="Arial" w:hAnsi="Arial" w:cs="Arial"/>
                <w:sz w:val="20"/>
                <w:szCs w:val="20"/>
              </w:rPr>
              <w:t>Reintegros.</w:t>
            </w:r>
          </w:p>
          <w:p w:rsidR="00350960" w:rsidRDefault="00350960" w:rsidP="00350960">
            <w:pPr>
              <w:jc w:val="both"/>
              <w:rPr>
                <w:rFonts w:ascii="Arial" w:hAnsi="Arial" w:cs="Arial"/>
                <w:sz w:val="20"/>
                <w:szCs w:val="20"/>
                <w:lang w:val="es-MX"/>
              </w:rPr>
            </w:pPr>
          </w:p>
        </w:tc>
        <w:tc>
          <w:tcPr>
            <w:tcW w:w="4394" w:type="dxa"/>
            <w:tcBorders>
              <w:top w:val="single" w:sz="4" w:space="0" w:color="auto"/>
              <w:left w:val="single" w:sz="4" w:space="0" w:color="auto"/>
              <w:bottom w:val="single" w:sz="4" w:space="0" w:color="auto"/>
              <w:right w:val="single" w:sz="4" w:space="0" w:color="auto"/>
            </w:tcBorders>
            <w:vAlign w:val="center"/>
          </w:tcPr>
          <w:p w:rsidR="00350960" w:rsidRPr="00811877" w:rsidRDefault="00350960" w:rsidP="00350960">
            <w:pPr>
              <w:jc w:val="both"/>
              <w:rPr>
                <w:rFonts w:ascii="Arial" w:hAnsi="Arial" w:cs="Arial"/>
                <w:sz w:val="20"/>
                <w:szCs w:val="20"/>
                <w:lang w:val="es-MX"/>
              </w:rPr>
            </w:pPr>
            <w:r w:rsidRPr="00E422F8">
              <w:rPr>
                <w:rFonts w:ascii="Arial" w:hAnsi="Arial" w:cs="Arial"/>
                <w:sz w:val="20"/>
                <w:szCs w:val="20"/>
                <w:lang w:val="es-MX"/>
              </w:rPr>
              <w:t>Seguimiento y control de los envíos de recursos no ejercidos a Junta Local y oficinas centrales</w:t>
            </w:r>
            <w:r>
              <w:rPr>
                <w:rFonts w:ascii="Arial" w:hAnsi="Arial" w:cs="Arial"/>
                <w:sz w:val="20"/>
                <w:szCs w:val="20"/>
                <w:lang w:val="es-MX"/>
              </w:rPr>
              <w:t>.</w:t>
            </w:r>
          </w:p>
        </w:tc>
        <w:tc>
          <w:tcPr>
            <w:tcW w:w="2410"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center"/>
            </w:pPr>
            <w:r w:rsidRPr="0044286A">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350960" w:rsidRDefault="00350960" w:rsidP="00350960">
            <w:r w:rsidRPr="00854C02">
              <w:rPr>
                <w:rFonts w:ascii="Arial" w:hAnsi="Arial" w:cs="Arial"/>
                <w:sz w:val="20"/>
                <w:szCs w:val="20"/>
                <w:lang w:val="es-MX"/>
              </w:rPr>
              <w:t xml:space="preserve">2 </w:t>
            </w:r>
            <w:r w:rsidR="004650AD">
              <w:rPr>
                <w:rFonts w:ascii="Arial" w:hAnsi="Arial" w:cs="Arial"/>
                <w:sz w:val="20"/>
                <w:szCs w:val="20"/>
                <w:lang w:val="es-MX"/>
              </w:rPr>
              <w:t>EXPEDIENTES</w:t>
            </w:r>
            <w:r w:rsidRPr="00854C02">
              <w:rPr>
                <w:rFonts w:ascii="Arial" w:hAnsi="Arial" w:cs="Arial"/>
                <w:sz w:val="20"/>
                <w:szCs w:val="20"/>
                <w:lang w:val="es-MX"/>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segundo entrepaño.</w:t>
            </w:r>
          </w:p>
        </w:tc>
      </w:tr>
    </w:tbl>
    <w:p w:rsidR="00697E7A" w:rsidRDefault="00697E7A"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0C33B6">
              <w:rPr>
                <w:rFonts w:ascii="Arial" w:hAnsi="Arial" w:cs="Arial"/>
                <w:lang w:val="es-MX"/>
              </w:rPr>
              <w:t>6 Recursos Materiales y Obra Pública</w:t>
            </w:r>
          </w:p>
        </w:tc>
      </w:tr>
    </w:tbl>
    <w:p w:rsidR="00E60704" w:rsidRDefault="00E6070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E7A" w:rsidRPr="00811877" w:rsidTr="00D70CD2">
        <w:tc>
          <w:tcPr>
            <w:tcW w:w="2802"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Serie</w:t>
            </w:r>
          </w:p>
        </w:tc>
        <w:tc>
          <w:tcPr>
            <w:tcW w:w="4394"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7E7A" w:rsidRPr="00811877" w:rsidRDefault="00697E7A" w:rsidP="00D70CD2">
            <w:pPr>
              <w:jc w:val="center"/>
              <w:rPr>
                <w:rFonts w:ascii="Arial" w:hAnsi="Arial" w:cs="Arial"/>
                <w:b/>
                <w:lang w:val="es-MX"/>
              </w:rPr>
            </w:pPr>
            <w:r>
              <w:rPr>
                <w:rFonts w:ascii="Arial" w:hAnsi="Arial" w:cs="Arial"/>
                <w:b/>
                <w:lang w:val="es-MX"/>
              </w:rPr>
              <w:t>Años extremos</w:t>
            </w:r>
          </w:p>
        </w:tc>
        <w:tc>
          <w:tcPr>
            <w:tcW w:w="2126"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Volumen</w:t>
            </w:r>
          </w:p>
        </w:tc>
        <w:tc>
          <w:tcPr>
            <w:tcW w:w="2551"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Ubicación física</w:t>
            </w:r>
          </w:p>
        </w:tc>
      </w:tr>
      <w:tr w:rsidR="00350960" w:rsidRPr="00811877" w:rsidTr="00350960">
        <w:tc>
          <w:tcPr>
            <w:tcW w:w="2802"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6.2 Programas y proyectos en materia de recursos materiales, obre pública, </w:t>
            </w:r>
            <w:r>
              <w:rPr>
                <w:rFonts w:ascii="Arial" w:hAnsi="Arial" w:cs="Arial"/>
                <w:sz w:val="20"/>
                <w:szCs w:val="20"/>
                <w:lang w:val="es-MX"/>
              </w:rPr>
              <w:lastRenderedPageBreak/>
              <w:t>conservación y mantenimiento.</w:t>
            </w:r>
          </w:p>
        </w:tc>
        <w:tc>
          <w:tcPr>
            <w:tcW w:w="4394" w:type="dxa"/>
            <w:vAlign w:val="center"/>
          </w:tcPr>
          <w:p w:rsidR="00350960" w:rsidRPr="00811877" w:rsidRDefault="00350960" w:rsidP="00350960">
            <w:pPr>
              <w:jc w:val="both"/>
              <w:rPr>
                <w:rFonts w:ascii="Arial" w:hAnsi="Arial" w:cs="Arial"/>
                <w:sz w:val="20"/>
                <w:szCs w:val="20"/>
                <w:lang w:val="es-MX"/>
              </w:rPr>
            </w:pPr>
            <w:r w:rsidRPr="001F1A4B">
              <w:rPr>
                <w:rFonts w:ascii="Arial" w:hAnsi="Arial" w:cs="Arial"/>
                <w:sz w:val="20"/>
                <w:szCs w:val="20"/>
                <w:lang w:val="es-MX"/>
              </w:rPr>
              <w:lastRenderedPageBreak/>
              <w:t>Controles de entrada y de salida de consumibles de almacén</w:t>
            </w:r>
            <w:r>
              <w:rPr>
                <w:rFonts w:ascii="Arial" w:hAnsi="Arial" w:cs="Arial"/>
                <w:sz w:val="20"/>
                <w:szCs w:val="20"/>
                <w:lang w:val="es-MX"/>
              </w:rPr>
              <w:t>.</w:t>
            </w:r>
          </w:p>
        </w:tc>
        <w:tc>
          <w:tcPr>
            <w:tcW w:w="2410" w:type="dxa"/>
            <w:vAlign w:val="center"/>
          </w:tcPr>
          <w:p w:rsidR="00350960" w:rsidRDefault="00350960" w:rsidP="00350960">
            <w:pPr>
              <w:jc w:val="center"/>
            </w:pPr>
            <w:r w:rsidRPr="007969D1">
              <w:rPr>
                <w:rFonts w:ascii="Arial" w:hAnsi="Arial" w:cs="Arial"/>
                <w:sz w:val="20"/>
                <w:szCs w:val="20"/>
              </w:rPr>
              <w:t>2014-2015</w:t>
            </w:r>
          </w:p>
        </w:tc>
        <w:tc>
          <w:tcPr>
            <w:tcW w:w="2126" w:type="dxa"/>
            <w:vAlign w:val="center"/>
          </w:tcPr>
          <w:p w:rsidR="00350960" w:rsidRDefault="00350960" w:rsidP="00350960">
            <w:r w:rsidRPr="003A4438">
              <w:rPr>
                <w:rFonts w:ascii="Arial" w:hAnsi="Arial" w:cs="Arial"/>
                <w:sz w:val="20"/>
                <w:szCs w:val="20"/>
                <w:lang w:val="es-MX"/>
              </w:rPr>
              <w:t xml:space="preserve">2 </w:t>
            </w:r>
            <w:r w:rsidR="004650AD">
              <w:rPr>
                <w:rFonts w:ascii="Arial" w:hAnsi="Arial" w:cs="Arial"/>
                <w:sz w:val="20"/>
                <w:szCs w:val="20"/>
                <w:lang w:val="es-MX"/>
              </w:rPr>
              <w:t>EXPEDIENTES</w:t>
            </w:r>
            <w:r w:rsidRPr="003A4438">
              <w:rPr>
                <w:rFonts w:ascii="Arial" w:hAnsi="Arial" w:cs="Arial"/>
                <w:sz w:val="20"/>
                <w:szCs w:val="20"/>
                <w:lang w:val="es-MX"/>
              </w:rPr>
              <w:t xml:space="preserve"> </w:t>
            </w:r>
          </w:p>
        </w:tc>
        <w:tc>
          <w:tcPr>
            <w:tcW w:w="2551" w:type="dxa"/>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tercer entrepaño.</w:t>
            </w:r>
          </w:p>
        </w:tc>
      </w:tr>
      <w:tr w:rsidR="00350960" w:rsidRPr="00811877" w:rsidTr="00350960">
        <w:tc>
          <w:tcPr>
            <w:tcW w:w="2802"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6.6 Contratos</w:t>
            </w:r>
          </w:p>
        </w:tc>
        <w:tc>
          <w:tcPr>
            <w:tcW w:w="4394" w:type="dxa"/>
            <w:vAlign w:val="center"/>
          </w:tcPr>
          <w:p w:rsidR="00350960" w:rsidRPr="00811877" w:rsidRDefault="00350960" w:rsidP="00350960">
            <w:pPr>
              <w:jc w:val="both"/>
              <w:rPr>
                <w:rFonts w:ascii="Arial" w:hAnsi="Arial" w:cs="Arial"/>
                <w:sz w:val="20"/>
                <w:szCs w:val="20"/>
                <w:lang w:val="es-MX"/>
              </w:rPr>
            </w:pPr>
            <w:r w:rsidRPr="001F1A4B">
              <w:rPr>
                <w:rFonts w:ascii="Arial" w:hAnsi="Arial" w:cs="Arial"/>
                <w:sz w:val="20"/>
                <w:szCs w:val="20"/>
                <w:lang w:val="es-MX"/>
              </w:rPr>
              <w:t>Contratos celebrados por la Junta Distrital con distintos proveedores de servicios</w:t>
            </w:r>
            <w:r>
              <w:rPr>
                <w:rFonts w:ascii="Arial" w:hAnsi="Arial" w:cs="Arial"/>
                <w:sz w:val="20"/>
                <w:szCs w:val="20"/>
                <w:lang w:val="es-MX"/>
              </w:rPr>
              <w:t>.</w:t>
            </w:r>
          </w:p>
        </w:tc>
        <w:tc>
          <w:tcPr>
            <w:tcW w:w="2410" w:type="dxa"/>
            <w:vAlign w:val="center"/>
          </w:tcPr>
          <w:p w:rsidR="00350960" w:rsidRDefault="00350960" w:rsidP="00350960">
            <w:pPr>
              <w:jc w:val="center"/>
            </w:pPr>
            <w:r w:rsidRPr="007969D1">
              <w:rPr>
                <w:rFonts w:ascii="Arial" w:hAnsi="Arial" w:cs="Arial"/>
                <w:sz w:val="20"/>
                <w:szCs w:val="20"/>
              </w:rPr>
              <w:t>2014-2015</w:t>
            </w:r>
          </w:p>
        </w:tc>
        <w:tc>
          <w:tcPr>
            <w:tcW w:w="2126" w:type="dxa"/>
            <w:vAlign w:val="center"/>
          </w:tcPr>
          <w:p w:rsidR="00350960" w:rsidRDefault="00350960" w:rsidP="00350960">
            <w:r w:rsidRPr="003A4438">
              <w:rPr>
                <w:rFonts w:ascii="Arial" w:hAnsi="Arial" w:cs="Arial"/>
                <w:sz w:val="20"/>
                <w:szCs w:val="20"/>
                <w:lang w:val="es-MX"/>
              </w:rPr>
              <w:t xml:space="preserve">2 </w:t>
            </w:r>
            <w:r w:rsidR="004650AD">
              <w:rPr>
                <w:rFonts w:ascii="Arial" w:hAnsi="Arial" w:cs="Arial"/>
                <w:sz w:val="20"/>
                <w:szCs w:val="20"/>
                <w:lang w:val="es-MX"/>
              </w:rPr>
              <w:t>EXPEDIENTES</w:t>
            </w:r>
            <w:r w:rsidRPr="003A4438">
              <w:rPr>
                <w:rFonts w:ascii="Arial" w:hAnsi="Arial" w:cs="Arial"/>
                <w:sz w:val="20"/>
                <w:szCs w:val="20"/>
                <w:lang w:val="es-MX"/>
              </w:rPr>
              <w:t xml:space="preserve"> </w:t>
            </w:r>
          </w:p>
        </w:tc>
        <w:tc>
          <w:tcPr>
            <w:tcW w:w="2551" w:type="dxa"/>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tercer entrepaño.</w:t>
            </w:r>
          </w:p>
        </w:tc>
      </w:tr>
      <w:tr w:rsidR="00350960" w:rsidRPr="00811877" w:rsidTr="00350960">
        <w:tc>
          <w:tcPr>
            <w:tcW w:w="2802"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6.18 Inventario físico de bienes inmuebles.</w:t>
            </w:r>
          </w:p>
        </w:tc>
        <w:tc>
          <w:tcPr>
            <w:tcW w:w="4394"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Fo</w:t>
            </w:r>
            <w:r w:rsidRPr="001F1A4B">
              <w:rPr>
                <w:rFonts w:ascii="Arial" w:hAnsi="Arial" w:cs="Arial"/>
                <w:sz w:val="20"/>
                <w:szCs w:val="20"/>
                <w:lang w:val="es-MX"/>
              </w:rPr>
              <w:t>rmatos or</w:t>
            </w:r>
            <w:r>
              <w:rPr>
                <w:rFonts w:ascii="Arial" w:hAnsi="Arial" w:cs="Arial"/>
                <w:sz w:val="20"/>
                <w:szCs w:val="20"/>
                <w:lang w:val="es-MX"/>
              </w:rPr>
              <w:t>i</w:t>
            </w:r>
            <w:r w:rsidRPr="001F1A4B">
              <w:rPr>
                <w:rFonts w:ascii="Arial" w:hAnsi="Arial" w:cs="Arial"/>
                <w:sz w:val="20"/>
                <w:szCs w:val="20"/>
                <w:lang w:val="es-MX"/>
              </w:rPr>
              <w:t>ginales de resguardo de inventario físico de bienes muebles</w:t>
            </w:r>
          </w:p>
        </w:tc>
        <w:tc>
          <w:tcPr>
            <w:tcW w:w="2410" w:type="dxa"/>
            <w:vAlign w:val="center"/>
          </w:tcPr>
          <w:p w:rsidR="00350960" w:rsidRDefault="00350960" w:rsidP="00350960">
            <w:pPr>
              <w:jc w:val="center"/>
            </w:pPr>
            <w:r w:rsidRPr="007969D1">
              <w:rPr>
                <w:rFonts w:ascii="Arial" w:hAnsi="Arial" w:cs="Arial"/>
                <w:sz w:val="20"/>
                <w:szCs w:val="20"/>
              </w:rPr>
              <w:t>2014-2015</w:t>
            </w:r>
          </w:p>
        </w:tc>
        <w:tc>
          <w:tcPr>
            <w:tcW w:w="2126" w:type="dxa"/>
            <w:vAlign w:val="center"/>
          </w:tcPr>
          <w:p w:rsidR="00350960" w:rsidRDefault="00350960" w:rsidP="00350960">
            <w:r w:rsidRPr="003A4438">
              <w:rPr>
                <w:rFonts w:ascii="Arial" w:hAnsi="Arial" w:cs="Arial"/>
                <w:sz w:val="20"/>
                <w:szCs w:val="20"/>
                <w:lang w:val="es-MX"/>
              </w:rPr>
              <w:t xml:space="preserve">2 </w:t>
            </w:r>
            <w:r w:rsidR="004650AD">
              <w:rPr>
                <w:rFonts w:ascii="Arial" w:hAnsi="Arial" w:cs="Arial"/>
                <w:sz w:val="20"/>
                <w:szCs w:val="20"/>
                <w:lang w:val="es-MX"/>
              </w:rPr>
              <w:t>EXPEDIENTES</w:t>
            </w:r>
            <w:r w:rsidRPr="003A4438">
              <w:rPr>
                <w:rFonts w:ascii="Arial" w:hAnsi="Arial" w:cs="Arial"/>
                <w:sz w:val="20"/>
                <w:szCs w:val="20"/>
                <w:lang w:val="es-MX"/>
              </w:rPr>
              <w:t xml:space="preserve"> </w:t>
            </w:r>
          </w:p>
        </w:tc>
        <w:tc>
          <w:tcPr>
            <w:tcW w:w="2551" w:type="dxa"/>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tercer entrepaño.</w:t>
            </w:r>
          </w:p>
        </w:tc>
      </w:tr>
      <w:tr w:rsidR="00350960" w:rsidRPr="00811877" w:rsidTr="00350960">
        <w:tc>
          <w:tcPr>
            <w:tcW w:w="2802"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6.23 Comités y Subcomités de Adquisiciones, Arrendamientos y Servicios</w:t>
            </w:r>
          </w:p>
        </w:tc>
        <w:tc>
          <w:tcPr>
            <w:tcW w:w="4394" w:type="dxa"/>
            <w:vAlign w:val="center"/>
          </w:tcPr>
          <w:p w:rsidR="00350960" w:rsidRPr="00811877" w:rsidRDefault="00350960" w:rsidP="00350960">
            <w:pPr>
              <w:jc w:val="both"/>
              <w:rPr>
                <w:rFonts w:ascii="Arial" w:hAnsi="Arial" w:cs="Arial"/>
                <w:sz w:val="20"/>
                <w:szCs w:val="20"/>
                <w:lang w:val="es-MX"/>
              </w:rPr>
            </w:pPr>
            <w:r w:rsidRPr="001F1A4B">
              <w:rPr>
                <w:rFonts w:ascii="Arial" w:hAnsi="Arial" w:cs="Arial"/>
                <w:sz w:val="20"/>
                <w:szCs w:val="20"/>
                <w:lang w:val="es-MX"/>
              </w:rPr>
              <w:t xml:space="preserve">Control de </w:t>
            </w:r>
            <w:r w:rsidR="00370FB1">
              <w:rPr>
                <w:rFonts w:ascii="Arial" w:hAnsi="Arial" w:cs="Arial"/>
                <w:sz w:val="20"/>
                <w:szCs w:val="20"/>
                <w:lang w:val="es-MX"/>
              </w:rPr>
              <w:t>expedientes</w:t>
            </w:r>
            <w:r w:rsidRPr="001F1A4B">
              <w:rPr>
                <w:rFonts w:ascii="Arial" w:hAnsi="Arial" w:cs="Arial"/>
                <w:sz w:val="20"/>
                <w:szCs w:val="20"/>
                <w:lang w:val="es-MX"/>
              </w:rPr>
              <w:t xml:space="preserve"> generados por Sesiones del Subcomité de Adquisiciones y Administración (Actas, CASS, acuerdos)</w:t>
            </w:r>
          </w:p>
        </w:tc>
        <w:tc>
          <w:tcPr>
            <w:tcW w:w="2410" w:type="dxa"/>
            <w:vAlign w:val="center"/>
          </w:tcPr>
          <w:p w:rsidR="00350960" w:rsidRDefault="00350960" w:rsidP="00350960">
            <w:pPr>
              <w:jc w:val="center"/>
            </w:pPr>
            <w:r w:rsidRPr="007969D1">
              <w:rPr>
                <w:rFonts w:ascii="Arial" w:hAnsi="Arial" w:cs="Arial"/>
                <w:sz w:val="20"/>
                <w:szCs w:val="20"/>
              </w:rPr>
              <w:t>2014-2015</w:t>
            </w:r>
          </w:p>
        </w:tc>
        <w:tc>
          <w:tcPr>
            <w:tcW w:w="2126" w:type="dxa"/>
            <w:vAlign w:val="center"/>
          </w:tcPr>
          <w:p w:rsidR="00350960" w:rsidRDefault="00350960" w:rsidP="00350960">
            <w:r w:rsidRPr="003A4438">
              <w:rPr>
                <w:rFonts w:ascii="Arial" w:hAnsi="Arial" w:cs="Arial"/>
                <w:sz w:val="20"/>
                <w:szCs w:val="20"/>
                <w:lang w:val="es-MX"/>
              </w:rPr>
              <w:t xml:space="preserve">2 </w:t>
            </w:r>
            <w:r w:rsidR="004650AD">
              <w:rPr>
                <w:rFonts w:ascii="Arial" w:hAnsi="Arial" w:cs="Arial"/>
                <w:sz w:val="20"/>
                <w:szCs w:val="20"/>
                <w:lang w:val="es-MX"/>
              </w:rPr>
              <w:t>EXPEDIENTES</w:t>
            </w:r>
            <w:r w:rsidRPr="003A4438">
              <w:rPr>
                <w:rFonts w:ascii="Arial" w:hAnsi="Arial" w:cs="Arial"/>
                <w:sz w:val="20"/>
                <w:szCs w:val="20"/>
                <w:lang w:val="es-MX"/>
              </w:rPr>
              <w:t xml:space="preserve"> </w:t>
            </w:r>
          </w:p>
        </w:tc>
        <w:tc>
          <w:tcPr>
            <w:tcW w:w="2551" w:type="dxa"/>
            <w:vAlign w:val="center"/>
          </w:tcPr>
          <w:p w:rsidR="00350960" w:rsidRDefault="00350960" w:rsidP="00350960">
            <w:pPr>
              <w:jc w:val="both"/>
              <w:rPr>
                <w:rFonts w:ascii="Arial" w:hAnsi="Arial" w:cs="Arial"/>
                <w:sz w:val="20"/>
                <w:szCs w:val="20"/>
                <w:lang w:val="es-MX"/>
              </w:rPr>
            </w:pPr>
            <w:r>
              <w:rPr>
                <w:rFonts w:ascii="Arial" w:hAnsi="Arial" w:cs="Arial"/>
                <w:sz w:val="20"/>
                <w:szCs w:val="20"/>
                <w:lang w:val="es-MX"/>
              </w:rPr>
              <w:t>Anaquel de metal ubicado en la oficina del Enlace Administrativo, tercer entrepaño.</w:t>
            </w:r>
          </w:p>
        </w:tc>
      </w:tr>
    </w:tbl>
    <w:p w:rsidR="00697E7A" w:rsidRDefault="00697E7A"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0C33B6">
              <w:rPr>
                <w:rFonts w:ascii="Arial" w:hAnsi="Arial" w:cs="Arial"/>
                <w:lang w:val="es-MX"/>
              </w:rPr>
              <w:t>7 Servicios Generales</w:t>
            </w:r>
          </w:p>
        </w:tc>
      </w:tr>
    </w:tbl>
    <w:p w:rsidR="00E60704" w:rsidRDefault="00E6070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E7A" w:rsidRPr="00811877" w:rsidTr="000D088D">
        <w:tc>
          <w:tcPr>
            <w:tcW w:w="2802"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Serie</w:t>
            </w:r>
          </w:p>
        </w:tc>
        <w:tc>
          <w:tcPr>
            <w:tcW w:w="4394"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7E7A" w:rsidRPr="00811877" w:rsidRDefault="00697E7A" w:rsidP="00D70CD2">
            <w:pPr>
              <w:jc w:val="center"/>
              <w:rPr>
                <w:rFonts w:ascii="Arial" w:hAnsi="Arial" w:cs="Arial"/>
                <w:b/>
                <w:lang w:val="es-MX"/>
              </w:rPr>
            </w:pPr>
            <w:r>
              <w:rPr>
                <w:rFonts w:ascii="Arial" w:hAnsi="Arial" w:cs="Arial"/>
                <w:b/>
                <w:lang w:val="es-MX"/>
              </w:rPr>
              <w:t>Años extremos</w:t>
            </w:r>
          </w:p>
        </w:tc>
        <w:tc>
          <w:tcPr>
            <w:tcW w:w="2126"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Volumen</w:t>
            </w:r>
          </w:p>
        </w:tc>
        <w:tc>
          <w:tcPr>
            <w:tcW w:w="2551"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Ubicación física</w:t>
            </w:r>
          </w:p>
        </w:tc>
      </w:tr>
      <w:tr w:rsidR="00822772" w:rsidRPr="00811877" w:rsidTr="00822772">
        <w:tc>
          <w:tcPr>
            <w:tcW w:w="2802" w:type="dxa"/>
            <w:vAlign w:val="center"/>
          </w:tcPr>
          <w:p w:rsidR="00822772" w:rsidRPr="00811877" w:rsidRDefault="003D489E" w:rsidP="00822772">
            <w:pPr>
              <w:jc w:val="both"/>
              <w:rPr>
                <w:rFonts w:ascii="Arial" w:hAnsi="Arial" w:cs="Arial"/>
                <w:sz w:val="20"/>
                <w:szCs w:val="20"/>
                <w:lang w:val="es-MX"/>
              </w:rPr>
            </w:pPr>
            <w:r>
              <w:rPr>
                <w:rFonts w:ascii="Arial" w:hAnsi="Arial" w:cs="Arial"/>
                <w:sz w:val="20"/>
                <w:szCs w:val="20"/>
                <w:lang w:val="es-MX"/>
              </w:rPr>
              <w:t>7.</w:t>
            </w:r>
            <w:r w:rsidR="00822772">
              <w:rPr>
                <w:rFonts w:ascii="Arial" w:hAnsi="Arial" w:cs="Arial"/>
                <w:sz w:val="20"/>
                <w:szCs w:val="20"/>
                <w:lang w:val="es-MX"/>
              </w:rPr>
              <w:t>3 Servicios básicos (energía eléctrica, agua, luz, predial)</w:t>
            </w:r>
          </w:p>
        </w:tc>
        <w:tc>
          <w:tcPr>
            <w:tcW w:w="4394" w:type="dxa"/>
            <w:vAlign w:val="center"/>
          </w:tcPr>
          <w:p w:rsidR="00822772" w:rsidRPr="00811877" w:rsidRDefault="00822772" w:rsidP="00822772">
            <w:pPr>
              <w:jc w:val="both"/>
              <w:rPr>
                <w:rFonts w:ascii="Arial" w:hAnsi="Arial" w:cs="Arial"/>
                <w:sz w:val="20"/>
                <w:szCs w:val="20"/>
                <w:lang w:val="es-MX"/>
              </w:rPr>
            </w:pPr>
            <w:r>
              <w:rPr>
                <w:rFonts w:ascii="Arial" w:hAnsi="Arial" w:cs="Arial"/>
                <w:sz w:val="20"/>
                <w:szCs w:val="20"/>
                <w:lang w:val="es-MX"/>
              </w:rPr>
              <w:t>Acuse original de oficios de producción de impresiones.</w:t>
            </w:r>
          </w:p>
        </w:tc>
        <w:tc>
          <w:tcPr>
            <w:tcW w:w="2410" w:type="dxa"/>
            <w:vAlign w:val="center"/>
          </w:tcPr>
          <w:p w:rsidR="00822772" w:rsidRDefault="00822772" w:rsidP="00822772">
            <w:pPr>
              <w:jc w:val="center"/>
            </w:pPr>
            <w:r w:rsidRPr="00806C90">
              <w:rPr>
                <w:rFonts w:ascii="Arial" w:hAnsi="Arial" w:cs="Arial"/>
                <w:sz w:val="20"/>
                <w:szCs w:val="20"/>
              </w:rPr>
              <w:t>2014-2015</w:t>
            </w:r>
          </w:p>
        </w:tc>
        <w:tc>
          <w:tcPr>
            <w:tcW w:w="2126" w:type="dxa"/>
            <w:vAlign w:val="center"/>
          </w:tcPr>
          <w:p w:rsidR="00822772" w:rsidRDefault="00822772" w:rsidP="00350960">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r>
              <w:rPr>
                <w:rFonts w:ascii="Arial" w:hAnsi="Arial" w:cs="Arial"/>
                <w:sz w:val="20"/>
                <w:szCs w:val="20"/>
                <w:lang w:val="es-MX"/>
              </w:rPr>
              <w:t xml:space="preserve"> </w:t>
            </w:r>
          </w:p>
        </w:tc>
        <w:tc>
          <w:tcPr>
            <w:tcW w:w="2551" w:type="dxa"/>
            <w:vAlign w:val="center"/>
          </w:tcPr>
          <w:p w:rsidR="00822772" w:rsidRPr="00C91FF3" w:rsidRDefault="00822772" w:rsidP="00822772">
            <w:pPr>
              <w:jc w:val="both"/>
              <w:rPr>
                <w:rFonts w:ascii="Arial" w:hAnsi="Arial" w:cs="Arial"/>
                <w:sz w:val="20"/>
                <w:szCs w:val="20"/>
              </w:rPr>
            </w:pPr>
            <w:r>
              <w:rPr>
                <w:rFonts w:ascii="Arial" w:hAnsi="Arial" w:cs="Arial"/>
                <w:sz w:val="20"/>
                <w:szCs w:val="20"/>
              </w:rPr>
              <w:t>Archivero de madera de la Vocalía del Secretario, primer cajón.</w:t>
            </w:r>
          </w:p>
        </w:tc>
      </w:tr>
      <w:tr w:rsidR="00822772" w:rsidRPr="00811877" w:rsidTr="00822772">
        <w:tc>
          <w:tcPr>
            <w:tcW w:w="2802" w:type="dxa"/>
            <w:vAlign w:val="center"/>
          </w:tcPr>
          <w:p w:rsidR="00822772" w:rsidRPr="00811877" w:rsidRDefault="003D489E" w:rsidP="00822772">
            <w:pPr>
              <w:jc w:val="both"/>
              <w:rPr>
                <w:rFonts w:ascii="Arial" w:hAnsi="Arial" w:cs="Arial"/>
                <w:sz w:val="20"/>
                <w:szCs w:val="20"/>
                <w:lang w:val="es-MX"/>
              </w:rPr>
            </w:pPr>
            <w:r>
              <w:rPr>
                <w:rFonts w:ascii="Arial" w:hAnsi="Arial" w:cs="Arial"/>
                <w:sz w:val="20"/>
                <w:szCs w:val="20"/>
                <w:lang w:val="es-MX"/>
              </w:rPr>
              <w:t>7.</w:t>
            </w:r>
            <w:r w:rsidR="00822772">
              <w:rPr>
                <w:rFonts w:ascii="Arial" w:hAnsi="Arial" w:cs="Arial"/>
                <w:sz w:val="20"/>
                <w:szCs w:val="20"/>
                <w:lang w:val="es-MX"/>
              </w:rPr>
              <w:t>8 Servicios de telefonía, telefonía celular y radiolocalización.</w:t>
            </w:r>
          </w:p>
        </w:tc>
        <w:tc>
          <w:tcPr>
            <w:tcW w:w="4394" w:type="dxa"/>
            <w:vAlign w:val="center"/>
          </w:tcPr>
          <w:p w:rsidR="00822772" w:rsidRPr="00811877" w:rsidRDefault="00822772" w:rsidP="00822772">
            <w:pPr>
              <w:jc w:val="both"/>
              <w:rPr>
                <w:rFonts w:ascii="Arial" w:hAnsi="Arial" w:cs="Arial"/>
                <w:sz w:val="20"/>
                <w:szCs w:val="20"/>
                <w:lang w:val="es-MX"/>
              </w:rPr>
            </w:pPr>
            <w:r>
              <w:rPr>
                <w:rFonts w:ascii="Arial" w:hAnsi="Arial" w:cs="Arial"/>
                <w:sz w:val="20"/>
                <w:szCs w:val="20"/>
                <w:lang w:val="es-MX"/>
              </w:rPr>
              <w:t>Co</w:t>
            </w:r>
            <w:r w:rsidRPr="000C33B6">
              <w:rPr>
                <w:rFonts w:ascii="Arial" w:hAnsi="Arial" w:cs="Arial"/>
                <w:sz w:val="20"/>
                <w:szCs w:val="20"/>
                <w:lang w:val="es-MX"/>
              </w:rPr>
              <w:t>ntrol de acuses que acreditan los pagos realizados por el servicio de telefonía fija</w:t>
            </w:r>
            <w:r>
              <w:rPr>
                <w:rFonts w:ascii="Arial" w:hAnsi="Arial" w:cs="Arial"/>
                <w:sz w:val="20"/>
                <w:szCs w:val="20"/>
                <w:lang w:val="es-MX"/>
              </w:rPr>
              <w:t>.</w:t>
            </w:r>
          </w:p>
        </w:tc>
        <w:tc>
          <w:tcPr>
            <w:tcW w:w="2410" w:type="dxa"/>
            <w:vAlign w:val="center"/>
          </w:tcPr>
          <w:p w:rsidR="00822772" w:rsidRDefault="00822772" w:rsidP="00822772">
            <w:pPr>
              <w:jc w:val="center"/>
            </w:pPr>
            <w:r w:rsidRPr="00806C90">
              <w:rPr>
                <w:rFonts w:ascii="Arial" w:hAnsi="Arial" w:cs="Arial"/>
                <w:sz w:val="20"/>
                <w:szCs w:val="20"/>
              </w:rPr>
              <w:t>2014-2015</w:t>
            </w:r>
          </w:p>
        </w:tc>
        <w:tc>
          <w:tcPr>
            <w:tcW w:w="2126" w:type="dxa"/>
            <w:vAlign w:val="center"/>
          </w:tcPr>
          <w:p w:rsidR="00822772" w:rsidRDefault="00822772" w:rsidP="00350960">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r>
              <w:rPr>
                <w:rFonts w:ascii="Arial" w:hAnsi="Arial" w:cs="Arial"/>
                <w:sz w:val="20"/>
                <w:szCs w:val="20"/>
                <w:lang w:val="es-MX"/>
              </w:rPr>
              <w:t xml:space="preserve"> </w:t>
            </w:r>
          </w:p>
        </w:tc>
        <w:tc>
          <w:tcPr>
            <w:tcW w:w="2551" w:type="dxa"/>
            <w:vAlign w:val="center"/>
          </w:tcPr>
          <w:p w:rsidR="00822772" w:rsidRPr="00C91FF3" w:rsidRDefault="00822772" w:rsidP="00822772">
            <w:pPr>
              <w:jc w:val="both"/>
              <w:rPr>
                <w:rFonts w:ascii="Arial" w:hAnsi="Arial" w:cs="Arial"/>
                <w:sz w:val="20"/>
                <w:szCs w:val="20"/>
              </w:rPr>
            </w:pPr>
            <w:r>
              <w:rPr>
                <w:rFonts w:ascii="Arial" w:hAnsi="Arial" w:cs="Arial"/>
                <w:sz w:val="20"/>
                <w:szCs w:val="20"/>
              </w:rPr>
              <w:t>Archivero de madera de la Vocalía del Secretario, primer cajón.</w:t>
            </w:r>
          </w:p>
        </w:tc>
      </w:tr>
      <w:tr w:rsidR="00822772" w:rsidRPr="00811877" w:rsidTr="00822772">
        <w:tc>
          <w:tcPr>
            <w:tcW w:w="2802" w:type="dxa"/>
            <w:vAlign w:val="center"/>
          </w:tcPr>
          <w:p w:rsidR="00822772" w:rsidRPr="00811877" w:rsidRDefault="003D489E" w:rsidP="00822772">
            <w:pPr>
              <w:jc w:val="both"/>
              <w:rPr>
                <w:rFonts w:ascii="Arial" w:hAnsi="Arial" w:cs="Arial"/>
                <w:sz w:val="20"/>
                <w:szCs w:val="20"/>
                <w:lang w:val="es-MX"/>
              </w:rPr>
            </w:pPr>
            <w:r>
              <w:rPr>
                <w:rFonts w:ascii="Arial" w:hAnsi="Arial" w:cs="Arial"/>
                <w:sz w:val="20"/>
                <w:szCs w:val="20"/>
                <w:lang w:val="es-MX"/>
              </w:rPr>
              <w:t>7.</w:t>
            </w:r>
            <w:r w:rsidR="00822772">
              <w:rPr>
                <w:rFonts w:ascii="Arial" w:hAnsi="Arial" w:cs="Arial"/>
                <w:sz w:val="20"/>
                <w:szCs w:val="20"/>
                <w:lang w:val="es-MX"/>
              </w:rPr>
              <w:t>13 Control de parque vehicular</w:t>
            </w:r>
          </w:p>
        </w:tc>
        <w:tc>
          <w:tcPr>
            <w:tcW w:w="4394" w:type="dxa"/>
            <w:vAlign w:val="center"/>
          </w:tcPr>
          <w:p w:rsidR="00822772" w:rsidRPr="00811877" w:rsidRDefault="00822772" w:rsidP="00822772">
            <w:pPr>
              <w:jc w:val="both"/>
              <w:rPr>
                <w:rFonts w:ascii="Arial" w:hAnsi="Arial" w:cs="Arial"/>
                <w:sz w:val="20"/>
                <w:szCs w:val="20"/>
                <w:lang w:val="es-MX"/>
              </w:rPr>
            </w:pPr>
            <w:r w:rsidRPr="000C33B6">
              <w:rPr>
                <w:rFonts w:ascii="Arial" w:hAnsi="Arial" w:cs="Arial"/>
                <w:sz w:val="20"/>
                <w:szCs w:val="20"/>
                <w:lang w:val="es-MX"/>
              </w:rPr>
              <w:t>Control y mantenimiento del parque vehicular</w:t>
            </w:r>
            <w:r>
              <w:rPr>
                <w:rFonts w:ascii="Arial" w:hAnsi="Arial" w:cs="Arial"/>
                <w:sz w:val="20"/>
                <w:szCs w:val="20"/>
                <w:lang w:val="es-MX"/>
              </w:rPr>
              <w:t>.</w:t>
            </w:r>
          </w:p>
        </w:tc>
        <w:tc>
          <w:tcPr>
            <w:tcW w:w="2410" w:type="dxa"/>
            <w:vAlign w:val="center"/>
          </w:tcPr>
          <w:p w:rsidR="00822772" w:rsidRDefault="00822772" w:rsidP="00822772">
            <w:pPr>
              <w:jc w:val="center"/>
            </w:pPr>
            <w:r w:rsidRPr="00806C90">
              <w:rPr>
                <w:rFonts w:ascii="Arial" w:hAnsi="Arial" w:cs="Arial"/>
                <w:sz w:val="20"/>
                <w:szCs w:val="20"/>
              </w:rPr>
              <w:t>2014-2015</w:t>
            </w:r>
          </w:p>
        </w:tc>
        <w:tc>
          <w:tcPr>
            <w:tcW w:w="2126" w:type="dxa"/>
            <w:vAlign w:val="center"/>
          </w:tcPr>
          <w:p w:rsidR="00822772" w:rsidRDefault="00822772" w:rsidP="005D382E">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vAlign w:val="center"/>
          </w:tcPr>
          <w:p w:rsidR="00822772" w:rsidRPr="00C91FF3" w:rsidRDefault="00822772" w:rsidP="00822772">
            <w:pPr>
              <w:jc w:val="both"/>
              <w:rPr>
                <w:rFonts w:ascii="Arial" w:hAnsi="Arial" w:cs="Arial"/>
                <w:sz w:val="20"/>
                <w:szCs w:val="20"/>
              </w:rPr>
            </w:pPr>
            <w:r>
              <w:rPr>
                <w:rFonts w:ascii="Arial" w:hAnsi="Arial" w:cs="Arial"/>
                <w:sz w:val="20"/>
                <w:szCs w:val="20"/>
              </w:rPr>
              <w:t>Archivero de madera de la Vocalía del Secretario, primer cajón.</w:t>
            </w:r>
          </w:p>
        </w:tc>
      </w:tr>
      <w:tr w:rsidR="00822772" w:rsidRPr="00811877" w:rsidTr="00822772">
        <w:tc>
          <w:tcPr>
            <w:tcW w:w="2802" w:type="dxa"/>
            <w:vAlign w:val="center"/>
          </w:tcPr>
          <w:p w:rsidR="00822772" w:rsidRPr="00811877" w:rsidRDefault="003D489E" w:rsidP="00822772">
            <w:pPr>
              <w:jc w:val="both"/>
              <w:rPr>
                <w:rFonts w:ascii="Arial" w:hAnsi="Arial" w:cs="Arial"/>
                <w:sz w:val="20"/>
                <w:szCs w:val="20"/>
                <w:lang w:val="es-MX"/>
              </w:rPr>
            </w:pPr>
            <w:r>
              <w:rPr>
                <w:rFonts w:ascii="Arial" w:hAnsi="Arial" w:cs="Arial"/>
                <w:sz w:val="20"/>
                <w:szCs w:val="20"/>
                <w:lang w:val="es-MX"/>
              </w:rPr>
              <w:t>7.</w:t>
            </w:r>
            <w:r w:rsidR="00822772">
              <w:rPr>
                <w:rFonts w:ascii="Arial" w:hAnsi="Arial" w:cs="Arial"/>
                <w:sz w:val="20"/>
                <w:szCs w:val="20"/>
                <w:lang w:val="es-MX"/>
              </w:rPr>
              <w:t>14 Vales de combustible</w:t>
            </w:r>
          </w:p>
        </w:tc>
        <w:tc>
          <w:tcPr>
            <w:tcW w:w="4394" w:type="dxa"/>
            <w:vAlign w:val="center"/>
          </w:tcPr>
          <w:p w:rsidR="00822772" w:rsidRPr="00811877" w:rsidRDefault="00822772" w:rsidP="00822772">
            <w:pPr>
              <w:jc w:val="both"/>
              <w:rPr>
                <w:rFonts w:ascii="Arial" w:hAnsi="Arial" w:cs="Arial"/>
                <w:sz w:val="20"/>
                <w:szCs w:val="20"/>
                <w:lang w:val="es-MX"/>
              </w:rPr>
            </w:pPr>
            <w:r w:rsidRPr="000C33B6">
              <w:rPr>
                <w:rFonts w:ascii="Arial" w:hAnsi="Arial" w:cs="Arial"/>
                <w:sz w:val="20"/>
                <w:szCs w:val="20"/>
                <w:lang w:val="es-MX"/>
              </w:rPr>
              <w:t>Seguimiento y control de bitácoras de consumo de combustible de vehículos oficiales</w:t>
            </w:r>
            <w:r>
              <w:rPr>
                <w:rFonts w:ascii="Arial" w:hAnsi="Arial" w:cs="Arial"/>
                <w:sz w:val="20"/>
                <w:szCs w:val="20"/>
                <w:lang w:val="es-MX"/>
              </w:rPr>
              <w:t>.</w:t>
            </w:r>
          </w:p>
        </w:tc>
        <w:tc>
          <w:tcPr>
            <w:tcW w:w="2410" w:type="dxa"/>
            <w:vAlign w:val="center"/>
          </w:tcPr>
          <w:p w:rsidR="00822772" w:rsidRDefault="00822772" w:rsidP="00822772">
            <w:pPr>
              <w:jc w:val="center"/>
            </w:pPr>
            <w:r w:rsidRPr="00806C90">
              <w:rPr>
                <w:rFonts w:ascii="Arial" w:hAnsi="Arial" w:cs="Arial"/>
                <w:sz w:val="20"/>
                <w:szCs w:val="20"/>
              </w:rPr>
              <w:t>2014-2015</w:t>
            </w:r>
          </w:p>
        </w:tc>
        <w:tc>
          <w:tcPr>
            <w:tcW w:w="2126" w:type="dxa"/>
            <w:vAlign w:val="center"/>
          </w:tcPr>
          <w:p w:rsidR="00822772" w:rsidRDefault="00822772" w:rsidP="00350960">
            <w:pPr>
              <w:jc w:val="both"/>
              <w:rPr>
                <w:rFonts w:ascii="Arial" w:hAnsi="Arial" w:cs="Arial"/>
                <w:sz w:val="20"/>
                <w:szCs w:val="20"/>
                <w:lang w:val="es-MX"/>
              </w:rPr>
            </w:pPr>
            <w:r>
              <w:rPr>
                <w:rFonts w:ascii="Arial" w:hAnsi="Arial" w:cs="Arial"/>
                <w:sz w:val="20"/>
                <w:szCs w:val="20"/>
                <w:lang w:val="es-MX"/>
              </w:rPr>
              <w:t xml:space="preserve">2 </w:t>
            </w:r>
            <w:r w:rsidR="004650AD">
              <w:rPr>
                <w:rFonts w:ascii="Arial" w:hAnsi="Arial" w:cs="Arial"/>
                <w:sz w:val="20"/>
                <w:szCs w:val="20"/>
                <w:lang w:val="es-MX"/>
              </w:rPr>
              <w:t>EXPEDIENTES</w:t>
            </w:r>
            <w:r>
              <w:rPr>
                <w:rFonts w:ascii="Arial" w:hAnsi="Arial" w:cs="Arial"/>
                <w:sz w:val="20"/>
                <w:szCs w:val="20"/>
                <w:lang w:val="es-MX"/>
              </w:rPr>
              <w:t xml:space="preserve"> </w:t>
            </w:r>
          </w:p>
        </w:tc>
        <w:tc>
          <w:tcPr>
            <w:tcW w:w="2551" w:type="dxa"/>
            <w:vAlign w:val="center"/>
          </w:tcPr>
          <w:p w:rsidR="00822772" w:rsidRPr="00C91FF3" w:rsidRDefault="00822772" w:rsidP="00822772">
            <w:pPr>
              <w:jc w:val="both"/>
              <w:rPr>
                <w:rFonts w:ascii="Arial" w:hAnsi="Arial" w:cs="Arial"/>
                <w:sz w:val="20"/>
                <w:szCs w:val="20"/>
              </w:rPr>
            </w:pPr>
            <w:r>
              <w:rPr>
                <w:rFonts w:ascii="Arial" w:hAnsi="Arial" w:cs="Arial"/>
                <w:sz w:val="20"/>
                <w:szCs w:val="20"/>
              </w:rPr>
              <w:t>Archivero de madera de la Vocalía del Secretario, primer cajón.</w:t>
            </w:r>
          </w:p>
        </w:tc>
      </w:tr>
    </w:tbl>
    <w:p w:rsidR="00697E7A" w:rsidRDefault="00697E7A"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DF681A">
              <w:rPr>
                <w:rFonts w:ascii="Arial" w:hAnsi="Arial" w:cs="Arial"/>
                <w:lang w:val="es-MX"/>
              </w:rPr>
              <w:t>8 Tecnologías y Servicios de la Información</w:t>
            </w:r>
          </w:p>
        </w:tc>
      </w:tr>
    </w:tbl>
    <w:p w:rsidR="00E60704" w:rsidRDefault="00E6070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7E7A" w:rsidRPr="00811877" w:rsidTr="000D088D">
        <w:tc>
          <w:tcPr>
            <w:tcW w:w="2802"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Serie</w:t>
            </w:r>
          </w:p>
        </w:tc>
        <w:tc>
          <w:tcPr>
            <w:tcW w:w="4394"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7E7A" w:rsidRPr="00811877" w:rsidRDefault="00697E7A" w:rsidP="00D70CD2">
            <w:pPr>
              <w:jc w:val="center"/>
              <w:rPr>
                <w:rFonts w:ascii="Arial" w:hAnsi="Arial" w:cs="Arial"/>
                <w:b/>
                <w:lang w:val="es-MX"/>
              </w:rPr>
            </w:pPr>
            <w:r>
              <w:rPr>
                <w:rFonts w:ascii="Arial" w:hAnsi="Arial" w:cs="Arial"/>
                <w:b/>
                <w:lang w:val="es-MX"/>
              </w:rPr>
              <w:t>Años extremos</w:t>
            </w:r>
          </w:p>
        </w:tc>
        <w:tc>
          <w:tcPr>
            <w:tcW w:w="2126"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Volumen</w:t>
            </w:r>
          </w:p>
        </w:tc>
        <w:tc>
          <w:tcPr>
            <w:tcW w:w="2551" w:type="dxa"/>
            <w:vAlign w:val="center"/>
          </w:tcPr>
          <w:p w:rsidR="00697E7A" w:rsidRPr="00811877" w:rsidRDefault="00697E7A" w:rsidP="00D70CD2">
            <w:pPr>
              <w:jc w:val="center"/>
              <w:rPr>
                <w:rFonts w:ascii="Arial" w:hAnsi="Arial" w:cs="Arial"/>
                <w:b/>
                <w:lang w:val="es-MX"/>
              </w:rPr>
            </w:pPr>
            <w:r w:rsidRPr="00811877">
              <w:rPr>
                <w:rFonts w:ascii="Arial" w:hAnsi="Arial" w:cs="Arial"/>
                <w:b/>
                <w:lang w:val="es-MX"/>
              </w:rPr>
              <w:t>Ubicación física</w:t>
            </w:r>
          </w:p>
        </w:tc>
      </w:tr>
      <w:tr w:rsidR="00A91C98" w:rsidRPr="00811877" w:rsidTr="00A91C98">
        <w:tc>
          <w:tcPr>
            <w:tcW w:w="2802" w:type="dxa"/>
            <w:vAlign w:val="center"/>
          </w:tcPr>
          <w:p w:rsidR="00A91C98" w:rsidRPr="00DF681A" w:rsidRDefault="00A91C98" w:rsidP="00A91C98">
            <w:pPr>
              <w:jc w:val="both"/>
              <w:rPr>
                <w:rFonts w:ascii="Arial" w:hAnsi="Arial" w:cs="Arial"/>
                <w:sz w:val="20"/>
                <w:szCs w:val="20"/>
              </w:rPr>
            </w:pPr>
            <w:r>
              <w:rPr>
                <w:rFonts w:ascii="Arial" w:hAnsi="Arial" w:cs="Arial"/>
                <w:sz w:val="20"/>
                <w:szCs w:val="20"/>
                <w:lang w:val="es-MX"/>
              </w:rPr>
              <w:t xml:space="preserve">8.15 </w:t>
            </w:r>
            <w:r>
              <w:rPr>
                <w:rFonts w:ascii="Arial" w:hAnsi="Arial" w:cs="Arial"/>
                <w:sz w:val="20"/>
                <w:szCs w:val="20"/>
              </w:rPr>
              <w:t>Disposiciones en materia de servicios de información.</w:t>
            </w:r>
          </w:p>
        </w:tc>
        <w:tc>
          <w:tcPr>
            <w:tcW w:w="4394" w:type="dxa"/>
            <w:vAlign w:val="center"/>
          </w:tcPr>
          <w:p w:rsidR="00A91C98" w:rsidRPr="00811877" w:rsidRDefault="00A91C98" w:rsidP="00A91C98">
            <w:pPr>
              <w:jc w:val="both"/>
              <w:rPr>
                <w:rFonts w:ascii="Arial" w:hAnsi="Arial" w:cs="Arial"/>
                <w:sz w:val="20"/>
                <w:szCs w:val="20"/>
                <w:lang w:val="es-MX"/>
              </w:rPr>
            </w:pPr>
            <w:r w:rsidRPr="00DF681A">
              <w:rPr>
                <w:rFonts w:ascii="Arial" w:hAnsi="Arial" w:cs="Arial"/>
                <w:sz w:val="20"/>
                <w:szCs w:val="20"/>
                <w:lang w:val="es-MX"/>
              </w:rPr>
              <w:t>Seguimiento y control de los respaldos de información de las bases de datos de los sistemas y servicios de informática.</w:t>
            </w:r>
          </w:p>
        </w:tc>
        <w:tc>
          <w:tcPr>
            <w:tcW w:w="2410" w:type="dxa"/>
            <w:vAlign w:val="center"/>
          </w:tcPr>
          <w:p w:rsidR="00A91C98" w:rsidRDefault="00A91C98" w:rsidP="00A91C98">
            <w:pPr>
              <w:jc w:val="center"/>
            </w:pPr>
            <w:r w:rsidRPr="00992605">
              <w:rPr>
                <w:rFonts w:ascii="Arial" w:hAnsi="Arial" w:cs="Arial"/>
                <w:sz w:val="20"/>
                <w:szCs w:val="20"/>
              </w:rPr>
              <w:t>2014-2015</w:t>
            </w:r>
          </w:p>
        </w:tc>
        <w:tc>
          <w:tcPr>
            <w:tcW w:w="2126" w:type="dxa"/>
            <w:vAlign w:val="center"/>
          </w:tcPr>
          <w:p w:rsidR="00A91C98" w:rsidRDefault="00633AAC" w:rsidP="00350960">
            <w:pPr>
              <w:jc w:val="both"/>
              <w:rPr>
                <w:rFonts w:ascii="Arial" w:hAnsi="Arial" w:cs="Arial"/>
                <w:sz w:val="20"/>
                <w:szCs w:val="20"/>
                <w:lang w:val="es-MX"/>
              </w:rPr>
            </w:pPr>
            <w:r>
              <w:rPr>
                <w:rFonts w:ascii="Arial" w:hAnsi="Arial" w:cs="Arial"/>
                <w:sz w:val="20"/>
                <w:szCs w:val="20"/>
                <w:lang w:val="es-MX"/>
              </w:rPr>
              <w:t>2</w:t>
            </w:r>
            <w:r w:rsidR="00A91C98">
              <w:rPr>
                <w:rFonts w:ascii="Arial" w:hAnsi="Arial" w:cs="Arial"/>
                <w:sz w:val="20"/>
                <w:szCs w:val="20"/>
                <w:lang w:val="es-MX"/>
              </w:rPr>
              <w:t xml:space="preserve"> </w:t>
            </w:r>
            <w:r w:rsidR="004650AD">
              <w:rPr>
                <w:rFonts w:ascii="Arial" w:hAnsi="Arial" w:cs="Arial"/>
                <w:sz w:val="20"/>
                <w:szCs w:val="20"/>
                <w:lang w:val="es-MX"/>
              </w:rPr>
              <w:t>EXPEDIENTES</w:t>
            </w:r>
            <w:r w:rsidR="00A91C98">
              <w:rPr>
                <w:rFonts w:ascii="Arial" w:hAnsi="Arial" w:cs="Arial"/>
                <w:sz w:val="20"/>
                <w:szCs w:val="20"/>
                <w:lang w:val="es-MX"/>
              </w:rPr>
              <w:t xml:space="preserve"> </w:t>
            </w:r>
          </w:p>
        </w:tc>
        <w:tc>
          <w:tcPr>
            <w:tcW w:w="2551" w:type="dxa"/>
            <w:vAlign w:val="center"/>
          </w:tcPr>
          <w:p w:rsidR="00A91C98" w:rsidRPr="00C91FF3" w:rsidRDefault="00A91C98" w:rsidP="00A91C98">
            <w:pPr>
              <w:jc w:val="both"/>
              <w:rPr>
                <w:rFonts w:ascii="Arial" w:hAnsi="Arial" w:cs="Arial"/>
                <w:sz w:val="20"/>
                <w:szCs w:val="20"/>
              </w:rPr>
            </w:pPr>
            <w:r>
              <w:rPr>
                <w:rFonts w:ascii="Arial" w:hAnsi="Arial" w:cs="Arial"/>
                <w:sz w:val="20"/>
                <w:szCs w:val="20"/>
              </w:rPr>
              <w:t>Archivero de madera de la Vocalía del Secretario, primer cajón.</w:t>
            </w:r>
          </w:p>
        </w:tc>
      </w:tr>
      <w:tr w:rsidR="00A91C98" w:rsidRPr="00811877" w:rsidTr="00A91C98">
        <w:tc>
          <w:tcPr>
            <w:tcW w:w="2802" w:type="dxa"/>
            <w:vAlign w:val="center"/>
          </w:tcPr>
          <w:p w:rsidR="00A91C98" w:rsidRPr="00811877" w:rsidRDefault="00A91C98" w:rsidP="00A91C98">
            <w:pPr>
              <w:jc w:val="both"/>
              <w:rPr>
                <w:rFonts w:ascii="Arial" w:hAnsi="Arial" w:cs="Arial"/>
                <w:sz w:val="20"/>
                <w:szCs w:val="20"/>
                <w:lang w:val="es-MX"/>
              </w:rPr>
            </w:pPr>
            <w:r>
              <w:rPr>
                <w:rFonts w:ascii="Arial" w:hAnsi="Arial" w:cs="Arial"/>
                <w:sz w:val="20"/>
                <w:szCs w:val="20"/>
                <w:lang w:val="es-MX"/>
              </w:rPr>
              <w:t xml:space="preserve">8.17 </w:t>
            </w:r>
            <w:r w:rsidRPr="00DF681A">
              <w:rPr>
                <w:rFonts w:ascii="Arial" w:hAnsi="Arial" w:cs="Arial"/>
                <w:sz w:val="20"/>
                <w:szCs w:val="20"/>
                <w:lang w:val="es-MX"/>
              </w:rPr>
              <w:t>Administración y servicios de Archivo</w:t>
            </w:r>
          </w:p>
        </w:tc>
        <w:tc>
          <w:tcPr>
            <w:tcW w:w="4394" w:type="dxa"/>
            <w:vAlign w:val="center"/>
          </w:tcPr>
          <w:p w:rsidR="00A91C98" w:rsidRPr="00811877" w:rsidRDefault="00A91C98" w:rsidP="00A91C98">
            <w:pPr>
              <w:jc w:val="both"/>
              <w:rPr>
                <w:rFonts w:ascii="Arial" w:hAnsi="Arial" w:cs="Arial"/>
                <w:sz w:val="20"/>
                <w:szCs w:val="20"/>
                <w:lang w:val="es-MX"/>
              </w:rPr>
            </w:pPr>
            <w:r>
              <w:rPr>
                <w:rFonts w:ascii="Arial" w:hAnsi="Arial" w:cs="Arial"/>
                <w:sz w:val="20"/>
                <w:szCs w:val="20"/>
                <w:lang w:val="es-MX"/>
              </w:rPr>
              <w:t>S</w:t>
            </w:r>
            <w:r w:rsidRPr="00DF681A">
              <w:rPr>
                <w:rFonts w:ascii="Arial" w:hAnsi="Arial" w:cs="Arial"/>
                <w:sz w:val="20"/>
                <w:szCs w:val="20"/>
                <w:lang w:val="es-MX"/>
              </w:rPr>
              <w:t>egu</w:t>
            </w:r>
            <w:r>
              <w:rPr>
                <w:rFonts w:ascii="Arial" w:hAnsi="Arial" w:cs="Arial"/>
                <w:sz w:val="20"/>
                <w:szCs w:val="20"/>
                <w:lang w:val="es-MX"/>
              </w:rPr>
              <w:t>i</w:t>
            </w:r>
            <w:r w:rsidRPr="00DF681A">
              <w:rPr>
                <w:rFonts w:ascii="Arial" w:hAnsi="Arial" w:cs="Arial"/>
                <w:sz w:val="20"/>
                <w:szCs w:val="20"/>
                <w:lang w:val="es-MX"/>
              </w:rPr>
              <w:t>miento y control respecto a la elaboración de la Guía Simple, consolidarla y enviarla a la Junta Local por medio electrónico.</w:t>
            </w:r>
          </w:p>
        </w:tc>
        <w:tc>
          <w:tcPr>
            <w:tcW w:w="2410" w:type="dxa"/>
            <w:vAlign w:val="center"/>
          </w:tcPr>
          <w:p w:rsidR="00A91C98" w:rsidRDefault="00A91C98" w:rsidP="00A91C98">
            <w:pPr>
              <w:jc w:val="center"/>
            </w:pPr>
            <w:r w:rsidRPr="00992605">
              <w:rPr>
                <w:rFonts w:ascii="Arial" w:hAnsi="Arial" w:cs="Arial"/>
                <w:sz w:val="20"/>
                <w:szCs w:val="20"/>
              </w:rPr>
              <w:t>2014-2015</w:t>
            </w:r>
          </w:p>
        </w:tc>
        <w:tc>
          <w:tcPr>
            <w:tcW w:w="2126" w:type="dxa"/>
            <w:vAlign w:val="center"/>
          </w:tcPr>
          <w:p w:rsidR="00A91C98" w:rsidRDefault="00633AAC" w:rsidP="00350960">
            <w:pPr>
              <w:jc w:val="both"/>
              <w:rPr>
                <w:rFonts w:ascii="Arial" w:hAnsi="Arial" w:cs="Arial"/>
                <w:sz w:val="20"/>
                <w:szCs w:val="20"/>
                <w:lang w:val="es-MX"/>
              </w:rPr>
            </w:pPr>
            <w:r>
              <w:rPr>
                <w:rFonts w:ascii="Arial" w:hAnsi="Arial" w:cs="Arial"/>
                <w:sz w:val="20"/>
                <w:szCs w:val="20"/>
                <w:lang w:val="es-MX"/>
              </w:rPr>
              <w:t>2</w:t>
            </w:r>
            <w:r w:rsidR="00A91C98">
              <w:rPr>
                <w:rFonts w:ascii="Arial" w:hAnsi="Arial" w:cs="Arial"/>
                <w:sz w:val="20"/>
                <w:szCs w:val="20"/>
                <w:lang w:val="es-MX"/>
              </w:rPr>
              <w:t xml:space="preserve"> </w:t>
            </w:r>
            <w:r w:rsidR="004650AD">
              <w:rPr>
                <w:rFonts w:ascii="Arial" w:hAnsi="Arial" w:cs="Arial"/>
                <w:sz w:val="20"/>
                <w:szCs w:val="20"/>
                <w:lang w:val="es-MX"/>
              </w:rPr>
              <w:t>EXPEDIENTES</w:t>
            </w:r>
          </w:p>
        </w:tc>
        <w:tc>
          <w:tcPr>
            <w:tcW w:w="2551" w:type="dxa"/>
            <w:vAlign w:val="center"/>
          </w:tcPr>
          <w:p w:rsidR="00A91C98" w:rsidRPr="00C91FF3" w:rsidRDefault="00A91C98" w:rsidP="00A91C98">
            <w:pPr>
              <w:jc w:val="both"/>
              <w:rPr>
                <w:rFonts w:ascii="Arial" w:hAnsi="Arial" w:cs="Arial"/>
                <w:sz w:val="20"/>
                <w:szCs w:val="20"/>
              </w:rPr>
            </w:pPr>
            <w:r>
              <w:rPr>
                <w:rFonts w:ascii="Arial" w:hAnsi="Arial" w:cs="Arial"/>
                <w:sz w:val="20"/>
                <w:szCs w:val="20"/>
              </w:rPr>
              <w:t>Archivero de madera de la Vocalía del Secretario, primer cajón.</w:t>
            </w:r>
          </w:p>
        </w:tc>
      </w:tr>
    </w:tbl>
    <w:p w:rsidR="00697E7A" w:rsidRDefault="00697E7A"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964397">
              <w:rPr>
                <w:rFonts w:ascii="Arial" w:hAnsi="Arial" w:cs="Arial"/>
                <w:lang w:val="es-MX"/>
              </w:rPr>
              <w:t>11</w:t>
            </w:r>
            <w:r w:rsidR="00AB596A">
              <w:rPr>
                <w:rFonts w:ascii="Arial" w:hAnsi="Arial" w:cs="Arial"/>
                <w:lang w:val="es-MX"/>
              </w:rPr>
              <w:t xml:space="preserve"> </w:t>
            </w:r>
            <w:r w:rsidR="00DF681A">
              <w:rPr>
                <w:rFonts w:ascii="Arial" w:hAnsi="Arial" w:cs="Arial"/>
                <w:lang w:val="es-MX"/>
              </w:rPr>
              <w:t>Planeación, información, evaluación y políticas.</w:t>
            </w:r>
          </w:p>
        </w:tc>
      </w:tr>
    </w:tbl>
    <w:p w:rsidR="00E60704" w:rsidRDefault="00E60704" w:rsidP="00E6070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E60704" w:rsidRPr="00811877" w:rsidTr="000D088D">
        <w:tc>
          <w:tcPr>
            <w:tcW w:w="2802"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Serie</w:t>
            </w:r>
          </w:p>
        </w:tc>
        <w:tc>
          <w:tcPr>
            <w:tcW w:w="4394"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Descripción</w:t>
            </w:r>
          </w:p>
        </w:tc>
        <w:tc>
          <w:tcPr>
            <w:tcW w:w="2410" w:type="dxa"/>
            <w:vAlign w:val="center"/>
          </w:tcPr>
          <w:p w:rsidR="00E60704" w:rsidRPr="00811877" w:rsidRDefault="00E60704" w:rsidP="005E2D48">
            <w:pPr>
              <w:jc w:val="center"/>
              <w:rPr>
                <w:rFonts w:ascii="Arial" w:hAnsi="Arial" w:cs="Arial"/>
                <w:b/>
                <w:lang w:val="es-MX"/>
              </w:rPr>
            </w:pPr>
            <w:r>
              <w:rPr>
                <w:rFonts w:ascii="Arial" w:hAnsi="Arial" w:cs="Arial"/>
                <w:b/>
                <w:lang w:val="es-MX"/>
              </w:rPr>
              <w:t>Años extremos</w:t>
            </w:r>
          </w:p>
        </w:tc>
        <w:tc>
          <w:tcPr>
            <w:tcW w:w="2126"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Volumen</w:t>
            </w:r>
          </w:p>
        </w:tc>
        <w:tc>
          <w:tcPr>
            <w:tcW w:w="2551"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Ubicación física</w:t>
            </w:r>
          </w:p>
        </w:tc>
      </w:tr>
      <w:tr w:rsidR="00964397" w:rsidRPr="00811877" w:rsidTr="000D088D">
        <w:tc>
          <w:tcPr>
            <w:tcW w:w="2802" w:type="dxa"/>
            <w:vAlign w:val="center"/>
          </w:tcPr>
          <w:p w:rsidR="00964397" w:rsidRDefault="00633AAC" w:rsidP="00964397">
            <w:pPr>
              <w:jc w:val="both"/>
              <w:rPr>
                <w:rFonts w:ascii="Arial" w:hAnsi="Arial" w:cs="Arial"/>
                <w:sz w:val="20"/>
                <w:szCs w:val="20"/>
                <w:lang w:val="es-MX"/>
              </w:rPr>
            </w:pPr>
            <w:r>
              <w:rPr>
                <w:rFonts w:ascii="Arial" w:hAnsi="Arial" w:cs="Arial"/>
                <w:sz w:val="20"/>
                <w:szCs w:val="20"/>
                <w:lang w:val="es-MX"/>
              </w:rPr>
              <w:t>11.</w:t>
            </w:r>
            <w:r w:rsidR="00964397">
              <w:rPr>
                <w:rFonts w:ascii="Arial" w:hAnsi="Arial" w:cs="Arial"/>
                <w:sz w:val="20"/>
                <w:szCs w:val="20"/>
                <w:lang w:val="es-MX"/>
              </w:rPr>
              <w:t>18 Informes por disposición legal (anual, mensual, trimestral)</w:t>
            </w:r>
          </w:p>
        </w:tc>
        <w:tc>
          <w:tcPr>
            <w:tcW w:w="4394" w:type="dxa"/>
            <w:vAlign w:val="center"/>
          </w:tcPr>
          <w:p w:rsidR="00964397" w:rsidRDefault="00964397" w:rsidP="00964397">
            <w:pPr>
              <w:jc w:val="both"/>
              <w:rPr>
                <w:rFonts w:ascii="Arial" w:hAnsi="Arial" w:cs="Arial"/>
                <w:sz w:val="20"/>
                <w:szCs w:val="20"/>
                <w:lang w:val="es-MX"/>
              </w:rPr>
            </w:pPr>
            <w:r>
              <w:rPr>
                <w:rFonts w:ascii="Arial" w:hAnsi="Arial" w:cs="Arial"/>
                <w:sz w:val="20"/>
                <w:szCs w:val="20"/>
                <w:lang w:val="es-MX"/>
              </w:rPr>
              <w:t>Informe Auxiliar Jurídico</w:t>
            </w:r>
          </w:p>
        </w:tc>
        <w:tc>
          <w:tcPr>
            <w:tcW w:w="2410" w:type="dxa"/>
            <w:vAlign w:val="center"/>
          </w:tcPr>
          <w:p w:rsidR="00964397" w:rsidRDefault="00633AAC" w:rsidP="00633AAC">
            <w:pPr>
              <w:jc w:val="center"/>
              <w:rPr>
                <w:rFonts w:ascii="Arial" w:hAnsi="Arial" w:cs="Arial"/>
                <w:sz w:val="20"/>
                <w:szCs w:val="20"/>
                <w:lang w:val="es-MX"/>
              </w:rPr>
            </w:pPr>
            <w:r>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964397" w:rsidRDefault="00964397" w:rsidP="0087385C">
            <w:pPr>
              <w:jc w:val="both"/>
              <w:rPr>
                <w:rFonts w:ascii="Arial" w:hAnsi="Arial" w:cs="Arial"/>
                <w:sz w:val="20"/>
                <w:szCs w:val="20"/>
                <w:lang w:val="es-MX"/>
              </w:rPr>
            </w:pPr>
            <w:r>
              <w:rPr>
                <w:rFonts w:ascii="Arial" w:hAnsi="Arial" w:cs="Arial"/>
                <w:sz w:val="20"/>
                <w:szCs w:val="20"/>
                <w:lang w:val="es-MX"/>
              </w:rPr>
              <w:t xml:space="preserve">1 </w:t>
            </w:r>
            <w:r w:rsidR="005D382E">
              <w:rPr>
                <w:rFonts w:ascii="Arial" w:hAnsi="Arial" w:cs="Arial"/>
                <w:sz w:val="20"/>
                <w:szCs w:val="20"/>
                <w:lang w:val="es-MX"/>
              </w:rPr>
              <w:t>EXPEDIENTE</w:t>
            </w:r>
            <w:r>
              <w:rPr>
                <w:rFonts w:ascii="Arial" w:hAnsi="Arial" w:cs="Arial"/>
                <w:sz w:val="20"/>
                <w:szCs w:val="20"/>
                <w:lang w:val="es-MX"/>
              </w:rPr>
              <w:t xml:space="preserve"> </w:t>
            </w:r>
          </w:p>
        </w:tc>
        <w:tc>
          <w:tcPr>
            <w:tcW w:w="2551" w:type="dxa"/>
            <w:vAlign w:val="center"/>
          </w:tcPr>
          <w:p w:rsidR="00964397" w:rsidRPr="00C91FF3" w:rsidRDefault="00964397" w:rsidP="00964397">
            <w:pPr>
              <w:jc w:val="both"/>
              <w:rPr>
                <w:rFonts w:ascii="Arial" w:hAnsi="Arial" w:cs="Arial"/>
                <w:sz w:val="20"/>
                <w:szCs w:val="20"/>
              </w:rPr>
            </w:pPr>
            <w:r>
              <w:rPr>
                <w:rFonts w:ascii="Arial" w:hAnsi="Arial" w:cs="Arial"/>
                <w:sz w:val="20"/>
                <w:szCs w:val="20"/>
              </w:rPr>
              <w:t>Archivero de madera de la Vocalía del Secretario, primer cajón.</w:t>
            </w:r>
          </w:p>
        </w:tc>
      </w:tr>
      <w:tr w:rsidR="00DF681A" w:rsidRPr="00811877" w:rsidTr="000D088D">
        <w:tc>
          <w:tcPr>
            <w:tcW w:w="2802" w:type="dxa"/>
            <w:vAlign w:val="center"/>
          </w:tcPr>
          <w:p w:rsidR="00DF681A" w:rsidRPr="00811877" w:rsidRDefault="00633AAC" w:rsidP="005E2D48">
            <w:pPr>
              <w:jc w:val="both"/>
              <w:rPr>
                <w:rFonts w:ascii="Arial" w:hAnsi="Arial" w:cs="Arial"/>
                <w:sz w:val="20"/>
                <w:szCs w:val="20"/>
                <w:lang w:val="es-MX"/>
              </w:rPr>
            </w:pPr>
            <w:r>
              <w:rPr>
                <w:rFonts w:ascii="Arial" w:hAnsi="Arial" w:cs="Arial"/>
                <w:sz w:val="20"/>
                <w:szCs w:val="20"/>
                <w:lang w:val="es-MX"/>
              </w:rPr>
              <w:t>11.</w:t>
            </w:r>
            <w:r w:rsidR="00DF681A">
              <w:rPr>
                <w:rFonts w:ascii="Arial" w:hAnsi="Arial" w:cs="Arial"/>
                <w:sz w:val="20"/>
                <w:szCs w:val="20"/>
                <w:lang w:val="es-MX"/>
              </w:rPr>
              <w:t>22 Junta Distrital Ejecutiva</w:t>
            </w:r>
          </w:p>
        </w:tc>
        <w:tc>
          <w:tcPr>
            <w:tcW w:w="4394" w:type="dxa"/>
            <w:vAlign w:val="center"/>
          </w:tcPr>
          <w:p w:rsidR="00DF681A" w:rsidRPr="00811877" w:rsidRDefault="004650AD" w:rsidP="00350960">
            <w:pPr>
              <w:jc w:val="both"/>
              <w:rPr>
                <w:rFonts w:ascii="Arial" w:hAnsi="Arial" w:cs="Arial"/>
                <w:sz w:val="20"/>
                <w:szCs w:val="20"/>
                <w:lang w:val="es-MX"/>
              </w:rPr>
            </w:pPr>
            <w:r>
              <w:rPr>
                <w:rFonts w:ascii="Arial" w:hAnsi="Arial" w:cs="Arial"/>
                <w:sz w:val="20"/>
                <w:szCs w:val="20"/>
                <w:lang w:val="es-MX"/>
              </w:rPr>
              <w:t>E</w:t>
            </w:r>
            <w:r w:rsidR="00370FB1">
              <w:rPr>
                <w:rFonts w:ascii="Arial" w:hAnsi="Arial" w:cs="Arial"/>
                <w:sz w:val="20"/>
                <w:szCs w:val="20"/>
                <w:lang w:val="es-MX"/>
              </w:rPr>
              <w:t>xpedientes</w:t>
            </w:r>
            <w:r w:rsidR="00DF681A">
              <w:rPr>
                <w:rFonts w:ascii="Arial" w:hAnsi="Arial" w:cs="Arial"/>
                <w:sz w:val="20"/>
                <w:szCs w:val="20"/>
                <w:lang w:val="es-MX"/>
              </w:rPr>
              <w:t xml:space="preserve"> originales de las sesiones ordinarias y extraordinarias de Junta Distrital.</w:t>
            </w:r>
          </w:p>
        </w:tc>
        <w:tc>
          <w:tcPr>
            <w:tcW w:w="2410" w:type="dxa"/>
            <w:vAlign w:val="center"/>
          </w:tcPr>
          <w:p w:rsidR="00DF681A" w:rsidRPr="00811877" w:rsidRDefault="00633AAC" w:rsidP="00633AAC">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DF681A" w:rsidRPr="00811877" w:rsidRDefault="00633AAC" w:rsidP="00350960">
            <w:pPr>
              <w:jc w:val="both"/>
              <w:rPr>
                <w:rFonts w:ascii="Arial" w:hAnsi="Arial" w:cs="Arial"/>
                <w:sz w:val="20"/>
                <w:szCs w:val="20"/>
                <w:lang w:val="es-MX"/>
              </w:rPr>
            </w:pPr>
            <w:r>
              <w:rPr>
                <w:rFonts w:ascii="Arial" w:hAnsi="Arial" w:cs="Arial"/>
                <w:sz w:val="20"/>
                <w:szCs w:val="20"/>
                <w:lang w:val="es-MX"/>
              </w:rPr>
              <w:t>28</w:t>
            </w:r>
            <w:r w:rsidR="00DF681A">
              <w:rPr>
                <w:rFonts w:ascii="Arial" w:hAnsi="Arial" w:cs="Arial"/>
                <w:sz w:val="20"/>
                <w:szCs w:val="20"/>
                <w:lang w:val="es-MX"/>
              </w:rPr>
              <w:t xml:space="preserve"> </w:t>
            </w:r>
            <w:r w:rsidR="004650AD">
              <w:rPr>
                <w:rFonts w:ascii="Arial" w:hAnsi="Arial" w:cs="Arial"/>
                <w:sz w:val="20"/>
                <w:szCs w:val="20"/>
                <w:lang w:val="es-MX"/>
              </w:rPr>
              <w:t>EXPEDIENTES</w:t>
            </w:r>
            <w:r w:rsidR="00DF681A">
              <w:rPr>
                <w:rFonts w:ascii="Arial" w:hAnsi="Arial" w:cs="Arial"/>
                <w:sz w:val="20"/>
                <w:szCs w:val="20"/>
                <w:lang w:val="es-MX"/>
              </w:rPr>
              <w:t xml:space="preserve"> </w:t>
            </w:r>
          </w:p>
        </w:tc>
        <w:tc>
          <w:tcPr>
            <w:tcW w:w="2551" w:type="dxa"/>
            <w:vAlign w:val="center"/>
          </w:tcPr>
          <w:p w:rsidR="00DF681A" w:rsidRPr="00C91FF3" w:rsidRDefault="00DF681A" w:rsidP="005E2D48">
            <w:pPr>
              <w:jc w:val="both"/>
              <w:rPr>
                <w:rFonts w:ascii="Arial" w:hAnsi="Arial" w:cs="Arial"/>
                <w:sz w:val="20"/>
                <w:szCs w:val="20"/>
              </w:rPr>
            </w:pPr>
            <w:r>
              <w:rPr>
                <w:rFonts w:ascii="Arial" w:hAnsi="Arial" w:cs="Arial"/>
                <w:sz w:val="20"/>
                <w:szCs w:val="20"/>
              </w:rPr>
              <w:t>Archivero de madera de la Vocalía del Secretario, primer cajón.</w:t>
            </w:r>
          </w:p>
        </w:tc>
      </w:tr>
    </w:tbl>
    <w:p w:rsidR="00E60704" w:rsidRDefault="00E6070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E60704" w:rsidRPr="00811877" w:rsidTr="005E2D48">
        <w:tc>
          <w:tcPr>
            <w:tcW w:w="14283" w:type="dxa"/>
          </w:tcPr>
          <w:p w:rsidR="00E60704" w:rsidRPr="00811877" w:rsidRDefault="00E60704"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DF681A">
              <w:rPr>
                <w:rFonts w:ascii="Arial" w:hAnsi="Arial" w:cs="Arial"/>
                <w:lang w:val="es-MX"/>
              </w:rPr>
              <w:t>12 Transparencia y acceso a la información.</w:t>
            </w:r>
          </w:p>
        </w:tc>
      </w:tr>
    </w:tbl>
    <w:p w:rsidR="00E60704" w:rsidRDefault="00E60704" w:rsidP="00E6070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E60704" w:rsidRPr="00811877" w:rsidTr="000D088D">
        <w:tc>
          <w:tcPr>
            <w:tcW w:w="2802"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Serie</w:t>
            </w:r>
          </w:p>
        </w:tc>
        <w:tc>
          <w:tcPr>
            <w:tcW w:w="4394"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Descripción</w:t>
            </w:r>
          </w:p>
        </w:tc>
        <w:tc>
          <w:tcPr>
            <w:tcW w:w="2410" w:type="dxa"/>
            <w:vAlign w:val="center"/>
          </w:tcPr>
          <w:p w:rsidR="00E60704" w:rsidRPr="00811877" w:rsidRDefault="00E60704" w:rsidP="005E2D48">
            <w:pPr>
              <w:jc w:val="center"/>
              <w:rPr>
                <w:rFonts w:ascii="Arial" w:hAnsi="Arial" w:cs="Arial"/>
                <w:b/>
                <w:lang w:val="es-MX"/>
              </w:rPr>
            </w:pPr>
            <w:r>
              <w:rPr>
                <w:rFonts w:ascii="Arial" w:hAnsi="Arial" w:cs="Arial"/>
                <w:b/>
                <w:lang w:val="es-MX"/>
              </w:rPr>
              <w:t>Años extremos</w:t>
            </w:r>
          </w:p>
        </w:tc>
        <w:tc>
          <w:tcPr>
            <w:tcW w:w="2126"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Volumen</w:t>
            </w:r>
          </w:p>
        </w:tc>
        <w:tc>
          <w:tcPr>
            <w:tcW w:w="2551" w:type="dxa"/>
            <w:vAlign w:val="center"/>
          </w:tcPr>
          <w:p w:rsidR="00E60704" w:rsidRPr="00811877" w:rsidRDefault="00E60704" w:rsidP="005E2D48">
            <w:pPr>
              <w:jc w:val="center"/>
              <w:rPr>
                <w:rFonts w:ascii="Arial" w:hAnsi="Arial" w:cs="Arial"/>
                <w:b/>
                <w:lang w:val="es-MX"/>
              </w:rPr>
            </w:pPr>
            <w:r w:rsidRPr="00811877">
              <w:rPr>
                <w:rFonts w:ascii="Arial" w:hAnsi="Arial" w:cs="Arial"/>
                <w:b/>
                <w:lang w:val="es-MX"/>
              </w:rPr>
              <w:t>Ubicación física</w:t>
            </w:r>
          </w:p>
        </w:tc>
      </w:tr>
      <w:tr w:rsidR="00633AAC" w:rsidRPr="00811877" w:rsidTr="00EC7E90">
        <w:tc>
          <w:tcPr>
            <w:tcW w:w="2802" w:type="dxa"/>
          </w:tcPr>
          <w:p w:rsidR="00633AAC" w:rsidRPr="00811877" w:rsidRDefault="00633AAC" w:rsidP="00633AAC">
            <w:pPr>
              <w:jc w:val="both"/>
              <w:rPr>
                <w:rFonts w:ascii="Arial" w:hAnsi="Arial" w:cs="Arial"/>
                <w:sz w:val="20"/>
                <w:szCs w:val="20"/>
                <w:lang w:val="es-MX"/>
              </w:rPr>
            </w:pPr>
            <w:r>
              <w:rPr>
                <w:rFonts w:ascii="Arial" w:hAnsi="Arial" w:cs="Arial"/>
                <w:sz w:val="20"/>
                <w:szCs w:val="20"/>
                <w:lang w:val="es-MX"/>
              </w:rPr>
              <w:t>12.6 Solicitudes de acceso a la información.</w:t>
            </w:r>
          </w:p>
        </w:tc>
        <w:tc>
          <w:tcPr>
            <w:tcW w:w="4394" w:type="dxa"/>
          </w:tcPr>
          <w:p w:rsidR="00633AAC" w:rsidRPr="007E17CE" w:rsidRDefault="00633AAC" w:rsidP="00633AAC">
            <w:pPr>
              <w:jc w:val="both"/>
              <w:rPr>
                <w:rFonts w:ascii="Arial" w:hAnsi="Arial" w:cs="Arial"/>
                <w:sz w:val="20"/>
                <w:szCs w:val="20"/>
              </w:rPr>
            </w:pPr>
            <w:r w:rsidRPr="007E17CE">
              <w:rPr>
                <w:rFonts w:ascii="Arial" w:hAnsi="Arial" w:cs="Arial"/>
                <w:sz w:val="20"/>
                <w:szCs w:val="20"/>
              </w:rPr>
              <w:t>Solicitud INFOMEX UE/14/01303, 04, 05, 07 Y 08</w:t>
            </w:r>
            <w:r w:rsidR="005D382E">
              <w:rPr>
                <w:rFonts w:ascii="Arial" w:hAnsi="Arial" w:cs="Arial"/>
                <w:sz w:val="20"/>
                <w:szCs w:val="20"/>
              </w:rPr>
              <w:t xml:space="preserve">. </w:t>
            </w:r>
            <w:r w:rsidR="005D382E">
              <w:rPr>
                <w:rFonts w:ascii="Arial Narrow" w:hAnsi="Arial Narrow" w:cs="Tahoma"/>
                <w:sz w:val="22"/>
                <w:szCs w:val="22"/>
              </w:rPr>
              <w:t>Información de las Asambleas realizadas para c</w:t>
            </w:r>
            <w:r w:rsidR="005D382E" w:rsidRPr="0069588C">
              <w:rPr>
                <w:rFonts w:ascii="Arial Narrow" w:hAnsi="Arial Narrow" w:cs="Tahoma"/>
                <w:sz w:val="22"/>
                <w:szCs w:val="22"/>
              </w:rPr>
              <w:t>onstituir Partidos Políticos Nacionales</w:t>
            </w:r>
            <w:r w:rsidR="005D382E">
              <w:rPr>
                <w:rFonts w:ascii="Arial Narrow" w:hAnsi="Arial Narrow" w:cs="Tahoma"/>
                <w:sz w:val="22"/>
                <w:szCs w:val="22"/>
              </w:rPr>
              <w:t>.</w:t>
            </w:r>
          </w:p>
        </w:tc>
        <w:tc>
          <w:tcPr>
            <w:tcW w:w="2410" w:type="dxa"/>
          </w:tcPr>
          <w:p w:rsidR="00633AAC" w:rsidRPr="00811877" w:rsidRDefault="005D382E" w:rsidP="005D382E">
            <w:pPr>
              <w:jc w:val="center"/>
              <w:rPr>
                <w:rFonts w:ascii="Arial" w:hAnsi="Arial" w:cs="Arial"/>
                <w:sz w:val="20"/>
                <w:szCs w:val="20"/>
                <w:lang w:val="es-MX"/>
              </w:rPr>
            </w:pPr>
            <w:r>
              <w:rPr>
                <w:rFonts w:ascii="Arial" w:hAnsi="Arial" w:cs="Arial"/>
                <w:sz w:val="20"/>
                <w:szCs w:val="20"/>
                <w:lang w:val="es-MX"/>
              </w:rPr>
              <w:t>2014</w:t>
            </w:r>
            <w:r w:rsidR="00506CE8">
              <w:rPr>
                <w:rFonts w:ascii="Arial" w:hAnsi="Arial" w:cs="Arial"/>
                <w:sz w:val="20"/>
                <w:szCs w:val="20"/>
                <w:lang w:val="es-MX"/>
              </w:rPr>
              <w:t xml:space="preserve"> – 2014 </w:t>
            </w:r>
          </w:p>
        </w:tc>
        <w:tc>
          <w:tcPr>
            <w:tcW w:w="2126" w:type="dxa"/>
          </w:tcPr>
          <w:p w:rsidR="00633AAC" w:rsidRPr="00811877" w:rsidRDefault="00633AAC" w:rsidP="00350960">
            <w:pPr>
              <w:jc w:val="both"/>
              <w:rPr>
                <w:rFonts w:ascii="Arial" w:hAnsi="Arial" w:cs="Arial"/>
                <w:sz w:val="20"/>
                <w:szCs w:val="20"/>
                <w:lang w:val="es-MX"/>
              </w:rPr>
            </w:pPr>
            <w:r>
              <w:rPr>
                <w:rFonts w:ascii="Arial" w:hAnsi="Arial" w:cs="Arial"/>
                <w:sz w:val="20"/>
                <w:szCs w:val="20"/>
                <w:lang w:val="es-MX"/>
              </w:rPr>
              <w:t xml:space="preserve">1 </w:t>
            </w:r>
            <w:r w:rsidR="005D382E">
              <w:rPr>
                <w:rFonts w:ascii="Arial" w:hAnsi="Arial" w:cs="Arial"/>
                <w:sz w:val="20"/>
                <w:szCs w:val="20"/>
                <w:lang w:val="es-MX"/>
              </w:rPr>
              <w:t>EXPEDIENTE</w:t>
            </w:r>
          </w:p>
        </w:tc>
        <w:tc>
          <w:tcPr>
            <w:tcW w:w="2551" w:type="dxa"/>
          </w:tcPr>
          <w:p w:rsidR="00633AAC" w:rsidRPr="00C91FF3" w:rsidRDefault="00633AAC" w:rsidP="00633AAC">
            <w:pPr>
              <w:jc w:val="both"/>
              <w:rPr>
                <w:rFonts w:ascii="Arial" w:hAnsi="Arial" w:cs="Arial"/>
                <w:sz w:val="20"/>
                <w:szCs w:val="20"/>
              </w:rPr>
            </w:pPr>
            <w:r>
              <w:rPr>
                <w:rFonts w:ascii="Arial" w:hAnsi="Arial" w:cs="Arial"/>
                <w:sz w:val="20"/>
                <w:szCs w:val="20"/>
              </w:rPr>
              <w:t>Archivero de madera de la Vocalía del Secretario, primer cajón.</w:t>
            </w:r>
          </w:p>
        </w:tc>
      </w:tr>
      <w:tr w:rsidR="00FC16F6" w:rsidRPr="00811877" w:rsidTr="00350960">
        <w:tc>
          <w:tcPr>
            <w:tcW w:w="2802" w:type="dxa"/>
            <w:vAlign w:val="center"/>
          </w:tcPr>
          <w:p w:rsidR="00FC16F6" w:rsidRDefault="00633AAC" w:rsidP="00FC16F6">
            <w:r>
              <w:rPr>
                <w:rFonts w:ascii="Arial" w:hAnsi="Arial" w:cs="Arial"/>
                <w:sz w:val="20"/>
                <w:szCs w:val="20"/>
                <w:lang w:val="es-MX"/>
              </w:rPr>
              <w:t>12.</w:t>
            </w:r>
            <w:r w:rsidR="00FC16F6" w:rsidRPr="00B933EA">
              <w:rPr>
                <w:rFonts w:ascii="Arial" w:hAnsi="Arial" w:cs="Arial"/>
                <w:sz w:val="20"/>
                <w:szCs w:val="20"/>
                <w:lang w:val="es-MX"/>
              </w:rPr>
              <w:t>6 Solicitudes de acceso a la información.</w:t>
            </w:r>
          </w:p>
        </w:tc>
        <w:tc>
          <w:tcPr>
            <w:tcW w:w="4394" w:type="dxa"/>
            <w:vAlign w:val="center"/>
          </w:tcPr>
          <w:p w:rsidR="00FC16F6" w:rsidRDefault="00FC16F6" w:rsidP="00EC3F00">
            <w:pPr>
              <w:jc w:val="both"/>
            </w:pPr>
            <w:r w:rsidRPr="00EB0070">
              <w:rPr>
                <w:rFonts w:ascii="Arial" w:hAnsi="Arial" w:cs="Arial"/>
                <w:sz w:val="20"/>
                <w:szCs w:val="20"/>
              </w:rPr>
              <w:t>Solicitud INFOMEX UE/15/</w:t>
            </w:r>
            <w:r>
              <w:rPr>
                <w:rFonts w:ascii="Arial" w:hAnsi="Arial" w:cs="Arial"/>
                <w:sz w:val="20"/>
                <w:szCs w:val="20"/>
              </w:rPr>
              <w:t>02975</w:t>
            </w:r>
            <w:r w:rsidR="00EC3F00">
              <w:rPr>
                <w:rFonts w:ascii="Arial" w:hAnsi="Arial" w:cs="Arial"/>
                <w:sz w:val="20"/>
                <w:szCs w:val="20"/>
              </w:rPr>
              <w:t>. Información sobre el promedio de renuncias de los funcionarios de casilla en la elección del 7 de junio de 2015.</w:t>
            </w:r>
          </w:p>
        </w:tc>
        <w:tc>
          <w:tcPr>
            <w:tcW w:w="2410" w:type="dxa"/>
            <w:vAlign w:val="center"/>
          </w:tcPr>
          <w:p w:rsidR="00FC16F6" w:rsidRPr="00811877" w:rsidRDefault="00350960" w:rsidP="00350960">
            <w:pPr>
              <w:jc w:val="center"/>
              <w:rPr>
                <w:rFonts w:ascii="Arial" w:hAnsi="Arial" w:cs="Arial"/>
                <w:sz w:val="20"/>
                <w:szCs w:val="20"/>
                <w:lang w:val="es-MX"/>
              </w:rPr>
            </w:pPr>
            <w:r>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FC16F6" w:rsidRPr="00811877" w:rsidRDefault="00C77C83" w:rsidP="00350960">
            <w:pPr>
              <w:jc w:val="both"/>
              <w:rPr>
                <w:rFonts w:ascii="Arial" w:hAnsi="Arial" w:cs="Arial"/>
                <w:sz w:val="20"/>
                <w:szCs w:val="20"/>
                <w:lang w:val="es-MX"/>
              </w:rPr>
            </w:pPr>
            <w:r>
              <w:rPr>
                <w:rFonts w:ascii="Arial" w:hAnsi="Arial" w:cs="Arial"/>
                <w:sz w:val="20"/>
                <w:szCs w:val="20"/>
                <w:lang w:val="es-MX"/>
              </w:rPr>
              <w:t>1</w:t>
            </w:r>
            <w:r w:rsidR="00FC16F6">
              <w:rPr>
                <w:rFonts w:ascii="Arial" w:hAnsi="Arial" w:cs="Arial"/>
                <w:sz w:val="20"/>
                <w:szCs w:val="20"/>
                <w:lang w:val="es-MX"/>
              </w:rPr>
              <w:t xml:space="preserve"> </w:t>
            </w:r>
            <w:r w:rsidR="005D382E">
              <w:rPr>
                <w:rFonts w:ascii="Arial" w:hAnsi="Arial" w:cs="Arial"/>
                <w:sz w:val="20"/>
                <w:szCs w:val="20"/>
                <w:lang w:val="es-MX"/>
              </w:rPr>
              <w:t>EXPEDIENTE</w:t>
            </w:r>
            <w:r w:rsidR="00FC16F6">
              <w:rPr>
                <w:rFonts w:ascii="Arial" w:hAnsi="Arial" w:cs="Arial"/>
                <w:sz w:val="20"/>
                <w:szCs w:val="20"/>
                <w:lang w:val="es-MX"/>
              </w:rPr>
              <w:t xml:space="preserve"> </w:t>
            </w:r>
          </w:p>
        </w:tc>
        <w:tc>
          <w:tcPr>
            <w:tcW w:w="2551" w:type="dxa"/>
            <w:vAlign w:val="center"/>
          </w:tcPr>
          <w:p w:rsidR="00FC16F6" w:rsidRPr="00C91FF3" w:rsidRDefault="00FC16F6" w:rsidP="00FC16F6">
            <w:pPr>
              <w:jc w:val="both"/>
              <w:rPr>
                <w:rFonts w:ascii="Arial" w:hAnsi="Arial" w:cs="Arial"/>
                <w:sz w:val="20"/>
                <w:szCs w:val="20"/>
              </w:rPr>
            </w:pPr>
            <w:r>
              <w:rPr>
                <w:rFonts w:ascii="Arial" w:hAnsi="Arial" w:cs="Arial"/>
                <w:sz w:val="20"/>
                <w:szCs w:val="20"/>
              </w:rPr>
              <w:t>Archivero de madera de la Vocalía del Secretario, primer cajón.</w:t>
            </w:r>
          </w:p>
        </w:tc>
      </w:tr>
      <w:tr w:rsidR="00350960" w:rsidRPr="00811877" w:rsidTr="00350960">
        <w:tc>
          <w:tcPr>
            <w:tcW w:w="2802" w:type="dxa"/>
            <w:vAlign w:val="center"/>
          </w:tcPr>
          <w:p w:rsidR="00350960" w:rsidRDefault="00350960" w:rsidP="00350960">
            <w:r>
              <w:rPr>
                <w:rFonts w:ascii="Arial" w:hAnsi="Arial" w:cs="Arial"/>
                <w:sz w:val="20"/>
                <w:szCs w:val="20"/>
                <w:lang w:val="es-MX"/>
              </w:rPr>
              <w:lastRenderedPageBreak/>
              <w:t>12.</w:t>
            </w:r>
            <w:r w:rsidRPr="00B933EA">
              <w:rPr>
                <w:rFonts w:ascii="Arial" w:hAnsi="Arial" w:cs="Arial"/>
                <w:sz w:val="20"/>
                <w:szCs w:val="20"/>
                <w:lang w:val="es-MX"/>
              </w:rPr>
              <w:t>6 Solicitudes de acceso a la información.</w:t>
            </w:r>
          </w:p>
        </w:tc>
        <w:tc>
          <w:tcPr>
            <w:tcW w:w="4394" w:type="dxa"/>
            <w:vAlign w:val="center"/>
          </w:tcPr>
          <w:p w:rsidR="00350960" w:rsidRDefault="00350960" w:rsidP="00EC3F00">
            <w:pPr>
              <w:jc w:val="both"/>
            </w:pPr>
            <w:r w:rsidRPr="00EB0070">
              <w:rPr>
                <w:rFonts w:ascii="Arial" w:hAnsi="Arial" w:cs="Arial"/>
                <w:sz w:val="20"/>
                <w:szCs w:val="20"/>
              </w:rPr>
              <w:t>Solicitud INFOMEX UE/15</w:t>
            </w:r>
            <w:r>
              <w:rPr>
                <w:rFonts w:ascii="Arial" w:hAnsi="Arial" w:cs="Arial"/>
                <w:sz w:val="20"/>
                <w:szCs w:val="20"/>
              </w:rPr>
              <w:t>/02988</w:t>
            </w:r>
            <w:r w:rsidR="0087385C">
              <w:rPr>
                <w:rFonts w:ascii="Arial" w:hAnsi="Arial" w:cs="Arial"/>
                <w:sz w:val="20"/>
                <w:szCs w:val="20"/>
              </w:rPr>
              <w:t xml:space="preserve">. Estadísticos de las asistencias de representantes de los partidos políticos ante mesas directivas de casilla </w:t>
            </w:r>
            <w:r w:rsidR="00EC3F00">
              <w:rPr>
                <w:rFonts w:ascii="Arial" w:hAnsi="Arial" w:cs="Arial"/>
                <w:sz w:val="20"/>
                <w:szCs w:val="20"/>
              </w:rPr>
              <w:t xml:space="preserve">y encartes de los </w:t>
            </w:r>
            <w:r w:rsidR="0087385C">
              <w:rPr>
                <w:rFonts w:ascii="Arial" w:hAnsi="Arial" w:cs="Arial"/>
                <w:sz w:val="20"/>
                <w:szCs w:val="20"/>
              </w:rPr>
              <w:t>procesos electorales 1999-2000; 2002-2003; 2005-2006;</w:t>
            </w:r>
            <w:r w:rsidR="00EC3F00">
              <w:rPr>
                <w:rFonts w:ascii="Arial" w:hAnsi="Arial" w:cs="Arial"/>
                <w:sz w:val="20"/>
                <w:szCs w:val="20"/>
              </w:rPr>
              <w:t xml:space="preserve"> 2008-2009; 2011-2012 y 204-2015.</w:t>
            </w:r>
          </w:p>
        </w:tc>
        <w:tc>
          <w:tcPr>
            <w:tcW w:w="2410" w:type="dxa"/>
            <w:vAlign w:val="center"/>
          </w:tcPr>
          <w:p w:rsidR="00350960" w:rsidRDefault="00350960" w:rsidP="00350960">
            <w:pPr>
              <w:jc w:val="center"/>
            </w:pPr>
            <w:r w:rsidRPr="00091897">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350960" w:rsidRPr="00C91FF3" w:rsidRDefault="00350960" w:rsidP="00350960">
            <w:pPr>
              <w:jc w:val="both"/>
              <w:rPr>
                <w:rFonts w:ascii="Arial" w:hAnsi="Arial" w:cs="Arial"/>
                <w:sz w:val="20"/>
                <w:szCs w:val="20"/>
              </w:rPr>
            </w:pPr>
            <w:r>
              <w:rPr>
                <w:rFonts w:ascii="Arial" w:hAnsi="Arial" w:cs="Arial"/>
                <w:sz w:val="20"/>
                <w:szCs w:val="20"/>
              </w:rPr>
              <w:t>Archivero de madera de la Vocalía del Secretario, primer cajón.</w:t>
            </w:r>
          </w:p>
        </w:tc>
      </w:tr>
      <w:tr w:rsidR="00350960" w:rsidRPr="00811877" w:rsidTr="00350960">
        <w:tc>
          <w:tcPr>
            <w:tcW w:w="2802" w:type="dxa"/>
            <w:vAlign w:val="center"/>
          </w:tcPr>
          <w:p w:rsidR="00350960" w:rsidRDefault="00350960" w:rsidP="00350960">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350960" w:rsidRDefault="00350960" w:rsidP="0087385C">
            <w:pPr>
              <w:jc w:val="both"/>
            </w:pPr>
            <w:r w:rsidRPr="00EB0070">
              <w:rPr>
                <w:rFonts w:ascii="Arial" w:hAnsi="Arial" w:cs="Arial"/>
                <w:sz w:val="20"/>
                <w:szCs w:val="20"/>
              </w:rPr>
              <w:t>Solicitud INFOMEX UE/15/0</w:t>
            </w:r>
            <w:r>
              <w:rPr>
                <w:rFonts w:ascii="Arial" w:hAnsi="Arial" w:cs="Arial"/>
                <w:sz w:val="20"/>
                <w:szCs w:val="20"/>
              </w:rPr>
              <w:t>3069</w:t>
            </w:r>
            <w:r w:rsidR="0087385C">
              <w:rPr>
                <w:rFonts w:ascii="Arial" w:hAnsi="Arial" w:cs="Arial"/>
                <w:sz w:val="20"/>
                <w:szCs w:val="20"/>
              </w:rPr>
              <w:t>. Información sobre funcionarios encargados de Oficialía Electoral en la 15 Junta Distrital Ejecutiva.</w:t>
            </w:r>
          </w:p>
        </w:tc>
        <w:tc>
          <w:tcPr>
            <w:tcW w:w="2410" w:type="dxa"/>
            <w:vAlign w:val="center"/>
          </w:tcPr>
          <w:p w:rsidR="00350960" w:rsidRDefault="00350960" w:rsidP="00350960">
            <w:pPr>
              <w:jc w:val="center"/>
            </w:pPr>
            <w:r w:rsidRPr="00091897">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350960" w:rsidRPr="00C91FF3" w:rsidRDefault="00350960" w:rsidP="00350960">
            <w:pPr>
              <w:jc w:val="both"/>
              <w:rPr>
                <w:rFonts w:ascii="Arial" w:hAnsi="Arial" w:cs="Arial"/>
                <w:sz w:val="20"/>
                <w:szCs w:val="20"/>
              </w:rPr>
            </w:pPr>
            <w:r>
              <w:rPr>
                <w:rFonts w:ascii="Arial" w:hAnsi="Arial" w:cs="Arial"/>
                <w:sz w:val="20"/>
                <w:szCs w:val="20"/>
              </w:rPr>
              <w:t>Archivero de madera de la Vocalía del Secretario, primer cajón.</w:t>
            </w:r>
          </w:p>
        </w:tc>
      </w:tr>
      <w:tr w:rsidR="00350960" w:rsidRPr="00811877" w:rsidTr="00350960">
        <w:tc>
          <w:tcPr>
            <w:tcW w:w="2802" w:type="dxa"/>
            <w:vAlign w:val="center"/>
          </w:tcPr>
          <w:p w:rsidR="00350960" w:rsidRDefault="00350960" w:rsidP="00350960">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350960" w:rsidRDefault="00350960" w:rsidP="0087385C">
            <w:pPr>
              <w:jc w:val="both"/>
            </w:pPr>
            <w:r w:rsidRPr="00EB0070">
              <w:rPr>
                <w:rFonts w:ascii="Arial" w:hAnsi="Arial" w:cs="Arial"/>
                <w:sz w:val="20"/>
                <w:szCs w:val="20"/>
              </w:rPr>
              <w:t>Solicitud INFOMEX UE/15/0</w:t>
            </w:r>
            <w:r>
              <w:rPr>
                <w:rFonts w:ascii="Arial" w:hAnsi="Arial" w:cs="Arial"/>
                <w:sz w:val="20"/>
                <w:szCs w:val="20"/>
              </w:rPr>
              <w:t>0150</w:t>
            </w:r>
            <w:r w:rsidR="00551888">
              <w:rPr>
                <w:rFonts w:ascii="Arial" w:hAnsi="Arial" w:cs="Arial"/>
                <w:sz w:val="20"/>
                <w:szCs w:val="20"/>
              </w:rPr>
              <w:t>. Información respecto a los candidatos al Congreso en el Proceso Electoral Federal 1991, 1994 y 1997.</w:t>
            </w:r>
          </w:p>
        </w:tc>
        <w:tc>
          <w:tcPr>
            <w:tcW w:w="2410" w:type="dxa"/>
            <w:vAlign w:val="center"/>
          </w:tcPr>
          <w:p w:rsidR="00350960" w:rsidRDefault="00350960" w:rsidP="00350960">
            <w:pPr>
              <w:jc w:val="center"/>
            </w:pPr>
            <w:r w:rsidRPr="00091897">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350960" w:rsidRPr="00C91FF3" w:rsidRDefault="00350960" w:rsidP="00350960">
            <w:pPr>
              <w:jc w:val="both"/>
              <w:rPr>
                <w:rFonts w:ascii="Arial" w:hAnsi="Arial" w:cs="Arial"/>
                <w:sz w:val="20"/>
                <w:szCs w:val="20"/>
              </w:rPr>
            </w:pPr>
            <w:r>
              <w:rPr>
                <w:rFonts w:ascii="Arial" w:hAnsi="Arial" w:cs="Arial"/>
                <w:sz w:val="20"/>
                <w:szCs w:val="20"/>
              </w:rPr>
              <w:t>Archivero de madera de la Vocalía del Secretario, primer cajón.</w:t>
            </w:r>
          </w:p>
        </w:tc>
      </w:tr>
      <w:tr w:rsidR="00350960" w:rsidRPr="00811877" w:rsidTr="00350960">
        <w:tc>
          <w:tcPr>
            <w:tcW w:w="2802" w:type="dxa"/>
            <w:vAlign w:val="center"/>
          </w:tcPr>
          <w:p w:rsidR="00350960" w:rsidRDefault="00350960" w:rsidP="00350960">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350960" w:rsidRDefault="00350960" w:rsidP="0087385C">
            <w:pPr>
              <w:jc w:val="both"/>
            </w:pPr>
            <w:r w:rsidRPr="00EB0070">
              <w:rPr>
                <w:rFonts w:ascii="Arial" w:hAnsi="Arial" w:cs="Arial"/>
                <w:sz w:val="20"/>
                <w:szCs w:val="20"/>
              </w:rPr>
              <w:t>Solicitud INFOMEX UE/15/0</w:t>
            </w:r>
            <w:r>
              <w:rPr>
                <w:rFonts w:ascii="Arial" w:hAnsi="Arial" w:cs="Arial"/>
                <w:sz w:val="20"/>
                <w:szCs w:val="20"/>
              </w:rPr>
              <w:t>0297 y 00298</w:t>
            </w:r>
            <w:r w:rsidR="00551888">
              <w:rPr>
                <w:rFonts w:ascii="Arial" w:hAnsi="Arial" w:cs="Arial"/>
                <w:sz w:val="20"/>
                <w:szCs w:val="20"/>
              </w:rPr>
              <w:t>. Información sobre escritos de protesta presentados por los representantes de partidos políticos al terminar el conteo de votos.</w:t>
            </w:r>
          </w:p>
        </w:tc>
        <w:tc>
          <w:tcPr>
            <w:tcW w:w="2410" w:type="dxa"/>
            <w:vAlign w:val="center"/>
          </w:tcPr>
          <w:p w:rsidR="00350960" w:rsidRDefault="00350960" w:rsidP="00350960">
            <w:pPr>
              <w:jc w:val="center"/>
            </w:pPr>
            <w:r w:rsidRPr="00091897">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350960" w:rsidRPr="00811877" w:rsidRDefault="00350960" w:rsidP="00350960">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350960" w:rsidRPr="00C91FF3" w:rsidRDefault="00350960" w:rsidP="00350960">
            <w:pPr>
              <w:jc w:val="both"/>
              <w:rPr>
                <w:rFonts w:ascii="Arial" w:hAnsi="Arial" w:cs="Arial"/>
                <w:sz w:val="20"/>
                <w:szCs w:val="20"/>
              </w:rPr>
            </w:pPr>
            <w:r>
              <w:rPr>
                <w:rFonts w:ascii="Arial" w:hAnsi="Arial" w:cs="Arial"/>
                <w:sz w:val="20"/>
                <w:szCs w:val="20"/>
              </w:rPr>
              <w:t>Archivero de madera de la Vocalía del Secretario, primer cajón.</w:t>
            </w:r>
          </w:p>
        </w:tc>
      </w:tr>
      <w:tr w:rsidR="00506CE8" w:rsidRPr="00811877" w:rsidTr="00810260">
        <w:tc>
          <w:tcPr>
            <w:tcW w:w="2802" w:type="dxa"/>
            <w:vAlign w:val="center"/>
          </w:tcPr>
          <w:p w:rsidR="00506CE8" w:rsidRDefault="00506CE8" w:rsidP="00506CE8">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506CE8" w:rsidRDefault="00506CE8" w:rsidP="00506CE8">
            <w:r w:rsidRPr="00EB0070">
              <w:rPr>
                <w:rFonts w:ascii="Arial" w:hAnsi="Arial" w:cs="Arial"/>
                <w:sz w:val="20"/>
                <w:szCs w:val="20"/>
              </w:rPr>
              <w:t>Solicitud INFOMEX UE</w:t>
            </w:r>
            <w:r>
              <w:rPr>
                <w:rFonts w:ascii="Arial" w:hAnsi="Arial" w:cs="Arial"/>
                <w:sz w:val="20"/>
                <w:szCs w:val="20"/>
              </w:rPr>
              <w:t>/14</w:t>
            </w:r>
            <w:r w:rsidRPr="00EB0070">
              <w:rPr>
                <w:rFonts w:ascii="Arial" w:hAnsi="Arial" w:cs="Arial"/>
                <w:sz w:val="20"/>
                <w:szCs w:val="20"/>
              </w:rPr>
              <w:t>/0</w:t>
            </w:r>
            <w:r>
              <w:rPr>
                <w:rFonts w:ascii="Arial" w:hAnsi="Arial" w:cs="Arial"/>
                <w:sz w:val="20"/>
                <w:szCs w:val="20"/>
              </w:rPr>
              <w:t>0012. Entrega de Oficio y contraseña al C. Ramón Covarrubias Sánchez, sobre su solicitud de baja al Partido de la Revolución Democrática.</w:t>
            </w:r>
          </w:p>
        </w:tc>
        <w:tc>
          <w:tcPr>
            <w:tcW w:w="2410" w:type="dxa"/>
          </w:tcPr>
          <w:p w:rsidR="00506CE8" w:rsidRDefault="00506CE8" w:rsidP="00506CE8">
            <w:pPr>
              <w:jc w:val="center"/>
            </w:pPr>
            <w:r w:rsidRPr="002336D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r w:rsidR="00506CE8" w:rsidRPr="00811877" w:rsidTr="00810260">
        <w:tc>
          <w:tcPr>
            <w:tcW w:w="2802" w:type="dxa"/>
            <w:vAlign w:val="center"/>
          </w:tcPr>
          <w:p w:rsidR="00506CE8" w:rsidRDefault="00506CE8" w:rsidP="00506CE8">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506CE8" w:rsidRDefault="00506CE8" w:rsidP="00506CE8">
            <w:pPr>
              <w:jc w:val="both"/>
            </w:pPr>
            <w:r w:rsidRPr="00EB0070">
              <w:rPr>
                <w:rFonts w:ascii="Arial" w:hAnsi="Arial" w:cs="Arial"/>
                <w:sz w:val="20"/>
                <w:szCs w:val="20"/>
              </w:rPr>
              <w:t>Solicitud INFOMEX UE/15/0</w:t>
            </w:r>
            <w:r>
              <w:rPr>
                <w:rFonts w:ascii="Arial" w:hAnsi="Arial" w:cs="Arial"/>
                <w:sz w:val="20"/>
                <w:szCs w:val="20"/>
              </w:rPr>
              <w:t>119. Información respecto al número de capacitadores asistentes electorales y partidos políticos en los que se detectó afiliación partidista.</w:t>
            </w:r>
          </w:p>
        </w:tc>
        <w:tc>
          <w:tcPr>
            <w:tcW w:w="2410" w:type="dxa"/>
          </w:tcPr>
          <w:p w:rsidR="00506CE8" w:rsidRDefault="00506CE8" w:rsidP="00506CE8">
            <w:pPr>
              <w:jc w:val="center"/>
            </w:pPr>
            <w:r w:rsidRPr="002336D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r w:rsidR="00506CE8" w:rsidRPr="00811877" w:rsidTr="00810260">
        <w:tc>
          <w:tcPr>
            <w:tcW w:w="2802" w:type="dxa"/>
            <w:vAlign w:val="center"/>
          </w:tcPr>
          <w:p w:rsidR="00506CE8" w:rsidRDefault="00506CE8" w:rsidP="00506CE8">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506CE8" w:rsidRDefault="00506CE8" w:rsidP="00506CE8">
            <w:r w:rsidRPr="00EB0070">
              <w:rPr>
                <w:rFonts w:ascii="Arial" w:hAnsi="Arial" w:cs="Arial"/>
                <w:sz w:val="20"/>
                <w:szCs w:val="20"/>
              </w:rPr>
              <w:t>Solicitud INFOMEX UE/15/0</w:t>
            </w:r>
            <w:r>
              <w:rPr>
                <w:rFonts w:ascii="Arial" w:hAnsi="Arial" w:cs="Arial"/>
                <w:sz w:val="20"/>
                <w:szCs w:val="20"/>
              </w:rPr>
              <w:t>2964. Información respecto a la lista de nombres y apellidos de a quienes se les entregó Constancia de Mayoría y Validez de la elección de diputados federales por el Principio de Mayoría Relativa.</w:t>
            </w:r>
          </w:p>
        </w:tc>
        <w:tc>
          <w:tcPr>
            <w:tcW w:w="2410" w:type="dxa"/>
          </w:tcPr>
          <w:p w:rsidR="00506CE8" w:rsidRDefault="00506CE8" w:rsidP="00506CE8">
            <w:pPr>
              <w:jc w:val="center"/>
            </w:pPr>
            <w:r w:rsidRPr="002336D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r w:rsidR="00506CE8" w:rsidRPr="00811877" w:rsidTr="00810260">
        <w:tc>
          <w:tcPr>
            <w:tcW w:w="2802" w:type="dxa"/>
            <w:vAlign w:val="center"/>
          </w:tcPr>
          <w:p w:rsidR="00506CE8" w:rsidRDefault="00506CE8" w:rsidP="00506CE8">
            <w:r>
              <w:rPr>
                <w:rFonts w:ascii="Arial" w:hAnsi="Arial" w:cs="Arial"/>
                <w:sz w:val="20"/>
                <w:szCs w:val="20"/>
                <w:lang w:val="es-MX"/>
              </w:rPr>
              <w:t>12.</w:t>
            </w:r>
            <w:r w:rsidRPr="00B933EA">
              <w:rPr>
                <w:rFonts w:ascii="Arial" w:hAnsi="Arial" w:cs="Arial"/>
                <w:sz w:val="20"/>
                <w:szCs w:val="20"/>
                <w:lang w:val="es-MX"/>
              </w:rPr>
              <w:t>6 Solicitudes de acceso a la información.</w:t>
            </w:r>
          </w:p>
        </w:tc>
        <w:tc>
          <w:tcPr>
            <w:tcW w:w="4394" w:type="dxa"/>
            <w:vAlign w:val="center"/>
          </w:tcPr>
          <w:p w:rsidR="00506CE8" w:rsidRDefault="00506CE8" w:rsidP="00506CE8">
            <w:pPr>
              <w:jc w:val="both"/>
            </w:pPr>
            <w:r w:rsidRPr="00EB0070">
              <w:rPr>
                <w:rFonts w:ascii="Arial" w:hAnsi="Arial" w:cs="Arial"/>
                <w:sz w:val="20"/>
                <w:szCs w:val="20"/>
              </w:rPr>
              <w:t>Solicitud INFOMEX UE/15/0</w:t>
            </w:r>
            <w:r>
              <w:rPr>
                <w:rFonts w:ascii="Arial" w:hAnsi="Arial" w:cs="Arial"/>
                <w:sz w:val="20"/>
                <w:szCs w:val="20"/>
              </w:rPr>
              <w:t>3717. Informe sobre listado o documentación comprobatoria de los asuntos que ha tratado el INE respecto a denuncias o quejas de abuso o acoso sexual o laboral.</w:t>
            </w:r>
          </w:p>
        </w:tc>
        <w:tc>
          <w:tcPr>
            <w:tcW w:w="2410" w:type="dxa"/>
          </w:tcPr>
          <w:p w:rsidR="00506CE8" w:rsidRDefault="00506CE8" w:rsidP="00506CE8">
            <w:pPr>
              <w:jc w:val="center"/>
            </w:pPr>
            <w:r w:rsidRPr="002336D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bl>
    <w:p w:rsidR="00E60704" w:rsidRDefault="00E60704" w:rsidP="00205F54">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E8C" w:rsidRPr="00811877" w:rsidTr="005E2D48">
        <w:tc>
          <w:tcPr>
            <w:tcW w:w="14283" w:type="dxa"/>
          </w:tcPr>
          <w:p w:rsidR="00BA5E8C" w:rsidRPr="00811877" w:rsidRDefault="00BA5E8C"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BA5E8C" w:rsidRPr="00811877" w:rsidTr="005E2D48">
        <w:tc>
          <w:tcPr>
            <w:tcW w:w="14283" w:type="dxa"/>
          </w:tcPr>
          <w:p w:rsidR="00BA5E8C" w:rsidRPr="00811877" w:rsidRDefault="00BA5E8C" w:rsidP="00BA5E8C">
            <w:pPr>
              <w:jc w:val="both"/>
              <w:rPr>
                <w:rFonts w:ascii="Arial" w:hAnsi="Arial" w:cs="Arial"/>
                <w:lang w:val="es-MX"/>
              </w:rPr>
            </w:pPr>
            <w:r w:rsidRPr="00811877">
              <w:rPr>
                <w:rFonts w:ascii="Arial" w:hAnsi="Arial" w:cs="Arial"/>
                <w:b/>
                <w:lang w:val="es-MX"/>
              </w:rPr>
              <w:lastRenderedPageBreak/>
              <w:t>Sección</w:t>
            </w:r>
            <w:r w:rsidRPr="00811877">
              <w:rPr>
                <w:rFonts w:ascii="Arial" w:hAnsi="Arial" w:cs="Arial"/>
                <w:lang w:val="es-MX"/>
              </w:rPr>
              <w:t>:</w:t>
            </w:r>
            <w:r>
              <w:rPr>
                <w:rFonts w:ascii="Arial" w:hAnsi="Arial" w:cs="Arial"/>
                <w:lang w:val="es-MX"/>
              </w:rPr>
              <w:t xml:space="preserve"> 13 Partidos políticos nacionales y agrupaciones políticas nacionales, prerrogativas y fiscalización.</w:t>
            </w:r>
          </w:p>
        </w:tc>
      </w:tr>
    </w:tbl>
    <w:p w:rsidR="00BA5E8C" w:rsidRDefault="00BA5E8C" w:rsidP="00BA5E8C">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E8C" w:rsidRPr="00811877" w:rsidTr="000D088D">
        <w:tc>
          <w:tcPr>
            <w:tcW w:w="2802"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Serie</w:t>
            </w:r>
          </w:p>
        </w:tc>
        <w:tc>
          <w:tcPr>
            <w:tcW w:w="4394"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Descripción</w:t>
            </w:r>
          </w:p>
        </w:tc>
        <w:tc>
          <w:tcPr>
            <w:tcW w:w="2410" w:type="dxa"/>
            <w:vAlign w:val="center"/>
          </w:tcPr>
          <w:p w:rsidR="00BA5E8C" w:rsidRPr="00811877" w:rsidRDefault="00BA5E8C" w:rsidP="005E2D48">
            <w:pPr>
              <w:jc w:val="center"/>
              <w:rPr>
                <w:rFonts w:ascii="Arial" w:hAnsi="Arial" w:cs="Arial"/>
                <w:b/>
                <w:lang w:val="es-MX"/>
              </w:rPr>
            </w:pPr>
            <w:r>
              <w:rPr>
                <w:rFonts w:ascii="Arial" w:hAnsi="Arial" w:cs="Arial"/>
                <w:b/>
                <w:lang w:val="es-MX"/>
              </w:rPr>
              <w:t>Años extremos</w:t>
            </w:r>
          </w:p>
        </w:tc>
        <w:tc>
          <w:tcPr>
            <w:tcW w:w="2126"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Volumen</w:t>
            </w:r>
          </w:p>
        </w:tc>
        <w:tc>
          <w:tcPr>
            <w:tcW w:w="2551"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Ubicación física</w:t>
            </w:r>
          </w:p>
        </w:tc>
      </w:tr>
      <w:tr w:rsidR="00506CE8" w:rsidRPr="00811877" w:rsidTr="00810260">
        <w:tc>
          <w:tcPr>
            <w:tcW w:w="2802"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13.22 Verificación de transmisiones.</w:t>
            </w:r>
          </w:p>
        </w:tc>
        <w:tc>
          <w:tcPr>
            <w:tcW w:w="4394" w:type="dxa"/>
            <w:vAlign w:val="center"/>
          </w:tcPr>
          <w:p w:rsidR="00506CE8" w:rsidRPr="007E17CE" w:rsidRDefault="00506CE8" w:rsidP="00506CE8">
            <w:pPr>
              <w:jc w:val="both"/>
              <w:rPr>
                <w:rFonts w:ascii="Arial" w:hAnsi="Arial" w:cs="Arial"/>
                <w:sz w:val="20"/>
                <w:szCs w:val="20"/>
              </w:rPr>
            </w:pPr>
            <w:r>
              <w:rPr>
                <w:rFonts w:ascii="Arial" w:hAnsi="Arial" w:cs="Arial"/>
                <w:sz w:val="20"/>
                <w:szCs w:val="20"/>
              </w:rPr>
              <w:t xml:space="preserve">Acuses de entrega de requerimientos a emisoras de radio. </w:t>
            </w:r>
          </w:p>
        </w:tc>
        <w:tc>
          <w:tcPr>
            <w:tcW w:w="2410" w:type="dxa"/>
          </w:tcPr>
          <w:p w:rsidR="00506CE8" w:rsidRDefault="00506CE8" w:rsidP="00506CE8">
            <w:pPr>
              <w:jc w:val="center"/>
            </w:pPr>
            <w:r w:rsidRPr="00BB659A">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r w:rsidR="00506CE8" w:rsidRPr="00811877" w:rsidTr="00810260">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13.28 Comisión de la Fiscalización de los recursos de los partidos políticos y agrupaciones políticas</w:t>
            </w:r>
          </w:p>
        </w:tc>
        <w:tc>
          <w:tcPr>
            <w:tcW w:w="4394" w:type="dxa"/>
            <w:vAlign w:val="center"/>
          </w:tcPr>
          <w:p w:rsidR="00506CE8" w:rsidRDefault="00506CE8" w:rsidP="00506CE8">
            <w:pPr>
              <w:jc w:val="both"/>
              <w:rPr>
                <w:rFonts w:ascii="Arial" w:hAnsi="Arial" w:cs="Arial"/>
                <w:sz w:val="20"/>
                <w:szCs w:val="20"/>
              </w:rPr>
            </w:pPr>
            <w:r>
              <w:rPr>
                <w:rFonts w:ascii="Arial" w:hAnsi="Arial" w:cs="Arial"/>
                <w:sz w:val="20"/>
                <w:szCs w:val="20"/>
              </w:rPr>
              <w:t>Acta Circunstanciada CIR-21/JD15/JAL/05-10-15. Entrega de notificación Oficio INE/UTF/DRN/21797/2015, al C. Daniel Alberto Molina Hernández, sobre recibo de reconocimientos por actividades políticas en campaña federal, emitido por la Coalición Movimiento Progresista.</w:t>
            </w:r>
          </w:p>
        </w:tc>
        <w:tc>
          <w:tcPr>
            <w:tcW w:w="2410" w:type="dxa"/>
          </w:tcPr>
          <w:p w:rsidR="00506CE8" w:rsidRDefault="00506CE8" w:rsidP="00506CE8">
            <w:pPr>
              <w:jc w:val="center"/>
            </w:pPr>
            <w:r w:rsidRPr="00BB659A">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r w:rsidR="00506CE8" w:rsidRPr="00811877" w:rsidTr="00810260">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13.29 Fiscalización</w:t>
            </w:r>
          </w:p>
        </w:tc>
        <w:tc>
          <w:tcPr>
            <w:tcW w:w="4394" w:type="dxa"/>
            <w:vAlign w:val="center"/>
          </w:tcPr>
          <w:p w:rsidR="00506CE8" w:rsidRDefault="00506CE8" w:rsidP="00506CE8">
            <w:pPr>
              <w:jc w:val="both"/>
              <w:rPr>
                <w:rFonts w:ascii="Arial" w:hAnsi="Arial" w:cs="Arial"/>
                <w:sz w:val="20"/>
                <w:szCs w:val="20"/>
              </w:rPr>
            </w:pPr>
            <w:r>
              <w:rPr>
                <w:rFonts w:ascii="Arial" w:hAnsi="Arial" w:cs="Arial"/>
                <w:sz w:val="20"/>
                <w:szCs w:val="20"/>
              </w:rPr>
              <w:t>Acta Circunstanciada CIRC-08/JDE15/JAL/15-04-15. Notificación al C. Daniel Alberto Molina Hernández sobre reconocimientos por actividades políticas en campaña federal, emitido por la Coalición Movimiento Progresista</w:t>
            </w:r>
          </w:p>
        </w:tc>
        <w:tc>
          <w:tcPr>
            <w:tcW w:w="2410" w:type="dxa"/>
          </w:tcPr>
          <w:p w:rsidR="00506CE8" w:rsidRDefault="00506CE8" w:rsidP="00506CE8">
            <w:pPr>
              <w:jc w:val="center"/>
            </w:pPr>
            <w:r w:rsidRPr="00BB659A">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primer cajón.</w:t>
            </w:r>
          </w:p>
        </w:tc>
      </w:tr>
    </w:tbl>
    <w:p w:rsidR="00BA5E8C" w:rsidRDefault="00BA5E8C" w:rsidP="00BA5E8C">
      <w:pPr>
        <w:rPr>
          <w:rFonts w:ascii="Arial" w:hAnsi="Arial" w:cs="Arial"/>
          <w:lang w:val="es-MX"/>
        </w:rPr>
      </w:pPr>
    </w:p>
    <w:p w:rsidR="001725D7" w:rsidRDefault="001725D7" w:rsidP="001725D7">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725D7" w:rsidRPr="00811877" w:rsidTr="00F915A5">
        <w:tc>
          <w:tcPr>
            <w:tcW w:w="14283" w:type="dxa"/>
          </w:tcPr>
          <w:p w:rsidR="001725D7" w:rsidRPr="00811877" w:rsidRDefault="001725D7" w:rsidP="00F915A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1725D7" w:rsidRPr="00811877" w:rsidTr="00F915A5">
        <w:tc>
          <w:tcPr>
            <w:tcW w:w="14283" w:type="dxa"/>
          </w:tcPr>
          <w:p w:rsidR="001725D7" w:rsidRPr="00811877" w:rsidRDefault="001725D7" w:rsidP="001725D7">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15 Proceso Electoral</w:t>
            </w:r>
          </w:p>
        </w:tc>
      </w:tr>
    </w:tbl>
    <w:p w:rsidR="001725D7" w:rsidRDefault="001725D7" w:rsidP="001725D7">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706"/>
        <w:gridCol w:w="2098"/>
        <w:gridCol w:w="2126"/>
        <w:gridCol w:w="2551"/>
      </w:tblGrid>
      <w:tr w:rsidR="001725D7" w:rsidRPr="00811877" w:rsidTr="00FB09D6">
        <w:tc>
          <w:tcPr>
            <w:tcW w:w="2802" w:type="dxa"/>
            <w:vAlign w:val="center"/>
          </w:tcPr>
          <w:p w:rsidR="001725D7" w:rsidRPr="00811877" w:rsidRDefault="001725D7" w:rsidP="00F915A5">
            <w:pPr>
              <w:jc w:val="center"/>
              <w:rPr>
                <w:rFonts w:ascii="Arial" w:hAnsi="Arial" w:cs="Arial"/>
                <w:b/>
                <w:lang w:val="es-MX"/>
              </w:rPr>
            </w:pPr>
            <w:r w:rsidRPr="00811877">
              <w:rPr>
                <w:rFonts w:ascii="Arial" w:hAnsi="Arial" w:cs="Arial"/>
                <w:b/>
                <w:lang w:val="es-MX"/>
              </w:rPr>
              <w:t>Serie</w:t>
            </w:r>
          </w:p>
        </w:tc>
        <w:tc>
          <w:tcPr>
            <w:tcW w:w="4706" w:type="dxa"/>
            <w:vAlign w:val="center"/>
          </w:tcPr>
          <w:p w:rsidR="001725D7" w:rsidRPr="00811877" w:rsidRDefault="001725D7" w:rsidP="00F915A5">
            <w:pPr>
              <w:jc w:val="center"/>
              <w:rPr>
                <w:rFonts w:ascii="Arial" w:hAnsi="Arial" w:cs="Arial"/>
                <w:b/>
                <w:lang w:val="es-MX"/>
              </w:rPr>
            </w:pPr>
            <w:r w:rsidRPr="00811877">
              <w:rPr>
                <w:rFonts w:ascii="Arial" w:hAnsi="Arial" w:cs="Arial"/>
                <w:b/>
                <w:lang w:val="es-MX"/>
              </w:rPr>
              <w:t>Descripción</w:t>
            </w:r>
          </w:p>
        </w:tc>
        <w:tc>
          <w:tcPr>
            <w:tcW w:w="2098" w:type="dxa"/>
            <w:vAlign w:val="center"/>
          </w:tcPr>
          <w:p w:rsidR="001725D7" w:rsidRPr="00811877" w:rsidRDefault="001725D7" w:rsidP="00F915A5">
            <w:pPr>
              <w:jc w:val="center"/>
              <w:rPr>
                <w:rFonts w:ascii="Arial" w:hAnsi="Arial" w:cs="Arial"/>
                <w:b/>
                <w:lang w:val="es-MX"/>
              </w:rPr>
            </w:pPr>
            <w:r>
              <w:rPr>
                <w:rFonts w:ascii="Arial" w:hAnsi="Arial" w:cs="Arial"/>
                <w:b/>
                <w:lang w:val="es-MX"/>
              </w:rPr>
              <w:t>Años extremos</w:t>
            </w:r>
          </w:p>
        </w:tc>
        <w:tc>
          <w:tcPr>
            <w:tcW w:w="2126" w:type="dxa"/>
            <w:vAlign w:val="center"/>
          </w:tcPr>
          <w:p w:rsidR="001725D7" w:rsidRPr="00811877" w:rsidRDefault="001725D7" w:rsidP="00F915A5">
            <w:pPr>
              <w:jc w:val="center"/>
              <w:rPr>
                <w:rFonts w:ascii="Arial" w:hAnsi="Arial" w:cs="Arial"/>
                <w:b/>
                <w:lang w:val="es-MX"/>
              </w:rPr>
            </w:pPr>
            <w:r w:rsidRPr="00811877">
              <w:rPr>
                <w:rFonts w:ascii="Arial" w:hAnsi="Arial" w:cs="Arial"/>
                <w:b/>
                <w:lang w:val="es-MX"/>
              </w:rPr>
              <w:t>Volumen</w:t>
            </w:r>
          </w:p>
        </w:tc>
        <w:tc>
          <w:tcPr>
            <w:tcW w:w="2551" w:type="dxa"/>
            <w:vAlign w:val="center"/>
          </w:tcPr>
          <w:p w:rsidR="001725D7" w:rsidRPr="00811877" w:rsidRDefault="001725D7" w:rsidP="00F915A5">
            <w:pPr>
              <w:jc w:val="center"/>
              <w:rPr>
                <w:rFonts w:ascii="Arial" w:hAnsi="Arial" w:cs="Arial"/>
                <w:b/>
                <w:lang w:val="es-MX"/>
              </w:rPr>
            </w:pPr>
            <w:r w:rsidRPr="00811877">
              <w:rPr>
                <w:rFonts w:ascii="Arial" w:hAnsi="Arial" w:cs="Arial"/>
                <w:b/>
                <w:lang w:val="es-MX"/>
              </w:rPr>
              <w:t>Ubicación física</w:t>
            </w:r>
          </w:p>
        </w:tc>
      </w:tr>
      <w:tr w:rsidR="00EC7E90" w:rsidRPr="00811877" w:rsidTr="00FB09D6">
        <w:tc>
          <w:tcPr>
            <w:tcW w:w="2802" w:type="dxa"/>
            <w:vAlign w:val="center"/>
          </w:tcPr>
          <w:p w:rsidR="00EC7E90" w:rsidRPr="00811877" w:rsidRDefault="00EC7E90" w:rsidP="00EC7E90">
            <w:pPr>
              <w:jc w:val="both"/>
              <w:rPr>
                <w:rFonts w:ascii="Arial" w:hAnsi="Arial" w:cs="Arial"/>
                <w:sz w:val="20"/>
                <w:szCs w:val="20"/>
                <w:lang w:val="es-MX"/>
              </w:rPr>
            </w:pPr>
            <w:r>
              <w:rPr>
                <w:rFonts w:ascii="Arial" w:hAnsi="Arial" w:cs="Arial"/>
                <w:sz w:val="20"/>
                <w:szCs w:val="20"/>
                <w:lang w:val="es-MX"/>
              </w:rPr>
              <w:t>15.6 Consejo Distrital</w:t>
            </w:r>
          </w:p>
        </w:tc>
        <w:tc>
          <w:tcPr>
            <w:tcW w:w="4706" w:type="dxa"/>
            <w:vAlign w:val="center"/>
          </w:tcPr>
          <w:p w:rsidR="00EC7E90" w:rsidRPr="00811877" w:rsidRDefault="004650AD" w:rsidP="00EC7E90">
            <w:pPr>
              <w:jc w:val="both"/>
              <w:rPr>
                <w:rFonts w:ascii="Arial" w:hAnsi="Arial" w:cs="Arial"/>
                <w:sz w:val="20"/>
                <w:szCs w:val="20"/>
                <w:lang w:val="es-MX"/>
              </w:rPr>
            </w:pPr>
            <w:r>
              <w:rPr>
                <w:rFonts w:ascii="Arial" w:hAnsi="Arial" w:cs="Arial"/>
                <w:sz w:val="20"/>
                <w:szCs w:val="20"/>
                <w:lang w:val="es-MX"/>
              </w:rPr>
              <w:t>E</w:t>
            </w:r>
            <w:r w:rsidR="00AD7B54">
              <w:rPr>
                <w:rFonts w:ascii="Arial" w:hAnsi="Arial" w:cs="Arial"/>
                <w:sz w:val="20"/>
                <w:szCs w:val="20"/>
                <w:lang w:val="es-MX"/>
              </w:rPr>
              <w:t>xpedientes</w:t>
            </w:r>
            <w:r w:rsidR="00EC7E90">
              <w:rPr>
                <w:rFonts w:ascii="Arial" w:hAnsi="Arial" w:cs="Arial"/>
                <w:sz w:val="20"/>
                <w:szCs w:val="20"/>
                <w:lang w:val="es-MX"/>
              </w:rPr>
              <w:t xml:space="preserve"> originales de las sesiones ordinarias y extraordinarias de Consejo Distrital.</w:t>
            </w:r>
          </w:p>
        </w:tc>
        <w:tc>
          <w:tcPr>
            <w:tcW w:w="2098" w:type="dxa"/>
            <w:vAlign w:val="center"/>
          </w:tcPr>
          <w:p w:rsidR="00EC7E90" w:rsidRDefault="00F70D85" w:rsidP="00EC7E90">
            <w:pPr>
              <w:jc w:val="center"/>
            </w:pPr>
            <w:r>
              <w:rPr>
                <w:rFonts w:ascii="Arial" w:hAnsi="Arial" w:cs="Arial"/>
                <w:sz w:val="20"/>
                <w:szCs w:val="20"/>
                <w:lang w:val="es-MX"/>
              </w:rPr>
              <w:t>2014-</w:t>
            </w:r>
            <w:r w:rsidR="00EC7E90" w:rsidRPr="00CB24AF">
              <w:rPr>
                <w:rFonts w:ascii="Arial" w:hAnsi="Arial" w:cs="Arial"/>
                <w:sz w:val="20"/>
                <w:szCs w:val="20"/>
                <w:lang w:val="es-MX"/>
              </w:rPr>
              <w:t>2015</w:t>
            </w:r>
          </w:p>
        </w:tc>
        <w:tc>
          <w:tcPr>
            <w:tcW w:w="2126" w:type="dxa"/>
            <w:vAlign w:val="center"/>
          </w:tcPr>
          <w:p w:rsidR="00EC7E90" w:rsidRPr="00811877" w:rsidRDefault="00EC7E90" w:rsidP="00EC7E90">
            <w:pPr>
              <w:jc w:val="both"/>
              <w:rPr>
                <w:rFonts w:ascii="Arial" w:hAnsi="Arial" w:cs="Arial"/>
                <w:sz w:val="20"/>
                <w:szCs w:val="20"/>
                <w:lang w:val="es-MX"/>
              </w:rPr>
            </w:pPr>
            <w:r>
              <w:rPr>
                <w:rFonts w:ascii="Arial" w:hAnsi="Arial" w:cs="Arial"/>
                <w:sz w:val="20"/>
                <w:szCs w:val="20"/>
                <w:lang w:val="es-MX"/>
              </w:rPr>
              <w:t xml:space="preserve">22 </w:t>
            </w:r>
            <w:r w:rsidR="004650AD">
              <w:rPr>
                <w:rFonts w:ascii="Arial" w:hAnsi="Arial" w:cs="Arial"/>
                <w:sz w:val="20"/>
                <w:szCs w:val="20"/>
                <w:lang w:val="es-MX"/>
              </w:rPr>
              <w:t>EXPEDIENTES</w:t>
            </w:r>
          </w:p>
        </w:tc>
        <w:tc>
          <w:tcPr>
            <w:tcW w:w="2551" w:type="dxa"/>
            <w:vAlign w:val="center"/>
          </w:tcPr>
          <w:p w:rsidR="00EC7E90" w:rsidRPr="00C91FF3" w:rsidRDefault="00EC7E90" w:rsidP="00EC7E90">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15.7 Solicitudes de registro de candidatos a puestos de elección popular</w:t>
            </w:r>
          </w:p>
        </w:tc>
        <w:tc>
          <w:tcPr>
            <w:tcW w:w="4706" w:type="dxa"/>
            <w:vAlign w:val="center"/>
          </w:tcPr>
          <w:p w:rsidR="00506CE8" w:rsidRDefault="00506CE8" w:rsidP="00506CE8">
            <w:pPr>
              <w:jc w:val="both"/>
              <w:rPr>
                <w:rFonts w:ascii="Arial" w:hAnsi="Arial" w:cs="Arial"/>
                <w:sz w:val="20"/>
                <w:szCs w:val="20"/>
              </w:rPr>
            </w:pPr>
            <w:r>
              <w:rPr>
                <w:rFonts w:ascii="Arial" w:hAnsi="Arial" w:cs="Arial"/>
                <w:sz w:val="20"/>
                <w:szCs w:val="20"/>
              </w:rPr>
              <w:t xml:space="preserve">Acta Circunstanciada CIR-30/JD15/JAL/30-03-15. Vencimiento de plazo para registro de candidatos a puestos de elección popular. </w:t>
            </w:r>
          </w:p>
        </w:tc>
        <w:tc>
          <w:tcPr>
            <w:tcW w:w="2098" w:type="dxa"/>
          </w:tcPr>
          <w:p w:rsidR="00506CE8" w:rsidRDefault="00506CE8" w:rsidP="00506CE8">
            <w:pPr>
              <w:jc w:val="center"/>
            </w:pPr>
            <w:r w:rsidRPr="00947A1D">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Pr="00CC73F5" w:rsidRDefault="00506CE8" w:rsidP="00506CE8">
            <w:pPr>
              <w:jc w:val="both"/>
              <w:rPr>
                <w:rFonts w:ascii="Arial" w:hAnsi="Arial" w:cs="Arial"/>
                <w:sz w:val="20"/>
                <w:szCs w:val="20"/>
                <w:lang w:val="es-MX"/>
              </w:rPr>
            </w:pPr>
            <w:r>
              <w:rPr>
                <w:rFonts w:ascii="Arial" w:hAnsi="Arial" w:cs="Arial"/>
                <w:sz w:val="20"/>
                <w:szCs w:val="20"/>
                <w:lang w:val="es-MX"/>
              </w:rPr>
              <w:t>15.9 Campañas electorales</w:t>
            </w:r>
          </w:p>
        </w:tc>
        <w:tc>
          <w:tcPr>
            <w:tcW w:w="4706" w:type="dxa"/>
            <w:vAlign w:val="center"/>
          </w:tcPr>
          <w:p w:rsidR="00506CE8" w:rsidRDefault="00506CE8" w:rsidP="00506CE8">
            <w:pPr>
              <w:jc w:val="both"/>
              <w:rPr>
                <w:rFonts w:ascii="Arial" w:hAnsi="Arial" w:cs="Arial"/>
                <w:sz w:val="20"/>
                <w:szCs w:val="20"/>
              </w:rPr>
            </w:pPr>
            <w:r>
              <w:rPr>
                <w:rFonts w:ascii="Arial" w:hAnsi="Arial" w:cs="Arial"/>
                <w:sz w:val="20"/>
                <w:szCs w:val="20"/>
                <w:lang w:val="es-MX"/>
              </w:rPr>
              <w:t>Solicitud de retiro propaganda electoral a los representantes de partidos políticos ante el 15 Consejo Distrital.</w:t>
            </w:r>
          </w:p>
        </w:tc>
        <w:tc>
          <w:tcPr>
            <w:tcW w:w="2098" w:type="dxa"/>
          </w:tcPr>
          <w:p w:rsidR="00506CE8" w:rsidRDefault="00506CE8" w:rsidP="00506CE8">
            <w:pPr>
              <w:jc w:val="center"/>
            </w:pPr>
            <w:r w:rsidRPr="00947A1D">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lastRenderedPageBreak/>
              <w:t>15.14 Ubicación de casillas</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Minutas recorridos ubicación de casillas MINUTA 02/CDE15/JAL/02/03/15.</w:t>
            </w:r>
          </w:p>
        </w:tc>
        <w:tc>
          <w:tcPr>
            <w:tcW w:w="2098" w:type="dxa"/>
          </w:tcPr>
          <w:p w:rsidR="00506CE8" w:rsidRDefault="00506CE8" w:rsidP="00506CE8">
            <w:pPr>
              <w:jc w:val="center"/>
            </w:pPr>
            <w:r w:rsidRPr="00947A1D">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15.14 Ubicación de casillas</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Acta Circunstanciada CIR-18/JDE15/JAL/25/05/15 publicación de la lista que contiene la ubicación e integración de mesas directivas de casilla.</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1 EXPEDIENTE </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15.16 Representantes de partidos políticos ante casillas y generales</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Acreditación de representantes de partidos políticos ante mesas directivas de casilla y generales.</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10 EXPEDIENTES</w:t>
            </w:r>
          </w:p>
        </w:tc>
        <w:tc>
          <w:tcPr>
            <w:tcW w:w="2551" w:type="dxa"/>
            <w:vAlign w:val="center"/>
          </w:tcPr>
          <w:p w:rsidR="00506CE8"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15.20 Material Electoral</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Acta Circunstanciada CIR-01/INE-IEPC/DTO15/JAL/01-06-2015. Recepción de material electoral para la Jornada Electoral 2014-2015.</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15.25 EXPEDIENTES de casilla</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Expediente copias certificadas de Acta Jornada Electoral Proceso Electoral 2014-2015.</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506CE8" w:rsidRDefault="00506CE8" w:rsidP="00506CE8">
            <w:pPr>
              <w:jc w:val="both"/>
              <w:rPr>
                <w:rFonts w:ascii="Arial" w:hAnsi="Arial" w:cs="Arial"/>
                <w:sz w:val="20"/>
                <w:szCs w:val="20"/>
              </w:rPr>
            </w:pPr>
            <w:r>
              <w:rPr>
                <w:rFonts w:ascii="Arial" w:hAnsi="Arial" w:cs="Arial"/>
                <w:sz w:val="20"/>
                <w:szCs w:val="20"/>
                <w:lang w:val="es-MX"/>
              </w:rPr>
              <w:t>Anaquel de metal ubicado en la oficina del Vocal Secretario, tercer entrepaño.</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15.27 EXPEDIENTES de Cómputo Distrital elección de diputados federales Mayoría Relativa</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Expediente copias certificadas de Actas de Escrutinio y Cómputo de la elección de diputados federales elección 2014-2015.</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506CE8" w:rsidRDefault="00506CE8" w:rsidP="00506CE8">
            <w:pPr>
              <w:jc w:val="both"/>
              <w:rPr>
                <w:rFonts w:ascii="Arial" w:hAnsi="Arial" w:cs="Arial"/>
                <w:sz w:val="20"/>
                <w:szCs w:val="20"/>
              </w:rPr>
            </w:pPr>
            <w:r>
              <w:rPr>
                <w:rFonts w:ascii="Arial" w:hAnsi="Arial" w:cs="Arial"/>
                <w:sz w:val="20"/>
                <w:szCs w:val="20"/>
                <w:lang w:val="es-MX"/>
              </w:rPr>
              <w:t>Anaquel de metal ubicado en la oficina del Vocal Secretario, tercer entrepaño.</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15.28 EXPEDIENTES de Cómputo Distrital elección de diputados federales Representación Proporcional</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Expediente copias certificadas de Actas de Escrutinio y Cómputo de la elección de diputados federales elección 2014-2015. RP</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506CE8" w:rsidRDefault="00506CE8" w:rsidP="00506CE8">
            <w:pPr>
              <w:jc w:val="both"/>
              <w:rPr>
                <w:rFonts w:ascii="Arial" w:hAnsi="Arial" w:cs="Arial"/>
                <w:sz w:val="20"/>
                <w:szCs w:val="20"/>
              </w:rPr>
            </w:pPr>
            <w:r>
              <w:rPr>
                <w:rFonts w:ascii="Arial" w:hAnsi="Arial" w:cs="Arial"/>
                <w:sz w:val="20"/>
                <w:szCs w:val="20"/>
                <w:lang w:val="es-MX"/>
              </w:rPr>
              <w:t>Anaquel de metal ubicado en la oficina del Vocal Secretario, tercer entrepaño.</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 xml:space="preserve">15.37 Custodia Militar </w:t>
            </w:r>
          </w:p>
        </w:tc>
        <w:tc>
          <w:tcPr>
            <w:tcW w:w="4706"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Acta Circunstanciada CIRC-24/CD15/JAL-07/06/2015. Recepción, depósito y salvaguarda de los paquetes que contienen los EXPEDIENTES de las 472 casillas electorales instaladas en el 15 Distrito Electoral Federal en el estado de Jalisco.</w:t>
            </w:r>
          </w:p>
        </w:tc>
        <w:tc>
          <w:tcPr>
            <w:tcW w:w="2098" w:type="dxa"/>
          </w:tcPr>
          <w:p w:rsidR="00506CE8" w:rsidRDefault="00506CE8" w:rsidP="00506CE8">
            <w:pPr>
              <w:jc w:val="center"/>
            </w:pPr>
            <w:r w:rsidRPr="00211C29">
              <w:rPr>
                <w:rFonts w:ascii="Arial" w:hAnsi="Arial" w:cs="Arial"/>
                <w:sz w:val="20"/>
                <w:szCs w:val="20"/>
                <w:lang w:val="es-MX"/>
              </w:rPr>
              <w:t>2015 - 2015</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506CE8" w:rsidRPr="00C91FF3" w:rsidRDefault="00506CE8" w:rsidP="00506CE8">
            <w:pPr>
              <w:jc w:val="both"/>
              <w:rPr>
                <w:rFonts w:ascii="Arial" w:hAnsi="Arial" w:cs="Arial"/>
                <w:sz w:val="20"/>
                <w:szCs w:val="20"/>
              </w:rPr>
            </w:pPr>
            <w:r>
              <w:rPr>
                <w:rFonts w:ascii="Arial" w:hAnsi="Arial" w:cs="Arial"/>
                <w:sz w:val="20"/>
                <w:szCs w:val="20"/>
              </w:rPr>
              <w:t>Archivero de madera de la Vocalía del Secretario, tercer cajón.</w:t>
            </w:r>
          </w:p>
        </w:tc>
      </w:tr>
    </w:tbl>
    <w:p w:rsidR="001725D7" w:rsidRDefault="001725D7" w:rsidP="00BA5E8C">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E8C" w:rsidRPr="00811877" w:rsidTr="005E2D48">
        <w:tc>
          <w:tcPr>
            <w:tcW w:w="14283" w:type="dxa"/>
          </w:tcPr>
          <w:p w:rsidR="00BA5E8C" w:rsidRPr="00811877" w:rsidRDefault="00BA5E8C" w:rsidP="005E2D48">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BA5E8C" w:rsidRPr="00811877" w:rsidTr="005E2D48">
        <w:tc>
          <w:tcPr>
            <w:tcW w:w="14283" w:type="dxa"/>
          </w:tcPr>
          <w:p w:rsidR="00BA5E8C" w:rsidRPr="00811877" w:rsidRDefault="00BA5E8C" w:rsidP="005E2D48">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6D7E08">
              <w:rPr>
                <w:rFonts w:ascii="Arial" w:hAnsi="Arial" w:cs="Arial"/>
                <w:lang w:val="es-MX"/>
              </w:rPr>
              <w:t>17 Servicio Profesional Electoral</w:t>
            </w:r>
          </w:p>
        </w:tc>
      </w:tr>
    </w:tbl>
    <w:p w:rsidR="00BA5E8C" w:rsidRDefault="00BA5E8C" w:rsidP="00BA5E8C">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E8C" w:rsidRPr="00811877" w:rsidTr="000D088D">
        <w:tc>
          <w:tcPr>
            <w:tcW w:w="2802"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Serie</w:t>
            </w:r>
          </w:p>
        </w:tc>
        <w:tc>
          <w:tcPr>
            <w:tcW w:w="4394"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Descripción</w:t>
            </w:r>
          </w:p>
        </w:tc>
        <w:tc>
          <w:tcPr>
            <w:tcW w:w="2410" w:type="dxa"/>
            <w:vAlign w:val="center"/>
          </w:tcPr>
          <w:p w:rsidR="00BA5E8C" w:rsidRPr="00811877" w:rsidRDefault="00BA5E8C" w:rsidP="005E2D48">
            <w:pPr>
              <w:jc w:val="center"/>
              <w:rPr>
                <w:rFonts w:ascii="Arial" w:hAnsi="Arial" w:cs="Arial"/>
                <w:b/>
                <w:lang w:val="es-MX"/>
              </w:rPr>
            </w:pPr>
            <w:r>
              <w:rPr>
                <w:rFonts w:ascii="Arial" w:hAnsi="Arial" w:cs="Arial"/>
                <w:b/>
                <w:lang w:val="es-MX"/>
              </w:rPr>
              <w:t>Años extremos</w:t>
            </w:r>
          </w:p>
        </w:tc>
        <w:tc>
          <w:tcPr>
            <w:tcW w:w="2126"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Volumen</w:t>
            </w:r>
          </w:p>
        </w:tc>
        <w:tc>
          <w:tcPr>
            <w:tcW w:w="2551" w:type="dxa"/>
            <w:vAlign w:val="center"/>
          </w:tcPr>
          <w:p w:rsidR="00BA5E8C" w:rsidRPr="00811877" w:rsidRDefault="00BA5E8C" w:rsidP="005E2D48">
            <w:pPr>
              <w:jc w:val="center"/>
              <w:rPr>
                <w:rFonts w:ascii="Arial" w:hAnsi="Arial" w:cs="Arial"/>
                <w:b/>
                <w:lang w:val="es-MX"/>
              </w:rPr>
            </w:pPr>
            <w:r w:rsidRPr="00811877">
              <w:rPr>
                <w:rFonts w:ascii="Arial" w:hAnsi="Arial" w:cs="Arial"/>
                <w:b/>
                <w:lang w:val="es-MX"/>
              </w:rPr>
              <w:t>Ubicación física</w:t>
            </w:r>
          </w:p>
        </w:tc>
      </w:tr>
      <w:tr w:rsidR="007C3FFB" w:rsidRPr="00811877" w:rsidTr="000D088D">
        <w:tc>
          <w:tcPr>
            <w:tcW w:w="2802" w:type="dxa"/>
            <w:vAlign w:val="center"/>
          </w:tcPr>
          <w:p w:rsidR="007C3FFB" w:rsidRDefault="007C3FFB" w:rsidP="007C3FFB">
            <w:pPr>
              <w:jc w:val="both"/>
              <w:rPr>
                <w:rFonts w:ascii="Arial" w:hAnsi="Arial" w:cs="Arial"/>
                <w:sz w:val="20"/>
                <w:szCs w:val="20"/>
              </w:rPr>
            </w:pPr>
            <w:r>
              <w:rPr>
                <w:rFonts w:ascii="Arial" w:hAnsi="Arial" w:cs="Arial"/>
                <w:sz w:val="20"/>
                <w:szCs w:val="20"/>
                <w:lang w:val="es-MX"/>
              </w:rPr>
              <w:lastRenderedPageBreak/>
              <w:t xml:space="preserve">9 </w:t>
            </w:r>
            <w:r>
              <w:rPr>
                <w:rFonts w:ascii="Arial" w:hAnsi="Arial" w:cs="Arial"/>
                <w:sz w:val="20"/>
                <w:szCs w:val="20"/>
              </w:rPr>
              <w:t>Evaluación del desempeño de personal del servicio</w:t>
            </w:r>
          </w:p>
          <w:p w:rsidR="007C3FFB" w:rsidRPr="007C3FFB" w:rsidRDefault="007C3FFB" w:rsidP="006D7E08">
            <w:pPr>
              <w:jc w:val="both"/>
              <w:rPr>
                <w:rFonts w:ascii="Arial" w:hAnsi="Arial" w:cs="Arial"/>
                <w:sz w:val="20"/>
                <w:szCs w:val="20"/>
              </w:rPr>
            </w:pPr>
          </w:p>
        </w:tc>
        <w:tc>
          <w:tcPr>
            <w:tcW w:w="4394" w:type="dxa"/>
            <w:vAlign w:val="center"/>
          </w:tcPr>
          <w:p w:rsidR="007C3FFB" w:rsidRPr="006D7E08" w:rsidRDefault="007C3FFB" w:rsidP="005E2D48">
            <w:pPr>
              <w:jc w:val="both"/>
              <w:rPr>
                <w:rFonts w:ascii="Arial" w:hAnsi="Arial" w:cs="Arial"/>
                <w:sz w:val="20"/>
                <w:szCs w:val="20"/>
              </w:rPr>
            </w:pPr>
            <w:r w:rsidRPr="007C3FFB">
              <w:rPr>
                <w:rFonts w:ascii="Arial" w:hAnsi="Arial" w:cs="Arial"/>
                <w:sz w:val="20"/>
                <w:szCs w:val="20"/>
              </w:rPr>
              <w:t>Apoyo en la distribución de las notificaciones y acuses de los resultados de la Evaluación Global de los miembros del Servicio Profesional Electoral.</w:t>
            </w:r>
          </w:p>
        </w:tc>
        <w:tc>
          <w:tcPr>
            <w:tcW w:w="2410" w:type="dxa"/>
            <w:vAlign w:val="center"/>
          </w:tcPr>
          <w:p w:rsidR="007C3FFB" w:rsidRDefault="00506CE8" w:rsidP="00506CE8">
            <w:pPr>
              <w:jc w:val="center"/>
              <w:rPr>
                <w:rFonts w:ascii="Arial" w:hAnsi="Arial" w:cs="Arial"/>
                <w:sz w:val="20"/>
                <w:szCs w:val="20"/>
                <w:lang w:val="es-MX"/>
              </w:rPr>
            </w:pPr>
            <w:r>
              <w:rPr>
                <w:rFonts w:ascii="Arial" w:hAnsi="Arial" w:cs="Arial"/>
                <w:sz w:val="20"/>
                <w:szCs w:val="20"/>
                <w:lang w:val="es-MX"/>
              </w:rPr>
              <w:t xml:space="preserve"> </w:t>
            </w:r>
            <w:r w:rsidRPr="00091897">
              <w:rPr>
                <w:rFonts w:ascii="Arial" w:hAnsi="Arial" w:cs="Arial"/>
                <w:sz w:val="20"/>
                <w:szCs w:val="20"/>
                <w:lang w:val="es-MX"/>
              </w:rPr>
              <w:t>2015</w:t>
            </w:r>
            <w:r>
              <w:rPr>
                <w:rFonts w:ascii="Arial" w:hAnsi="Arial" w:cs="Arial"/>
                <w:sz w:val="20"/>
                <w:szCs w:val="20"/>
                <w:lang w:val="es-MX"/>
              </w:rPr>
              <w:t xml:space="preserve"> - 2015</w:t>
            </w:r>
          </w:p>
        </w:tc>
        <w:tc>
          <w:tcPr>
            <w:tcW w:w="2126" w:type="dxa"/>
            <w:vAlign w:val="center"/>
          </w:tcPr>
          <w:p w:rsidR="007C3FFB" w:rsidRPr="00811877" w:rsidRDefault="007C3FFB" w:rsidP="00350960">
            <w:pPr>
              <w:jc w:val="both"/>
              <w:rPr>
                <w:rFonts w:ascii="Arial" w:hAnsi="Arial" w:cs="Arial"/>
                <w:sz w:val="20"/>
                <w:szCs w:val="20"/>
                <w:lang w:val="es-MX"/>
              </w:rPr>
            </w:pPr>
            <w:r>
              <w:rPr>
                <w:rFonts w:ascii="Arial" w:hAnsi="Arial" w:cs="Arial"/>
                <w:sz w:val="20"/>
                <w:szCs w:val="20"/>
                <w:lang w:val="es-MX"/>
              </w:rPr>
              <w:t xml:space="preserve">1 </w:t>
            </w:r>
            <w:r w:rsidR="005D382E">
              <w:rPr>
                <w:rFonts w:ascii="Arial" w:hAnsi="Arial" w:cs="Arial"/>
                <w:sz w:val="20"/>
                <w:szCs w:val="20"/>
                <w:lang w:val="es-MX"/>
              </w:rPr>
              <w:t>EXPEDIENTE</w:t>
            </w:r>
          </w:p>
        </w:tc>
        <w:tc>
          <w:tcPr>
            <w:tcW w:w="2551" w:type="dxa"/>
            <w:vAlign w:val="center"/>
          </w:tcPr>
          <w:p w:rsidR="007C3FFB" w:rsidRPr="00C91FF3" w:rsidRDefault="007C3FFB" w:rsidP="005E2D48">
            <w:pPr>
              <w:jc w:val="both"/>
              <w:rPr>
                <w:rFonts w:ascii="Arial" w:hAnsi="Arial" w:cs="Arial"/>
                <w:sz w:val="20"/>
                <w:szCs w:val="20"/>
              </w:rPr>
            </w:pPr>
            <w:r>
              <w:rPr>
                <w:rFonts w:ascii="Arial" w:hAnsi="Arial" w:cs="Arial"/>
                <w:sz w:val="20"/>
                <w:szCs w:val="20"/>
              </w:rPr>
              <w:t>Archivero de madera de la Vocalía del Secretario, primer cajón.</w:t>
            </w:r>
          </w:p>
        </w:tc>
      </w:tr>
    </w:tbl>
    <w:p w:rsidR="00BA5E8C" w:rsidRDefault="00BA5E8C" w:rsidP="00BA5E8C">
      <w:pPr>
        <w:rPr>
          <w:rFonts w:ascii="Arial" w:hAnsi="Arial" w:cs="Arial"/>
          <w:lang w:val="es-MX"/>
        </w:rPr>
      </w:pPr>
    </w:p>
    <w:p w:rsidR="00E64116" w:rsidRPr="009907CE" w:rsidRDefault="00E64116" w:rsidP="00E64116">
      <w:pPr>
        <w:pStyle w:val="Textoindependiente"/>
        <w:rPr>
          <w:rFonts w:ascii="Arial" w:hAnsi="Arial" w:cs="Arial"/>
          <w:b/>
          <w:lang w:val="es-MX"/>
        </w:rPr>
      </w:pPr>
      <w:r w:rsidRPr="009907CE">
        <w:rPr>
          <w:rFonts w:ascii="Arial" w:hAnsi="Arial" w:cs="Arial"/>
          <w:b/>
          <w:lang w:val="es-MX"/>
        </w:rPr>
        <w:t xml:space="preserve">Área de identificación                                                                                                Fecha de elaboración: </w:t>
      </w:r>
      <w:r w:rsidR="00370FB1">
        <w:rPr>
          <w:rFonts w:ascii="Arial" w:hAnsi="Arial" w:cs="Arial"/>
          <w:b/>
          <w:lang w:val="es-MX"/>
        </w:rPr>
        <w:t>06/11/2015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64116" w:rsidRPr="00811877" w:rsidTr="00C14E0C">
        <w:tc>
          <w:tcPr>
            <w:tcW w:w="14283" w:type="dxa"/>
          </w:tcPr>
          <w:p w:rsidR="00E64116" w:rsidRPr="00811877" w:rsidRDefault="00E64116" w:rsidP="00C14E0C">
            <w:pPr>
              <w:jc w:val="both"/>
              <w:rPr>
                <w:rFonts w:ascii="Arial" w:hAnsi="Arial" w:cs="Arial"/>
                <w:lang w:val="es-MX"/>
              </w:rPr>
            </w:pPr>
            <w:r w:rsidRPr="00811877">
              <w:rPr>
                <w:rFonts w:ascii="Arial" w:hAnsi="Arial" w:cs="Arial"/>
                <w:b/>
                <w:lang w:val="es-MX"/>
              </w:rPr>
              <w:t>Órgano Responsable</w:t>
            </w:r>
            <w:r w:rsidRPr="00811877">
              <w:rPr>
                <w:rFonts w:ascii="Arial" w:hAnsi="Arial" w:cs="Arial"/>
                <w:lang w:val="es-MX"/>
              </w:rPr>
              <w:t xml:space="preserve">: </w:t>
            </w:r>
            <w:r>
              <w:rPr>
                <w:rFonts w:ascii="Arial" w:hAnsi="Arial" w:cs="Arial"/>
                <w:lang w:val="es-MX"/>
              </w:rPr>
              <w:t>15 Junta Distrital Ejecutiva</w:t>
            </w:r>
          </w:p>
        </w:tc>
      </w:tr>
      <w:tr w:rsidR="00E64116" w:rsidRPr="00811877" w:rsidTr="00C14E0C">
        <w:tc>
          <w:tcPr>
            <w:tcW w:w="14283" w:type="dxa"/>
          </w:tcPr>
          <w:p w:rsidR="00E64116" w:rsidRPr="00811877" w:rsidRDefault="00E64116" w:rsidP="00810260">
            <w:pPr>
              <w:jc w:val="both"/>
              <w:rPr>
                <w:rFonts w:ascii="Arial" w:hAnsi="Arial" w:cs="Arial"/>
                <w:lang w:val="es-MX"/>
              </w:rPr>
            </w:pPr>
            <w:r w:rsidRPr="00811877">
              <w:rPr>
                <w:rFonts w:ascii="Arial" w:hAnsi="Arial" w:cs="Arial"/>
                <w:b/>
                <w:lang w:val="es-MX"/>
              </w:rPr>
              <w:t>Nombre del responsable y cargo</w:t>
            </w:r>
            <w:r w:rsidRPr="00811877">
              <w:rPr>
                <w:rFonts w:ascii="Arial" w:hAnsi="Arial" w:cs="Arial"/>
                <w:lang w:val="es-MX"/>
              </w:rPr>
              <w:t>:</w:t>
            </w:r>
            <w:r>
              <w:rPr>
                <w:rFonts w:ascii="Arial" w:hAnsi="Arial" w:cs="Arial"/>
                <w:lang w:val="es-MX"/>
              </w:rPr>
              <w:t xml:space="preserve"> Lic. </w:t>
            </w:r>
            <w:r w:rsidR="00810260">
              <w:rPr>
                <w:rFonts w:ascii="Arial" w:hAnsi="Arial" w:cs="Arial"/>
                <w:lang w:val="es-MX"/>
              </w:rPr>
              <w:t>Felipe de Jesús Andrade Rodríguez</w:t>
            </w:r>
            <w:r>
              <w:rPr>
                <w:rFonts w:ascii="Arial" w:hAnsi="Arial" w:cs="Arial"/>
                <w:lang w:val="es-MX"/>
              </w:rPr>
              <w:t xml:space="preserve">, </w:t>
            </w:r>
            <w:r w:rsidR="003B4EF6">
              <w:rPr>
                <w:rFonts w:ascii="Arial" w:hAnsi="Arial" w:cs="Arial"/>
                <w:lang w:val="es-MX"/>
              </w:rPr>
              <w:t>Vocal de Organización Electoral</w:t>
            </w:r>
          </w:p>
        </w:tc>
      </w:tr>
      <w:tr w:rsidR="00E64116" w:rsidRPr="00811877" w:rsidTr="00C14E0C">
        <w:tc>
          <w:tcPr>
            <w:tcW w:w="14283" w:type="dxa"/>
          </w:tcPr>
          <w:p w:rsidR="00E64116" w:rsidRPr="00811877" w:rsidRDefault="00E64116" w:rsidP="00C14E0C">
            <w:pPr>
              <w:jc w:val="both"/>
              <w:rPr>
                <w:rFonts w:ascii="Arial" w:hAnsi="Arial" w:cs="Arial"/>
                <w:lang w:val="es-MX"/>
              </w:rPr>
            </w:pPr>
            <w:r w:rsidRPr="00811877">
              <w:rPr>
                <w:rFonts w:ascii="Arial" w:hAnsi="Arial" w:cs="Arial"/>
                <w:b/>
                <w:lang w:val="es-MX"/>
              </w:rPr>
              <w:t>Domicilio</w:t>
            </w:r>
            <w:r w:rsidRPr="00811877">
              <w:rPr>
                <w:rFonts w:ascii="Arial" w:hAnsi="Arial" w:cs="Arial"/>
                <w:lang w:val="es-MX"/>
              </w:rPr>
              <w:t>:</w:t>
            </w:r>
            <w:r>
              <w:rPr>
                <w:rFonts w:ascii="Arial" w:hAnsi="Arial" w:cs="Arial"/>
                <w:lang w:val="es-MX"/>
              </w:rPr>
              <w:t xml:space="preserve"> 16 de Septiembre # 275, Colonia Centro, La Barca, Jalisco, C.P. 47910</w:t>
            </w:r>
          </w:p>
        </w:tc>
      </w:tr>
      <w:tr w:rsidR="00E64116" w:rsidRPr="00811877" w:rsidTr="00C14E0C">
        <w:tc>
          <w:tcPr>
            <w:tcW w:w="14283" w:type="dxa"/>
          </w:tcPr>
          <w:p w:rsidR="00E64116" w:rsidRPr="00811877" w:rsidRDefault="00E64116" w:rsidP="00C14E0C">
            <w:pPr>
              <w:jc w:val="both"/>
              <w:rPr>
                <w:rFonts w:ascii="Arial" w:hAnsi="Arial" w:cs="Arial"/>
                <w:lang w:val="es-MX"/>
              </w:rPr>
            </w:pPr>
            <w:r w:rsidRPr="00811877">
              <w:rPr>
                <w:rFonts w:ascii="Arial" w:hAnsi="Arial" w:cs="Arial"/>
                <w:b/>
                <w:lang w:val="es-MX"/>
              </w:rPr>
              <w:t>Teléfono</w:t>
            </w:r>
            <w:r w:rsidRPr="00811877">
              <w:rPr>
                <w:rFonts w:ascii="Arial" w:hAnsi="Arial" w:cs="Arial"/>
                <w:lang w:val="es-MX"/>
              </w:rPr>
              <w:t>:</w:t>
            </w:r>
            <w:r>
              <w:rPr>
                <w:rFonts w:ascii="Arial" w:hAnsi="Arial" w:cs="Arial"/>
                <w:lang w:val="es-MX"/>
              </w:rPr>
              <w:t xml:space="preserve"> 393 93 5 07 30</w:t>
            </w:r>
          </w:p>
        </w:tc>
      </w:tr>
      <w:tr w:rsidR="00E64116" w:rsidRPr="00811877" w:rsidTr="00C14E0C">
        <w:tc>
          <w:tcPr>
            <w:tcW w:w="14283" w:type="dxa"/>
          </w:tcPr>
          <w:p w:rsidR="00E64116" w:rsidRPr="00811877" w:rsidRDefault="00E64116" w:rsidP="00810260">
            <w:pPr>
              <w:jc w:val="both"/>
              <w:rPr>
                <w:rFonts w:ascii="Arial" w:hAnsi="Arial" w:cs="Arial"/>
                <w:lang w:val="es-MX"/>
              </w:rPr>
            </w:pPr>
            <w:r w:rsidRPr="00811877">
              <w:rPr>
                <w:rFonts w:ascii="Arial" w:hAnsi="Arial" w:cs="Arial"/>
                <w:b/>
                <w:lang w:val="es-MX"/>
              </w:rPr>
              <w:t>Correo electrónico</w:t>
            </w:r>
            <w:r w:rsidRPr="00811877">
              <w:rPr>
                <w:rFonts w:ascii="Arial" w:hAnsi="Arial" w:cs="Arial"/>
                <w:lang w:val="es-MX"/>
              </w:rPr>
              <w:t>:</w:t>
            </w:r>
            <w:r>
              <w:rPr>
                <w:rFonts w:ascii="Arial" w:hAnsi="Arial" w:cs="Arial"/>
                <w:lang w:val="es-MX"/>
              </w:rPr>
              <w:t xml:space="preserve"> </w:t>
            </w:r>
            <w:hyperlink r:id="rId8" w:history="1">
              <w:r w:rsidR="00810260" w:rsidRPr="00336D89">
                <w:rPr>
                  <w:rStyle w:val="Hipervnculo"/>
                  <w:rFonts w:ascii="Arial" w:hAnsi="Arial" w:cs="Arial"/>
                  <w:lang w:val="es-MX"/>
                </w:rPr>
                <w:t>felipe.andrade@ine.mx</w:t>
              </w:r>
            </w:hyperlink>
            <w:r>
              <w:rPr>
                <w:rFonts w:ascii="Arial" w:hAnsi="Arial" w:cs="Arial"/>
                <w:lang w:val="es-MX"/>
              </w:rPr>
              <w:t xml:space="preserve"> </w:t>
            </w:r>
          </w:p>
        </w:tc>
      </w:tr>
    </w:tbl>
    <w:p w:rsidR="006F4691" w:rsidRDefault="006F4691" w:rsidP="006F4691">
      <w:pPr>
        <w:jc w:val="both"/>
        <w:rPr>
          <w:rFonts w:ascii="Arial" w:hAnsi="Arial" w:cs="Arial"/>
          <w:lang w:val="es-MX"/>
        </w:rPr>
      </w:pPr>
    </w:p>
    <w:p w:rsidR="00AD7B54" w:rsidRPr="00607742" w:rsidRDefault="00AD7B54" w:rsidP="00AD7B54">
      <w:pPr>
        <w:jc w:val="both"/>
        <w:rPr>
          <w:rFonts w:ascii="Arial" w:hAnsi="Arial" w:cs="Arial"/>
          <w:b/>
          <w:lang w:val="es-MX"/>
        </w:rPr>
      </w:pPr>
      <w:r w:rsidRPr="00607742">
        <w:rPr>
          <w:rFonts w:ascii="Arial" w:hAnsi="Arial" w:cs="Arial"/>
          <w:b/>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D7B54" w:rsidRPr="00F24365" w:rsidTr="00AD7B54">
        <w:tc>
          <w:tcPr>
            <w:tcW w:w="14283" w:type="dxa"/>
          </w:tcPr>
          <w:p w:rsidR="00AD7B54" w:rsidRPr="00875566" w:rsidRDefault="00AD7B54" w:rsidP="00AD7B54">
            <w:pPr>
              <w:jc w:val="both"/>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Trámite </w:t>
            </w:r>
          </w:p>
        </w:tc>
      </w:tr>
      <w:tr w:rsidR="00AD7B54" w:rsidRPr="00F24365" w:rsidTr="00AD7B54">
        <w:tc>
          <w:tcPr>
            <w:tcW w:w="14283" w:type="dxa"/>
          </w:tcPr>
          <w:p w:rsidR="00AD7B54" w:rsidRPr="00875566" w:rsidRDefault="00AD7B54" w:rsidP="00AD7B54">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 Organización Electoral</w:t>
            </w:r>
          </w:p>
        </w:tc>
      </w:tr>
    </w:tbl>
    <w:p w:rsidR="00AD7B54" w:rsidRDefault="00AD7B54" w:rsidP="006F4691">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F4691" w:rsidRPr="00811877" w:rsidTr="00AD7B54">
        <w:tc>
          <w:tcPr>
            <w:tcW w:w="14283" w:type="dxa"/>
          </w:tcPr>
          <w:p w:rsidR="006F4691" w:rsidRPr="00811877" w:rsidRDefault="006F4691" w:rsidP="00AD7B54">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Instituto Nacional Electoral</w:t>
            </w:r>
          </w:p>
        </w:tc>
      </w:tr>
      <w:tr w:rsidR="006F4691" w:rsidRPr="00811877" w:rsidTr="00AD7B54">
        <w:tc>
          <w:tcPr>
            <w:tcW w:w="14283" w:type="dxa"/>
          </w:tcPr>
          <w:p w:rsidR="006F4691" w:rsidRPr="00811877" w:rsidRDefault="006F4691" w:rsidP="00AD7B54">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14 Registro Federal de Electores</w:t>
            </w:r>
          </w:p>
        </w:tc>
      </w:tr>
    </w:tbl>
    <w:p w:rsidR="006F4691" w:rsidRDefault="006F4691" w:rsidP="006F4691">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848"/>
        <w:gridCol w:w="1956"/>
        <w:gridCol w:w="2126"/>
        <w:gridCol w:w="2551"/>
      </w:tblGrid>
      <w:tr w:rsidR="006F4691" w:rsidRPr="00811877" w:rsidTr="00FB09D6">
        <w:tc>
          <w:tcPr>
            <w:tcW w:w="2802" w:type="dxa"/>
            <w:vAlign w:val="center"/>
          </w:tcPr>
          <w:p w:rsidR="006F4691" w:rsidRPr="00811877" w:rsidRDefault="006F4691" w:rsidP="00AD7B54">
            <w:pPr>
              <w:jc w:val="center"/>
              <w:rPr>
                <w:rFonts w:ascii="Arial" w:hAnsi="Arial" w:cs="Arial"/>
                <w:b/>
                <w:lang w:val="es-MX"/>
              </w:rPr>
            </w:pPr>
            <w:r w:rsidRPr="00811877">
              <w:rPr>
                <w:rFonts w:ascii="Arial" w:hAnsi="Arial" w:cs="Arial"/>
                <w:b/>
                <w:lang w:val="es-MX"/>
              </w:rPr>
              <w:t>Serie</w:t>
            </w:r>
          </w:p>
        </w:tc>
        <w:tc>
          <w:tcPr>
            <w:tcW w:w="4848" w:type="dxa"/>
            <w:vAlign w:val="center"/>
          </w:tcPr>
          <w:p w:rsidR="006F4691" w:rsidRPr="00811877" w:rsidRDefault="006F4691" w:rsidP="00AD7B54">
            <w:pPr>
              <w:jc w:val="center"/>
              <w:rPr>
                <w:rFonts w:ascii="Arial" w:hAnsi="Arial" w:cs="Arial"/>
                <w:b/>
                <w:lang w:val="es-MX"/>
              </w:rPr>
            </w:pPr>
            <w:r w:rsidRPr="00811877">
              <w:rPr>
                <w:rFonts w:ascii="Arial" w:hAnsi="Arial" w:cs="Arial"/>
                <w:b/>
                <w:lang w:val="es-MX"/>
              </w:rPr>
              <w:t>Descripción</w:t>
            </w:r>
          </w:p>
        </w:tc>
        <w:tc>
          <w:tcPr>
            <w:tcW w:w="1956" w:type="dxa"/>
            <w:vAlign w:val="center"/>
          </w:tcPr>
          <w:p w:rsidR="006F4691" w:rsidRPr="00811877" w:rsidRDefault="006F4691" w:rsidP="00AD7B54">
            <w:pPr>
              <w:jc w:val="center"/>
              <w:rPr>
                <w:rFonts w:ascii="Arial" w:hAnsi="Arial" w:cs="Arial"/>
                <w:b/>
                <w:lang w:val="es-MX"/>
              </w:rPr>
            </w:pPr>
            <w:r>
              <w:rPr>
                <w:rFonts w:ascii="Arial" w:hAnsi="Arial" w:cs="Arial"/>
                <w:b/>
                <w:lang w:val="es-MX"/>
              </w:rPr>
              <w:t>Años extremos</w:t>
            </w:r>
          </w:p>
        </w:tc>
        <w:tc>
          <w:tcPr>
            <w:tcW w:w="2126" w:type="dxa"/>
            <w:vAlign w:val="center"/>
          </w:tcPr>
          <w:p w:rsidR="006F4691" w:rsidRPr="00811877" w:rsidRDefault="006F4691" w:rsidP="00AD7B54">
            <w:pPr>
              <w:jc w:val="center"/>
              <w:rPr>
                <w:rFonts w:ascii="Arial" w:hAnsi="Arial" w:cs="Arial"/>
                <w:b/>
                <w:lang w:val="es-MX"/>
              </w:rPr>
            </w:pPr>
            <w:r w:rsidRPr="00811877">
              <w:rPr>
                <w:rFonts w:ascii="Arial" w:hAnsi="Arial" w:cs="Arial"/>
                <w:b/>
                <w:lang w:val="es-MX"/>
              </w:rPr>
              <w:t>Volumen</w:t>
            </w:r>
          </w:p>
        </w:tc>
        <w:tc>
          <w:tcPr>
            <w:tcW w:w="2551" w:type="dxa"/>
            <w:vAlign w:val="center"/>
          </w:tcPr>
          <w:p w:rsidR="006F4691" w:rsidRPr="00811877" w:rsidRDefault="006F4691" w:rsidP="00AD7B54">
            <w:pPr>
              <w:jc w:val="center"/>
              <w:rPr>
                <w:rFonts w:ascii="Arial" w:hAnsi="Arial" w:cs="Arial"/>
                <w:b/>
                <w:lang w:val="es-MX"/>
              </w:rPr>
            </w:pPr>
            <w:r w:rsidRPr="00811877">
              <w:rPr>
                <w:rFonts w:ascii="Arial" w:hAnsi="Arial" w:cs="Arial"/>
                <w:b/>
                <w:lang w:val="es-MX"/>
              </w:rPr>
              <w:t>Ubicación física</w:t>
            </w:r>
          </w:p>
        </w:tc>
      </w:tr>
      <w:tr w:rsidR="006F4691" w:rsidRPr="00D16ED0" w:rsidTr="00FB09D6">
        <w:tc>
          <w:tcPr>
            <w:tcW w:w="2802" w:type="dxa"/>
            <w:vAlign w:val="center"/>
          </w:tcPr>
          <w:p w:rsidR="006F4691" w:rsidRPr="00D16ED0" w:rsidRDefault="006F4691" w:rsidP="00370FB1">
            <w:pPr>
              <w:jc w:val="both"/>
              <w:rPr>
                <w:rFonts w:ascii="Arial" w:hAnsi="Arial" w:cs="Arial"/>
                <w:sz w:val="20"/>
                <w:szCs w:val="20"/>
                <w:lang w:val="es-MX"/>
              </w:rPr>
            </w:pPr>
            <w:r w:rsidRPr="00D16ED0">
              <w:rPr>
                <w:rFonts w:ascii="Arial" w:hAnsi="Arial" w:cs="Arial"/>
                <w:sz w:val="20"/>
                <w:szCs w:val="20"/>
                <w:lang w:val="es-MX"/>
              </w:rPr>
              <w:t>14.8 Actualización del Padrón Electoral y Lista Nominal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Padrón y Lista Nominal</w:t>
            </w:r>
          </w:p>
        </w:tc>
        <w:tc>
          <w:tcPr>
            <w:tcW w:w="1956" w:type="dxa"/>
            <w:vAlign w:val="center"/>
          </w:tcPr>
          <w:p w:rsidR="006F4691" w:rsidRPr="00D16ED0" w:rsidRDefault="00506CE8" w:rsidP="00E976E3">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126" w:type="dxa"/>
            <w:vAlign w:val="center"/>
          </w:tcPr>
          <w:p w:rsidR="006F4691" w:rsidRPr="00D16ED0" w:rsidRDefault="006F4691" w:rsidP="004650AD">
            <w:pPr>
              <w:jc w:val="both"/>
              <w:rPr>
                <w:rFonts w:ascii="Arial" w:hAnsi="Arial" w:cs="Arial"/>
                <w:sz w:val="20"/>
                <w:szCs w:val="20"/>
                <w:lang w:val="es-MX"/>
              </w:rPr>
            </w:pPr>
            <w:r w:rsidRPr="00D16ED0">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14.11 Cartografía Electoral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Elaborar un informe sobre la actu</w:t>
            </w:r>
            <w:r w:rsidR="004650AD">
              <w:rPr>
                <w:rFonts w:ascii="Arial" w:hAnsi="Arial" w:cs="Arial"/>
                <w:sz w:val="20"/>
                <w:szCs w:val="20"/>
                <w:lang w:val="es-MX"/>
              </w:rPr>
              <w:t xml:space="preserve">alización de rasgos relevantes en la cartografía digitalizada </w:t>
            </w:r>
            <w:r w:rsidRPr="00D16ED0">
              <w:rPr>
                <w:rFonts w:ascii="Arial" w:hAnsi="Arial" w:cs="Arial"/>
                <w:sz w:val="20"/>
                <w:szCs w:val="20"/>
                <w:lang w:val="es-MX"/>
              </w:rPr>
              <w:t>para entregar al Vocal de Organización Electoral de la Junta Local Ejecutiva.</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 Conformación de Casillas Extraordinarias en el Portal de Cartografía</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3.- Rasgos Relevantes</w:t>
            </w:r>
          </w:p>
        </w:tc>
        <w:tc>
          <w:tcPr>
            <w:tcW w:w="1956" w:type="dxa"/>
            <w:vAlign w:val="center"/>
          </w:tcPr>
          <w:p w:rsidR="006F4691" w:rsidRPr="00D16ED0" w:rsidRDefault="006F4691" w:rsidP="004650AD">
            <w:pPr>
              <w:jc w:val="center"/>
              <w:rPr>
                <w:rFonts w:ascii="Arial" w:hAnsi="Arial" w:cs="Arial"/>
                <w:sz w:val="20"/>
                <w:szCs w:val="20"/>
                <w:lang w:val="es-MX"/>
              </w:rPr>
            </w:pPr>
            <w:r w:rsidRPr="00D16ED0">
              <w:rPr>
                <w:rFonts w:ascii="Arial" w:hAnsi="Arial" w:cs="Arial"/>
                <w:sz w:val="20"/>
                <w:szCs w:val="20"/>
                <w:lang w:val="es-MX"/>
              </w:rPr>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3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bl>
    <w:p w:rsidR="006F4691" w:rsidRPr="00D16ED0" w:rsidRDefault="006F4691" w:rsidP="006F4691">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F4691" w:rsidRPr="00D16ED0" w:rsidTr="00AD7B54">
        <w:tc>
          <w:tcPr>
            <w:tcW w:w="14283" w:type="dxa"/>
          </w:tcPr>
          <w:p w:rsidR="006F4691" w:rsidRPr="00D16ED0" w:rsidRDefault="006F4691" w:rsidP="00AD7B54">
            <w:pPr>
              <w:jc w:val="both"/>
              <w:rPr>
                <w:rFonts w:ascii="Arial" w:hAnsi="Arial" w:cs="Arial"/>
                <w:lang w:val="es-MX"/>
              </w:rPr>
            </w:pPr>
            <w:r w:rsidRPr="00D16ED0">
              <w:rPr>
                <w:rFonts w:ascii="Arial" w:hAnsi="Arial" w:cs="Arial"/>
                <w:b/>
                <w:lang w:val="es-MX"/>
              </w:rPr>
              <w:lastRenderedPageBreak/>
              <w:t>Fondo</w:t>
            </w:r>
            <w:r w:rsidRPr="00D16ED0">
              <w:rPr>
                <w:rFonts w:ascii="Arial" w:hAnsi="Arial" w:cs="Arial"/>
                <w:lang w:val="es-MX"/>
              </w:rPr>
              <w:t>: Instituto Nacional Electoral</w:t>
            </w:r>
          </w:p>
        </w:tc>
      </w:tr>
      <w:tr w:rsidR="006F4691" w:rsidRPr="00D16ED0" w:rsidTr="00AD7B54">
        <w:tc>
          <w:tcPr>
            <w:tcW w:w="14283" w:type="dxa"/>
          </w:tcPr>
          <w:p w:rsidR="006F4691" w:rsidRPr="00D16ED0" w:rsidRDefault="006F4691" w:rsidP="00AD7B54">
            <w:pPr>
              <w:jc w:val="both"/>
              <w:rPr>
                <w:rFonts w:ascii="Arial" w:hAnsi="Arial" w:cs="Arial"/>
                <w:lang w:val="es-MX"/>
              </w:rPr>
            </w:pPr>
            <w:r w:rsidRPr="00D16ED0">
              <w:rPr>
                <w:rFonts w:ascii="Arial" w:hAnsi="Arial" w:cs="Arial"/>
                <w:b/>
                <w:lang w:val="es-MX"/>
              </w:rPr>
              <w:t>Sección</w:t>
            </w:r>
            <w:r w:rsidRPr="00D16ED0">
              <w:rPr>
                <w:rFonts w:ascii="Arial" w:hAnsi="Arial" w:cs="Arial"/>
                <w:lang w:val="es-MX"/>
              </w:rPr>
              <w:t>: 15 Proceso Electoral</w:t>
            </w:r>
          </w:p>
        </w:tc>
      </w:tr>
    </w:tbl>
    <w:p w:rsidR="006F4691" w:rsidRPr="00D16ED0" w:rsidRDefault="006F4691" w:rsidP="006F4691">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848"/>
        <w:gridCol w:w="1956"/>
        <w:gridCol w:w="2126"/>
        <w:gridCol w:w="2551"/>
      </w:tblGrid>
      <w:tr w:rsidR="006F4691" w:rsidRPr="00D16ED0" w:rsidTr="00FB09D6">
        <w:tc>
          <w:tcPr>
            <w:tcW w:w="2802" w:type="dxa"/>
            <w:vAlign w:val="center"/>
          </w:tcPr>
          <w:p w:rsidR="006F4691" w:rsidRPr="00D16ED0" w:rsidRDefault="006F4691" w:rsidP="00AD7B54">
            <w:pPr>
              <w:jc w:val="center"/>
              <w:rPr>
                <w:rFonts w:ascii="Arial" w:hAnsi="Arial" w:cs="Arial"/>
                <w:b/>
                <w:lang w:val="es-MX"/>
              </w:rPr>
            </w:pPr>
            <w:r w:rsidRPr="00D16ED0">
              <w:rPr>
                <w:rFonts w:ascii="Arial" w:hAnsi="Arial" w:cs="Arial"/>
                <w:b/>
                <w:lang w:val="es-MX"/>
              </w:rPr>
              <w:t>Serie</w:t>
            </w:r>
          </w:p>
        </w:tc>
        <w:tc>
          <w:tcPr>
            <w:tcW w:w="4848" w:type="dxa"/>
            <w:vAlign w:val="center"/>
          </w:tcPr>
          <w:p w:rsidR="006F4691" w:rsidRPr="00D16ED0" w:rsidRDefault="006F4691" w:rsidP="00AD7B54">
            <w:pPr>
              <w:jc w:val="center"/>
              <w:rPr>
                <w:rFonts w:ascii="Arial" w:hAnsi="Arial" w:cs="Arial"/>
                <w:b/>
                <w:lang w:val="es-MX"/>
              </w:rPr>
            </w:pPr>
            <w:r w:rsidRPr="00D16ED0">
              <w:rPr>
                <w:rFonts w:ascii="Arial" w:hAnsi="Arial" w:cs="Arial"/>
                <w:b/>
                <w:lang w:val="es-MX"/>
              </w:rPr>
              <w:t>Descripción</w:t>
            </w:r>
          </w:p>
        </w:tc>
        <w:tc>
          <w:tcPr>
            <w:tcW w:w="1956" w:type="dxa"/>
            <w:vAlign w:val="center"/>
          </w:tcPr>
          <w:p w:rsidR="006F4691" w:rsidRPr="00D16ED0" w:rsidRDefault="006F4691" w:rsidP="00AD7B54">
            <w:pPr>
              <w:jc w:val="center"/>
              <w:rPr>
                <w:rFonts w:ascii="Arial" w:hAnsi="Arial" w:cs="Arial"/>
                <w:b/>
                <w:lang w:val="es-MX"/>
              </w:rPr>
            </w:pPr>
            <w:r w:rsidRPr="00D16ED0">
              <w:rPr>
                <w:rFonts w:ascii="Arial" w:hAnsi="Arial" w:cs="Arial"/>
                <w:b/>
                <w:lang w:val="es-MX"/>
              </w:rPr>
              <w:t>Años extremos</w:t>
            </w:r>
          </w:p>
        </w:tc>
        <w:tc>
          <w:tcPr>
            <w:tcW w:w="2126" w:type="dxa"/>
            <w:vAlign w:val="center"/>
          </w:tcPr>
          <w:p w:rsidR="006F4691" w:rsidRPr="00D16ED0" w:rsidRDefault="006F4691" w:rsidP="00AD7B54">
            <w:pPr>
              <w:jc w:val="center"/>
              <w:rPr>
                <w:rFonts w:ascii="Arial" w:hAnsi="Arial" w:cs="Arial"/>
                <w:b/>
                <w:lang w:val="es-MX"/>
              </w:rPr>
            </w:pPr>
            <w:r w:rsidRPr="00D16ED0">
              <w:rPr>
                <w:rFonts w:ascii="Arial" w:hAnsi="Arial" w:cs="Arial"/>
                <w:b/>
                <w:lang w:val="es-MX"/>
              </w:rPr>
              <w:t>Volumen</w:t>
            </w:r>
          </w:p>
        </w:tc>
        <w:tc>
          <w:tcPr>
            <w:tcW w:w="2551" w:type="dxa"/>
            <w:vAlign w:val="center"/>
          </w:tcPr>
          <w:p w:rsidR="006F4691" w:rsidRPr="00D16ED0" w:rsidRDefault="006F4691" w:rsidP="00AD7B54">
            <w:pPr>
              <w:jc w:val="center"/>
              <w:rPr>
                <w:rFonts w:ascii="Arial" w:hAnsi="Arial" w:cs="Arial"/>
                <w:b/>
                <w:lang w:val="es-MX"/>
              </w:rPr>
            </w:pPr>
            <w:r w:rsidRPr="00D16ED0">
              <w:rPr>
                <w:rFonts w:ascii="Arial" w:hAnsi="Arial" w:cs="Arial"/>
                <w:b/>
                <w:lang w:val="es-MX"/>
              </w:rPr>
              <w:t>Ubicación física</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15.1 Disposiciones para el Proceso Electoral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Generar la propuesta de Instalación de Oficinas Municipales.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 Impulsar la actualización de normas que permitan el mejor desarrollo de los procesos en materia de organización electoral.</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3.- Elaborar un informe sobre la actualización que realice la Junta Distrital Ejecutiva de los Catálogo de organización electoral, con el propósito de contar con insumos consolidados para las actividades operativas del Proceso Electoral Federal 2014-2015 para el mes de agosto de 2014.</w:t>
            </w:r>
          </w:p>
        </w:tc>
        <w:tc>
          <w:tcPr>
            <w:tcW w:w="1956" w:type="dxa"/>
            <w:vAlign w:val="center"/>
          </w:tcPr>
          <w:p w:rsidR="006F4691" w:rsidRPr="00D16ED0" w:rsidRDefault="006F4691" w:rsidP="00AD7B54">
            <w:pPr>
              <w:jc w:val="center"/>
              <w:rPr>
                <w:rFonts w:ascii="Arial" w:hAnsi="Arial" w:cs="Arial"/>
                <w:sz w:val="20"/>
                <w:szCs w:val="20"/>
                <w:lang w:val="es-MX"/>
              </w:rPr>
            </w:pPr>
            <w:r w:rsidRPr="00D16ED0">
              <w:rPr>
                <w:rFonts w:ascii="Arial" w:hAnsi="Arial" w:cs="Arial"/>
                <w:sz w:val="20"/>
                <w:szCs w:val="20"/>
                <w:lang w:val="es-MX"/>
              </w:rPr>
              <w:t>2014-2014</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3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15.3 Estudios y Análisis sobre Procesos electorales</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Asegurar la adecuada operación de las Juntas Ejecutivas Locales y Distritales, a través del seguimiento permanente de su integración, funcionamiento, y aspectos relevantes que se presenten en el desarrollo de sus actividades así como de la funcionalidad de los inmuebles que ocupan para detectar oportunamente áreas de atención y mejora.</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2.- Estudio </w:t>
            </w:r>
            <w:proofErr w:type="spellStart"/>
            <w:r w:rsidRPr="00D16ED0">
              <w:rPr>
                <w:rFonts w:ascii="Arial" w:hAnsi="Arial" w:cs="Arial"/>
                <w:sz w:val="20"/>
                <w:szCs w:val="20"/>
                <w:lang w:val="es-MX"/>
              </w:rPr>
              <w:t>Muestral</w:t>
            </w:r>
            <w:proofErr w:type="spellEnd"/>
            <w:r w:rsidRPr="00D16ED0">
              <w:rPr>
                <w:rFonts w:ascii="Arial" w:hAnsi="Arial" w:cs="Arial"/>
                <w:sz w:val="20"/>
                <w:szCs w:val="20"/>
                <w:lang w:val="es-MX"/>
              </w:rPr>
              <w:t xml:space="preserve"> y Censal sobre la participación ciudadana en la Elección de Diputados Federales.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3.- Estudio </w:t>
            </w:r>
            <w:proofErr w:type="spellStart"/>
            <w:r w:rsidRPr="00D16ED0">
              <w:rPr>
                <w:rFonts w:ascii="Arial" w:hAnsi="Arial" w:cs="Arial"/>
                <w:sz w:val="20"/>
                <w:szCs w:val="20"/>
                <w:lang w:val="es-MX"/>
              </w:rPr>
              <w:t>Muestral</w:t>
            </w:r>
            <w:proofErr w:type="spellEnd"/>
            <w:r w:rsidRPr="00D16ED0">
              <w:rPr>
                <w:rFonts w:ascii="Arial" w:hAnsi="Arial" w:cs="Arial"/>
                <w:sz w:val="20"/>
                <w:szCs w:val="20"/>
                <w:lang w:val="es-MX"/>
              </w:rPr>
              <w:t xml:space="preserve"> de boletas electorales de la Elección Federal de 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4.- Estudio sobre las características </w:t>
            </w:r>
            <w:proofErr w:type="spellStart"/>
            <w:r w:rsidRPr="00D16ED0">
              <w:rPr>
                <w:rFonts w:ascii="Arial" w:hAnsi="Arial" w:cs="Arial"/>
                <w:sz w:val="20"/>
                <w:szCs w:val="20"/>
                <w:lang w:val="es-MX"/>
              </w:rPr>
              <w:t>geoelectorales</w:t>
            </w:r>
            <w:proofErr w:type="spellEnd"/>
            <w:r w:rsidRPr="00D16ED0">
              <w:rPr>
                <w:rFonts w:ascii="Arial" w:hAnsi="Arial" w:cs="Arial"/>
                <w:sz w:val="20"/>
                <w:szCs w:val="20"/>
                <w:lang w:val="es-MX"/>
              </w:rPr>
              <w:t xml:space="preserve"> de votación de los Representantes de Partidos Políticos y Candidatos Independientes durante la Jornada Electoral y su impacto en los resultados de la elección de Diputados Federales 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5.- Consulta a funcionarios de casilla, Vocales de Organización Electoral y de Capacitación Electoral y Educación Cívica de los órganos desconcentrados </w:t>
            </w:r>
            <w:r w:rsidRPr="00D16ED0">
              <w:rPr>
                <w:rFonts w:ascii="Arial" w:hAnsi="Arial" w:cs="Arial"/>
                <w:sz w:val="20"/>
                <w:szCs w:val="20"/>
                <w:lang w:val="es-MX"/>
              </w:rPr>
              <w:lastRenderedPageBreak/>
              <w:t>sobre la evaluación de la funcionalidad de la documentación y los materiales electorales utilizados en el Proceso Electoral Federal 2014-2015.</w:t>
            </w:r>
          </w:p>
        </w:tc>
        <w:tc>
          <w:tcPr>
            <w:tcW w:w="1956" w:type="dxa"/>
            <w:vAlign w:val="center"/>
          </w:tcPr>
          <w:p w:rsidR="006F4691" w:rsidRPr="00D16ED0" w:rsidRDefault="006F4691" w:rsidP="004650AD">
            <w:pPr>
              <w:jc w:val="center"/>
              <w:rPr>
                <w:rFonts w:ascii="Arial" w:hAnsi="Arial" w:cs="Arial"/>
                <w:sz w:val="20"/>
                <w:szCs w:val="20"/>
                <w:lang w:val="es-MX"/>
              </w:rPr>
            </w:pPr>
            <w:r w:rsidRPr="00D16ED0">
              <w:rPr>
                <w:rFonts w:ascii="Arial" w:hAnsi="Arial" w:cs="Arial"/>
                <w:sz w:val="20"/>
                <w:szCs w:val="20"/>
                <w:lang w:val="es-MX"/>
              </w:rPr>
              <w:lastRenderedPageBreak/>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5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506CE8" w:rsidRPr="00D16ED0" w:rsidTr="00FB09D6">
        <w:tc>
          <w:tcPr>
            <w:tcW w:w="2802"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15.6 Consejo Distrital</w:t>
            </w:r>
          </w:p>
        </w:tc>
        <w:tc>
          <w:tcPr>
            <w:tcW w:w="4848"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 Entrega de la Guía para Consejeras y Consejeros Electorales.</w:t>
            </w:r>
          </w:p>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2.- Directorio de correos electrónicos de Representantes de Partidos Políticos ante el Consejo Distrital.</w:t>
            </w:r>
          </w:p>
        </w:tc>
        <w:tc>
          <w:tcPr>
            <w:tcW w:w="1956" w:type="dxa"/>
          </w:tcPr>
          <w:p w:rsidR="00506CE8" w:rsidRDefault="00506CE8" w:rsidP="00506CE8">
            <w:pPr>
              <w:jc w:val="center"/>
            </w:pPr>
            <w:r w:rsidRPr="007133BA">
              <w:rPr>
                <w:rFonts w:ascii="Arial" w:hAnsi="Arial" w:cs="Arial"/>
                <w:sz w:val="20"/>
                <w:szCs w:val="20"/>
                <w:lang w:val="es-MX"/>
              </w:rPr>
              <w:t>2015 - 2015</w:t>
            </w:r>
          </w:p>
        </w:tc>
        <w:tc>
          <w:tcPr>
            <w:tcW w:w="2126"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 xml:space="preserve">2 </w:t>
            </w:r>
            <w:r>
              <w:rPr>
                <w:rFonts w:ascii="Arial" w:hAnsi="Arial" w:cs="Arial"/>
                <w:sz w:val="20"/>
                <w:szCs w:val="20"/>
                <w:lang w:val="es-MX"/>
              </w:rPr>
              <w:t>EXPEDIENTES</w:t>
            </w:r>
          </w:p>
        </w:tc>
        <w:tc>
          <w:tcPr>
            <w:tcW w:w="2551"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506CE8" w:rsidRPr="00D16ED0" w:rsidTr="00FB09D6">
        <w:tc>
          <w:tcPr>
            <w:tcW w:w="2802"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15.8 Elecciones Locales y Concurrentes</w:t>
            </w:r>
          </w:p>
        </w:tc>
        <w:tc>
          <w:tcPr>
            <w:tcW w:w="4848"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Documentos entregados al órgano Electoral Local Instituto Electoral y de Participación Ciudadana.</w:t>
            </w:r>
          </w:p>
        </w:tc>
        <w:tc>
          <w:tcPr>
            <w:tcW w:w="1956" w:type="dxa"/>
          </w:tcPr>
          <w:p w:rsidR="00506CE8" w:rsidRDefault="00506CE8" w:rsidP="00506CE8">
            <w:pPr>
              <w:jc w:val="center"/>
            </w:pPr>
            <w:r w:rsidRPr="007133BA">
              <w:rPr>
                <w:rFonts w:ascii="Arial" w:hAnsi="Arial" w:cs="Arial"/>
                <w:sz w:val="20"/>
                <w:szCs w:val="20"/>
                <w:lang w:val="es-MX"/>
              </w:rPr>
              <w:t>2015 - 2015</w:t>
            </w:r>
          </w:p>
        </w:tc>
        <w:tc>
          <w:tcPr>
            <w:tcW w:w="2126"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 xml:space="preserve">1 </w:t>
            </w:r>
            <w:r>
              <w:rPr>
                <w:rFonts w:ascii="Arial" w:hAnsi="Arial" w:cs="Arial"/>
                <w:sz w:val="20"/>
                <w:szCs w:val="20"/>
                <w:lang w:val="es-MX"/>
              </w:rPr>
              <w:t>EXPEDIENTE</w:t>
            </w:r>
          </w:p>
        </w:tc>
        <w:tc>
          <w:tcPr>
            <w:tcW w:w="2551"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15.11 Lugares de Uso común</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Disposición de Mamparas y/o Bastidores para la fijación de propaganda electoral.</w:t>
            </w:r>
          </w:p>
        </w:tc>
        <w:tc>
          <w:tcPr>
            <w:tcW w:w="1956" w:type="dxa"/>
            <w:vAlign w:val="center"/>
          </w:tcPr>
          <w:p w:rsidR="006F4691" w:rsidRPr="00D16ED0" w:rsidRDefault="00506CE8" w:rsidP="00AD7B54">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15.14 Ubicación de Casillas</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Recorridos por las secciones electorales del país para la posterior actualización de los rasgos relevantes.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2.-Realizar la actualización de los instrumentos para la asignación eficiente de recursos a las Juntas Distritales Ejecutivas para el PEF 2014-2015.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3.- Proyección inicial de Casillas Extraordinarias.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4.- Generar oportunamente la estimación de casillas y asignación de supervisores y capacitadores electorales para el Proceso Electoral Federal 2014-2015.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5.- Aprobación de la Lista de Ubicación de Casillas.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6.- Secciones Electorales con instalaciones militares.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7.- Sistema de Ubicación de Casillas.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8.- Actualización de la Tipología Básica Distrital de complejidad electoral. (Validación de información de acceso a las casillas).</w:t>
            </w:r>
          </w:p>
        </w:tc>
        <w:tc>
          <w:tcPr>
            <w:tcW w:w="1956" w:type="dxa"/>
            <w:vAlign w:val="center"/>
          </w:tcPr>
          <w:p w:rsidR="006F4691" w:rsidRPr="00D16ED0" w:rsidRDefault="006F4691" w:rsidP="00AD7B54">
            <w:pPr>
              <w:jc w:val="center"/>
              <w:rPr>
                <w:rFonts w:ascii="Arial" w:hAnsi="Arial" w:cs="Arial"/>
                <w:sz w:val="20"/>
                <w:szCs w:val="20"/>
                <w:lang w:val="es-MX"/>
              </w:rPr>
            </w:pPr>
            <w:r w:rsidRPr="00D16ED0">
              <w:rPr>
                <w:rFonts w:ascii="Arial" w:hAnsi="Arial" w:cs="Arial"/>
                <w:sz w:val="20"/>
                <w:szCs w:val="20"/>
                <w:lang w:val="es-MX"/>
              </w:rPr>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8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506CE8" w:rsidRPr="00D16ED0" w:rsidTr="00FB09D6">
        <w:tc>
          <w:tcPr>
            <w:tcW w:w="2802"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15.15 Integración de Mesas Directivas de Casilla</w:t>
            </w:r>
          </w:p>
        </w:tc>
        <w:tc>
          <w:tcPr>
            <w:tcW w:w="4848"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Fijación de Ubicación e Integración de Mesas Directivas de Casilla.</w:t>
            </w:r>
          </w:p>
        </w:tc>
        <w:tc>
          <w:tcPr>
            <w:tcW w:w="1956" w:type="dxa"/>
          </w:tcPr>
          <w:p w:rsidR="00506CE8" w:rsidRDefault="00506CE8" w:rsidP="00506CE8">
            <w:pPr>
              <w:jc w:val="center"/>
            </w:pPr>
            <w:r w:rsidRPr="001C7211">
              <w:rPr>
                <w:rFonts w:ascii="Arial" w:hAnsi="Arial" w:cs="Arial"/>
                <w:sz w:val="20"/>
                <w:szCs w:val="20"/>
                <w:lang w:val="es-MX"/>
              </w:rPr>
              <w:t>2015 - 2015</w:t>
            </w:r>
          </w:p>
        </w:tc>
        <w:tc>
          <w:tcPr>
            <w:tcW w:w="2126"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 xml:space="preserve">1 </w:t>
            </w:r>
            <w:r>
              <w:rPr>
                <w:rFonts w:ascii="Arial" w:hAnsi="Arial" w:cs="Arial"/>
                <w:sz w:val="20"/>
                <w:szCs w:val="20"/>
                <w:lang w:val="es-MX"/>
              </w:rPr>
              <w:t>EXPEDIENTE</w:t>
            </w:r>
          </w:p>
        </w:tc>
        <w:tc>
          <w:tcPr>
            <w:tcW w:w="2551"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506CE8" w:rsidRPr="00D16ED0" w:rsidTr="00FB09D6">
        <w:tc>
          <w:tcPr>
            <w:tcW w:w="2802"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lastRenderedPageBreak/>
              <w:t>15.17 Asistentes Electorales</w:t>
            </w:r>
          </w:p>
        </w:tc>
        <w:tc>
          <w:tcPr>
            <w:tcW w:w="4848"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 Evaluación de Supervisores Electorales y Capacitadores Asistentes Electorales.</w:t>
            </w:r>
          </w:p>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2.- Distribución de Zonas y Áreas de Responsabilidad Electoral.</w:t>
            </w:r>
          </w:p>
        </w:tc>
        <w:tc>
          <w:tcPr>
            <w:tcW w:w="1956" w:type="dxa"/>
          </w:tcPr>
          <w:p w:rsidR="00506CE8" w:rsidRDefault="00506CE8" w:rsidP="00506CE8">
            <w:pPr>
              <w:jc w:val="center"/>
            </w:pPr>
            <w:r w:rsidRPr="001C7211">
              <w:rPr>
                <w:rFonts w:ascii="Arial" w:hAnsi="Arial" w:cs="Arial"/>
                <w:sz w:val="20"/>
                <w:szCs w:val="20"/>
                <w:lang w:val="es-MX"/>
              </w:rPr>
              <w:t>2015 - 2015</w:t>
            </w:r>
          </w:p>
        </w:tc>
        <w:tc>
          <w:tcPr>
            <w:tcW w:w="2126"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 xml:space="preserve">2 </w:t>
            </w:r>
            <w:r>
              <w:rPr>
                <w:rFonts w:ascii="Arial" w:hAnsi="Arial" w:cs="Arial"/>
                <w:sz w:val="20"/>
                <w:szCs w:val="20"/>
                <w:lang w:val="es-MX"/>
              </w:rPr>
              <w:t>EXPEDIENTES</w:t>
            </w:r>
          </w:p>
        </w:tc>
        <w:tc>
          <w:tcPr>
            <w:tcW w:w="2551"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15.18 Observadores Electorales</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Sistema de Observadores Electorales.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2.-Elaborar y presentar cinco informes sobre el seguimiento a la tramitación y aprobación de Observadores Electorales en el Distrito, con el propósito de garantizar la integridad y la certeza de la información reportada p</w:t>
            </w:r>
            <w:r w:rsidR="004650AD">
              <w:rPr>
                <w:rFonts w:ascii="Arial" w:hAnsi="Arial" w:cs="Arial"/>
                <w:sz w:val="20"/>
                <w:szCs w:val="20"/>
                <w:lang w:val="es-MX"/>
              </w:rPr>
              <w:t xml:space="preserve">or los órganos desconcentrados </w:t>
            </w:r>
            <w:r w:rsidRPr="00D16ED0">
              <w:rPr>
                <w:rFonts w:ascii="Arial" w:hAnsi="Arial" w:cs="Arial"/>
                <w:sz w:val="20"/>
                <w:szCs w:val="20"/>
                <w:lang w:val="es-MX"/>
              </w:rPr>
              <w:t>entre el 1° de enero y el 31 de mayo de 2015.</w:t>
            </w:r>
          </w:p>
        </w:tc>
        <w:tc>
          <w:tcPr>
            <w:tcW w:w="1956" w:type="dxa"/>
            <w:vAlign w:val="center"/>
          </w:tcPr>
          <w:p w:rsidR="006F4691" w:rsidRPr="00D16ED0" w:rsidRDefault="006F4691" w:rsidP="00AD7B54">
            <w:pPr>
              <w:jc w:val="center"/>
            </w:pPr>
            <w:r w:rsidRPr="00D16ED0">
              <w:rPr>
                <w:rFonts w:ascii="Arial" w:hAnsi="Arial" w:cs="Arial"/>
                <w:sz w:val="20"/>
                <w:szCs w:val="20"/>
                <w:lang w:val="es-MX"/>
              </w:rPr>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370FB1">
            <w:pPr>
              <w:jc w:val="both"/>
              <w:rPr>
                <w:rFonts w:ascii="Arial" w:hAnsi="Arial" w:cs="Arial"/>
                <w:sz w:val="20"/>
                <w:szCs w:val="20"/>
                <w:lang w:val="es-MX"/>
              </w:rPr>
            </w:pPr>
            <w:r w:rsidRPr="00D16ED0">
              <w:rPr>
                <w:rFonts w:ascii="Arial" w:hAnsi="Arial" w:cs="Arial"/>
                <w:sz w:val="20"/>
                <w:szCs w:val="20"/>
                <w:lang w:val="es-MX"/>
              </w:rPr>
              <w:t>15.19 Documentación Electoral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Elaborar un informe sobre los resultados de la evaluación del funcionamiento de tres documentos electorales que se utilizarán en el Proceso Electoral Federal 2014-2015, a través de una prueba de llenado realizada a cuatro ciudadanos en un simulacro de escrutinio y cómputo en las Juntas Distritales Ejecutivas, con el propósito de conocer su desempeño.</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w:t>
            </w:r>
            <w:r w:rsidR="004650AD">
              <w:rPr>
                <w:rFonts w:ascii="Arial" w:hAnsi="Arial" w:cs="Arial"/>
                <w:sz w:val="20"/>
                <w:szCs w:val="20"/>
                <w:lang w:val="es-MX"/>
              </w:rPr>
              <w:t>.- Asistencia de CAE</w:t>
            </w:r>
            <w:r w:rsidRPr="00D16ED0">
              <w:rPr>
                <w:rFonts w:ascii="Arial" w:hAnsi="Arial" w:cs="Arial"/>
                <w:sz w:val="20"/>
                <w:szCs w:val="20"/>
                <w:lang w:val="es-MX"/>
              </w:rPr>
              <w:t xml:space="preserve"> a la Recepción de documentación Electoral con custodia.</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3.- Solicitud de boletas faltantes.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4.- Destrucción de votos válidos, Nulos, Boletas sobrantes y otra documentación del Proceso Electoral Federal 2014-2015.</w:t>
            </w:r>
          </w:p>
        </w:tc>
        <w:tc>
          <w:tcPr>
            <w:tcW w:w="1956" w:type="dxa"/>
            <w:vAlign w:val="center"/>
          </w:tcPr>
          <w:p w:rsidR="006F4691" w:rsidRPr="00D16ED0" w:rsidRDefault="006F4691" w:rsidP="00AD7B54">
            <w:pPr>
              <w:jc w:val="center"/>
            </w:pPr>
            <w:r w:rsidRPr="00D16ED0">
              <w:rPr>
                <w:rFonts w:ascii="Arial" w:hAnsi="Arial" w:cs="Arial"/>
                <w:sz w:val="20"/>
                <w:szCs w:val="20"/>
                <w:lang w:val="es-MX"/>
              </w:rPr>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4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B597B">
            <w:pPr>
              <w:jc w:val="both"/>
              <w:rPr>
                <w:rFonts w:ascii="Arial" w:hAnsi="Arial" w:cs="Arial"/>
                <w:sz w:val="20"/>
                <w:szCs w:val="20"/>
                <w:lang w:val="es-MX"/>
              </w:rPr>
            </w:pPr>
            <w:r w:rsidRPr="00D16ED0">
              <w:rPr>
                <w:rFonts w:ascii="Arial" w:hAnsi="Arial" w:cs="Arial"/>
                <w:sz w:val="20"/>
                <w:szCs w:val="20"/>
                <w:lang w:val="es-MX"/>
              </w:rPr>
              <w:t>15.20 Material Electoral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Mantener actualizados los inventarios de los materiales electorales susceptibles a reutilizarse.</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 Diseño de los prototipos y de los materiales electorales para el Proceso Electoral Federal 2014-2015.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3.- Cuestionario sobre la propuesta de distribución de los Materiales Electorales para el Proceso Electoral Federal 2014-2015.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lastRenderedPageBreak/>
              <w:t xml:space="preserve">4.- Material entregado a Capacitadores-Asistentes Electorales para la Instalación de Casillas el 7 de </w:t>
            </w:r>
            <w:r w:rsidR="00AD7B54" w:rsidRPr="00D16ED0">
              <w:rPr>
                <w:rFonts w:ascii="Arial" w:hAnsi="Arial" w:cs="Arial"/>
                <w:sz w:val="20"/>
                <w:szCs w:val="20"/>
                <w:lang w:val="es-MX"/>
              </w:rPr>
              <w:t>junio</w:t>
            </w:r>
            <w:r w:rsidRPr="00D16ED0">
              <w:rPr>
                <w:rFonts w:ascii="Arial" w:hAnsi="Arial" w:cs="Arial"/>
                <w:sz w:val="20"/>
                <w:szCs w:val="20"/>
                <w:lang w:val="es-MX"/>
              </w:rPr>
              <w:t>.</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5.- Cuestionario para evaluar la funcionalidad de los materiales.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6.- Conservación de materiales a reutilizar.</w:t>
            </w:r>
          </w:p>
        </w:tc>
        <w:tc>
          <w:tcPr>
            <w:tcW w:w="1956" w:type="dxa"/>
            <w:vAlign w:val="center"/>
          </w:tcPr>
          <w:p w:rsidR="006F4691" w:rsidRPr="00D16ED0" w:rsidRDefault="006F4691" w:rsidP="00AD7B54">
            <w:pPr>
              <w:jc w:val="center"/>
              <w:rPr>
                <w:rFonts w:ascii="Arial" w:hAnsi="Arial" w:cs="Arial"/>
                <w:sz w:val="20"/>
                <w:szCs w:val="20"/>
                <w:lang w:val="es-MX"/>
              </w:rPr>
            </w:pPr>
            <w:r w:rsidRPr="00D16ED0">
              <w:rPr>
                <w:rFonts w:ascii="Arial" w:hAnsi="Arial" w:cs="Arial"/>
                <w:sz w:val="20"/>
                <w:szCs w:val="20"/>
                <w:lang w:val="es-MX"/>
              </w:rPr>
              <w:lastRenderedPageBreak/>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6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B597B">
            <w:pPr>
              <w:jc w:val="both"/>
              <w:rPr>
                <w:rFonts w:ascii="Arial" w:hAnsi="Arial" w:cs="Arial"/>
                <w:sz w:val="20"/>
                <w:szCs w:val="20"/>
                <w:lang w:val="es-MX"/>
              </w:rPr>
            </w:pPr>
            <w:r w:rsidRPr="00D16ED0">
              <w:rPr>
                <w:rFonts w:ascii="Arial" w:hAnsi="Arial" w:cs="Arial"/>
                <w:sz w:val="20"/>
                <w:szCs w:val="20"/>
                <w:lang w:val="es-MX"/>
              </w:rPr>
              <w:t>15.22 Sistema de Información de la Jornada Electoral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Definir los recursos necesarios para el funcionamiento de la Sala del SIJE.</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 Generar oportunamente la estimación preliminar de medios de comunicación para la transmisión de datos desde campo a las Sedes Distritales.</w:t>
            </w:r>
          </w:p>
          <w:p w:rsidR="006F4691" w:rsidRPr="00D16ED0" w:rsidRDefault="00AD7B54" w:rsidP="00AD7B54">
            <w:pPr>
              <w:jc w:val="both"/>
              <w:rPr>
                <w:rFonts w:ascii="Arial" w:hAnsi="Arial" w:cs="Arial"/>
                <w:sz w:val="20"/>
                <w:szCs w:val="20"/>
                <w:lang w:val="es-MX"/>
              </w:rPr>
            </w:pPr>
            <w:r>
              <w:rPr>
                <w:rFonts w:ascii="Arial" w:hAnsi="Arial" w:cs="Arial"/>
                <w:sz w:val="20"/>
                <w:szCs w:val="20"/>
                <w:lang w:val="es-MX"/>
              </w:rPr>
              <w:t>3.-</w:t>
            </w:r>
            <w:r w:rsidR="006F4691" w:rsidRPr="00D16ED0">
              <w:rPr>
                <w:rFonts w:ascii="Arial" w:hAnsi="Arial" w:cs="Arial"/>
                <w:sz w:val="20"/>
                <w:szCs w:val="20"/>
                <w:lang w:val="es-MX"/>
              </w:rPr>
              <w:t>Sistema de Información sobre el Desarrollo de la Jornada Electoral (SIJE) 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4.- Capacitación al sistema de Información sobre el Desarrollo de la Jornada Electoral a Miembros del Consejo Distrital.</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5.- Cuestionario de detección de necesidades para el acceso a la Red Institucional (Sala SIJE).</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6.- Registro de Coordinador Distrital y Operadores de Cómputo para el Sistema de Información de la Jornada Electoral.</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7.- Curso de Capacitación sobre el SIJE a Capacitadores Asistentes Electorales.</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8.- Simulacros del Sistema de Información de la Jornada Electoral (SIJE).</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9.- Verificación de los datos asentados en los formatos F1 y F2 reportados al Sistema de Información de la Jornada Electoral (SIJE) 2015.</w:t>
            </w:r>
          </w:p>
        </w:tc>
        <w:tc>
          <w:tcPr>
            <w:tcW w:w="1956" w:type="dxa"/>
            <w:vAlign w:val="center"/>
          </w:tcPr>
          <w:p w:rsidR="006F4691" w:rsidRPr="00D16ED0" w:rsidRDefault="006F4691" w:rsidP="004650AD">
            <w:pPr>
              <w:jc w:val="center"/>
              <w:rPr>
                <w:rFonts w:ascii="Arial" w:hAnsi="Arial" w:cs="Arial"/>
                <w:sz w:val="20"/>
                <w:szCs w:val="20"/>
                <w:lang w:val="es-MX"/>
              </w:rPr>
            </w:pPr>
            <w:r w:rsidRPr="00D16ED0">
              <w:rPr>
                <w:rFonts w:ascii="Arial" w:hAnsi="Arial" w:cs="Arial"/>
                <w:sz w:val="20"/>
                <w:szCs w:val="20"/>
                <w:lang w:val="es-MX"/>
              </w:rPr>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9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506CE8" w:rsidRPr="00D16ED0" w:rsidTr="00FB09D6">
        <w:tc>
          <w:tcPr>
            <w:tcW w:w="2802"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15.24 Conteo rápido</w:t>
            </w:r>
          </w:p>
        </w:tc>
        <w:tc>
          <w:tcPr>
            <w:tcW w:w="4848"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 Curso de capacitación a Operadores de cómputo y Capacitadores Asistentes Electorales sobre conteo rápido.</w:t>
            </w:r>
          </w:p>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2.- Solicitud de compra de tarjetas telefónicas para atender el conteo rápido.</w:t>
            </w:r>
          </w:p>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3.- Casillas de la muestra de la encuesta nacional de conteo rápido.</w:t>
            </w:r>
          </w:p>
        </w:tc>
        <w:tc>
          <w:tcPr>
            <w:tcW w:w="1956" w:type="dxa"/>
          </w:tcPr>
          <w:p w:rsidR="00506CE8" w:rsidRDefault="00506CE8" w:rsidP="00506CE8">
            <w:pPr>
              <w:jc w:val="center"/>
            </w:pPr>
            <w:r w:rsidRPr="00EC2F7E">
              <w:rPr>
                <w:rFonts w:ascii="Arial" w:hAnsi="Arial" w:cs="Arial"/>
                <w:sz w:val="20"/>
                <w:szCs w:val="20"/>
                <w:lang w:val="es-MX"/>
              </w:rPr>
              <w:t>2015 - 2015</w:t>
            </w:r>
          </w:p>
        </w:tc>
        <w:tc>
          <w:tcPr>
            <w:tcW w:w="2126"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 xml:space="preserve">3 </w:t>
            </w:r>
            <w:r>
              <w:rPr>
                <w:rFonts w:ascii="Arial" w:hAnsi="Arial" w:cs="Arial"/>
                <w:sz w:val="20"/>
                <w:szCs w:val="20"/>
                <w:lang w:val="es-MX"/>
              </w:rPr>
              <w:t>EXPEDIENTES</w:t>
            </w:r>
          </w:p>
        </w:tc>
        <w:tc>
          <w:tcPr>
            <w:tcW w:w="2551"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506CE8" w:rsidRPr="00D16ED0" w:rsidTr="00FB09D6">
        <w:tc>
          <w:tcPr>
            <w:tcW w:w="2802"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lastRenderedPageBreak/>
              <w:t xml:space="preserve">15.26 Recepción y traslado de paquetes y </w:t>
            </w:r>
            <w:r>
              <w:rPr>
                <w:rFonts w:ascii="Arial" w:hAnsi="Arial" w:cs="Arial"/>
                <w:sz w:val="20"/>
                <w:szCs w:val="20"/>
                <w:lang w:val="es-MX"/>
              </w:rPr>
              <w:t>EXPEDIENTES</w:t>
            </w:r>
            <w:r w:rsidRPr="00D16ED0">
              <w:rPr>
                <w:rFonts w:ascii="Arial" w:hAnsi="Arial" w:cs="Arial"/>
                <w:sz w:val="20"/>
                <w:szCs w:val="20"/>
                <w:lang w:val="es-MX"/>
              </w:rPr>
              <w:t xml:space="preserve"> de casilla.</w:t>
            </w:r>
          </w:p>
        </w:tc>
        <w:tc>
          <w:tcPr>
            <w:tcW w:w="4848"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1.- Mecanismos de recolección de paquetes electorales.</w:t>
            </w:r>
          </w:p>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2.- Lista de asistencia de Miembros del consejo Distrital a la presentación del funcionamiento de mecanismos de recolección.</w:t>
            </w:r>
          </w:p>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3.- Entrega de tarjetones a Capacitadores Asistentes Electorales.</w:t>
            </w:r>
          </w:p>
        </w:tc>
        <w:tc>
          <w:tcPr>
            <w:tcW w:w="1956" w:type="dxa"/>
          </w:tcPr>
          <w:p w:rsidR="00506CE8" w:rsidRDefault="00506CE8" w:rsidP="00506CE8">
            <w:pPr>
              <w:jc w:val="center"/>
            </w:pPr>
            <w:r w:rsidRPr="00EC2F7E">
              <w:rPr>
                <w:rFonts w:ascii="Arial" w:hAnsi="Arial" w:cs="Arial"/>
                <w:sz w:val="20"/>
                <w:szCs w:val="20"/>
                <w:lang w:val="es-MX"/>
              </w:rPr>
              <w:t>2015 - 2015</w:t>
            </w:r>
          </w:p>
        </w:tc>
        <w:tc>
          <w:tcPr>
            <w:tcW w:w="2126"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 xml:space="preserve">3 </w:t>
            </w:r>
            <w:r>
              <w:rPr>
                <w:rFonts w:ascii="Arial" w:hAnsi="Arial" w:cs="Arial"/>
                <w:sz w:val="20"/>
                <w:szCs w:val="20"/>
                <w:lang w:val="es-MX"/>
              </w:rPr>
              <w:t>EXPEDIENTES</w:t>
            </w:r>
          </w:p>
        </w:tc>
        <w:tc>
          <w:tcPr>
            <w:tcW w:w="2551" w:type="dxa"/>
            <w:vAlign w:val="center"/>
          </w:tcPr>
          <w:p w:rsidR="00506CE8" w:rsidRPr="00D16ED0" w:rsidRDefault="00506CE8" w:rsidP="00506CE8">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D16ED0"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15.36 Almacenamiento de Documentación y Material Electoral.</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Elaborar un diagnóstico de las condiciones actuales de acondicionamiento de las bodegas distritales y espacios de custodia, para realizar las adecuaciones necesarias con el presupuesto asignado, con el fin de contar dichos espacios en condiciones óptimas para el Proceso Electoral Federal 2014-2015.</w:t>
            </w:r>
          </w:p>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2.- Bitácora de entrada y salida de paquetes electorales a la Bodega Distrital.</w:t>
            </w:r>
          </w:p>
        </w:tc>
        <w:tc>
          <w:tcPr>
            <w:tcW w:w="1956" w:type="dxa"/>
            <w:vAlign w:val="center"/>
          </w:tcPr>
          <w:p w:rsidR="006F4691" w:rsidRPr="00D16ED0" w:rsidRDefault="006F4691" w:rsidP="00AD7B54">
            <w:pPr>
              <w:jc w:val="center"/>
              <w:rPr>
                <w:rFonts w:ascii="Arial" w:hAnsi="Arial" w:cs="Arial"/>
                <w:sz w:val="20"/>
                <w:szCs w:val="20"/>
                <w:lang w:val="es-MX"/>
              </w:rPr>
            </w:pPr>
            <w:r w:rsidRPr="00D16ED0">
              <w:rPr>
                <w:rFonts w:ascii="Arial" w:hAnsi="Arial" w:cs="Arial"/>
                <w:sz w:val="20"/>
                <w:szCs w:val="20"/>
                <w:lang w:val="es-MX"/>
              </w:rPr>
              <w:t>2014-2015</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r w:rsidR="006F4691" w:rsidRPr="00811877" w:rsidTr="00FB09D6">
        <w:tc>
          <w:tcPr>
            <w:tcW w:w="2802"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15.38  Voto Electrónico</w:t>
            </w:r>
          </w:p>
        </w:tc>
        <w:tc>
          <w:tcPr>
            <w:tcW w:w="4848"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1.- Realizar un ejercicio de elección vinculante con la Boleta Electrónica para difundir la votación con el uso de medios electrónicos buscando generar confianza y certeza sobre los resultados emitidos por un instrumento de esta naturaleza, cubriendo por lo menos un universo de 150 participantes y utilizando cuatro equipos.</w:t>
            </w:r>
          </w:p>
        </w:tc>
        <w:tc>
          <w:tcPr>
            <w:tcW w:w="1956" w:type="dxa"/>
            <w:vAlign w:val="center"/>
          </w:tcPr>
          <w:p w:rsidR="006F4691" w:rsidRPr="00D16ED0" w:rsidRDefault="00506CE8" w:rsidP="00AD7B54">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6F4691" w:rsidRPr="00D16ED0" w:rsidRDefault="006F4691" w:rsidP="00AD7B54">
            <w:pPr>
              <w:jc w:val="both"/>
              <w:rPr>
                <w:rFonts w:ascii="Arial" w:hAnsi="Arial" w:cs="Arial"/>
                <w:sz w:val="20"/>
                <w:szCs w:val="20"/>
                <w:lang w:val="es-MX"/>
              </w:rPr>
            </w:pPr>
            <w:r w:rsidRPr="00D16ED0">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6F4691" w:rsidRDefault="006F4691" w:rsidP="00AD7B54">
            <w:pPr>
              <w:jc w:val="both"/>
              <w:rPr>
                <w:rFonts w:ascii="Arial" w:hAnsi="Arial" w:cs="Arial"/>
                <w:sz w:val="20"/>
                <w:szCs w:val="20"/>
                <w:lang w:val="es-MX"/>
              </w:rPr>
            </w:pPr>
            <w:r w:rsidRPr="00D16ED0">
              <w:rPr>
                <w:rFonts w:ascii="Arial" w:hAnsi="Arial" w:cs="Arial"/>
                <w:sz w:val="20"/>
                <w:szCs w:val="20"/>
                <w:lang w:val="es-MX"/>
              </w:rPr>
              <w:t>Estante superior de la Vocalía de Organización Electoral</w:t>
            </w:r>
          </w:p>
        </w:tc>
      </w:tr>
    </w:tbl>
    <w:p w:rsidR="006F4691" w:rsidRDefault="006F4691" w:rsidP="006F4691">
      <w:pPr>
        <w:jc w:val="both"/>
        <w:rPr>
          <w:rFonts w:ascii="Arial" w:hAnsi="Arial" w:cs="Arial"/>
          <w:b/>
          <w:lang w:val="es-MX"/>
        </w:rPr>
      </w:pPr>
    </w:p>
    <w:p w:rsidR="009C4D24" w:rsidRPr="00446E24" w:rsidRDefault="009C4D24" w:rsidP="009C4D24">
      <w:pPr>
        <w:rPr>
          <w:rFonts w:ascii="Arial" w:hAnsi="Arial" w:cs="Arial"/>
          <w:b/>
          <w:lang w:val="es-MX"/>
        </w:rPr>
      </w:pPr>
      <w:r w:rsidRPr="00446E24">
        <w:rPr>
          <w:rFonts w:ascii="Arial" w:hAnsi="Arial" w:cs="Arial"/>
          <w:b/>
          <w:lang w:val="es-MX"/>
        </w:rPr>
        <w:t xml:space="preserve">Área de identificación                                                                                                                  </w:t>
      </w:r>
      <w:r w:rsidR="00C77C83">
        <w:rPr>
          <w:rFonts w:ascii="Arial" w:hAnsi="Arial" w:cs="Arial"/>
          <w:b/>
          <w:lang w:val="es-MX"/>
        </w:rPr>
        <w:t xml:space="preserve">Fecha de elaboración </w:t>
      </w:r>
      <w:r w:rsidR="00370FB1">
        <w:rPr>
          <w:rFonts w:ascii="Arial" w:hAnsi="Arial" w:cs="Arial"/>
          <w:b/>
          <w:lang w:val="es-MX"/>
        </w:rPr>
        <w:t>06/11/2015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C4D24" w:rsidRPr="00446E24" w:rsidTr="00C14E0C">
        <w:tc>
          <w:tcPr>
            <w:tcW w:w="14283" w:type="dxa"/>
          </w:tcPr>
          <w:p w:rsidR="009C4D24" w:rsidRPr="00446E24" w:rsidRDefault="009C4D24" w:rsidP="00C14E0C">
            <w:pPr>
              <w:jc w:val="both"/>
              <w:rPr>
                <w:rFonts w:ascii="Arial" w:hAnsi="Arial" w:cs="Arial"/>
                <w:lang w:val="es-MX"/>
              </w:rPr>
            </w:pPr>
            <w:r w:rsidRPr="00446E24">
              <w:rPr>
                <w:rFonts w:ascii="Arial" w:hAnsi="Arial" w:cs="Arial"/>
                <w:b/>
                <w:lang w:val="es-MX"/>
              </w:rPr>
              <w:t>Órgano Responsable</w:t>
            </w:r>
            <w:r w:rsidRPr="00446E24">
              <w:rPr>
                <w:rFonts w:ascii="Arial" w:hAnsi="Arial" w:cs="Arial"/>
                <w:lang w:val="es-MX"/>
              </w:rPr>
              <w:t>: Junta Distrital Ejecutiva</w:t>
            </w:r>
          </w:p>
        </w:tc>
      </w:tr>
      <w:tr w:rsidR="009C4D24" w:rsidRPr="00446E24" w:rsidTr="00C14E0C">
        <w:tc>
          <w:tcPr>
            <w:tcW w:w="14283" w:type="dxa"/>
          </w:tcPr>
          <w:p w:rsidR="009C4D24" w:rsidRPr="00446E24" w:rsidRDefault="009C4D24" w:rsidP="00C14E0C">
            <w:pPr>
              <w:jc w:val="both"/>
              <w:rPr>
                <w:rFonts w:ascii="Arial" w:hAnsi="Arial" w:cs="Arial"/>
                <w:bCs/>
              </w:rPr>
            </w:pPr>
            <w:r w:rsidRPr="00446E24">
              <w:rPr>
                <w:rFonts w:ascii="Arial" w:hAnsi="Arial" w:cs="Arial"/>
                <w:b/>
                <w:lang w:val="es-MX"/>
              </w:rPr>
              <w:t>Nombre del responsable y cargo</w:t>
            </w:r>
            <w:r w:rsidRPr="00446E24">
              <w:rPr>
                <w:rFonts w:ascii="Arial" w:hAnsi="Arial" w:cs="Arial"/>
                <w:lang w:val="es-MX"/>
              </w:rPr>
              <w:t xml:space="preserve">: </w:t>
            </w:r>
            <w:r w:rsidRPr="00446E24">
              <w:rPr>
                <w:rFonts w:ascii="Arial" w:hAnsi="Arial" w:cs="Arial"/>
                <w:bCs/>
              </w:rPr>
              <w:t>Lic. Mario Alberto Meza Vidales. Vocal del Registro Federal de Electores.</w:t>
            </w:r>
          </w:p>
          <w:p w:rsidR="009C4D24" w:rsidRPr="00446E24" w:rsidRDefault="009C4D24" w:rsidP="00C14E0C">
            <w:pPr>
              <w:jc w:val="both"/>
              <w:rPr>
                <w:rFonts w:ascii="Arial" w:hAnsi="Arial" w:cs="Arial"/>
                <w:lang w:val="es-MX"/>
              </w:rPr>
            </w:pPr>
          </w:p>
        </w:tc>
      </w:tr>
      <w:tr w:rsidR="009C4D24" w:rsidRPr="00446E24" w:rsidTr="00C14E0C">
        <w:tc>
          <w:tcPr>
            <w:tcW w:w="14283" w:type="dxa"/>
          </w:tcPr>
          <w:p w:rsidR="009C4D24" w:rsidRPr="00446E24" w:rsidRDefault="009C4D24" w:rsidP="00C14E0C">
            <w:pPr>
              <w:jc w:val="both"/>
              <w:rPr>
                <w:rFonts w:ascii="Arial" w:hAnsi="Arial" w:cs="Arial"/>
                <w:lang w:val="es-MX"/>
              </w:rPr>
            </w:pPr>
            <w:r w:rsidRPr="00446E24">
              <w:rPr>
                <w:rFonts w:ascii="Arial" w:hAnsi="Arial" w:cs="Arial"/>
                <w:b/>
                <w:lang w:val="es-MX"/>
              </w:rPr>
              <w:t>Domicilio</w:t>
            </w:r>
            <w:r w:rsidRPr="00446E24">
              <w:rPr>
                <w:rFonts w:ascii="Arial" w:hAnsi="Arial" w:cs="Arial"/>
                <w:lang w:val="es-MX"/>
              </w:rPr>
              <w:t xml:space="preserve">: 16 de Septiembre # 275, Col. Centro, </w:t>
            </w:r>
            <w:smartTag w:uri="urn:schemas-microsoft-com:office:smarttags" w:element="PersonName">
              <w:smartTagPr>
                <w:attr w:name="ProductID" w:val="La Barca"/>
              </w:smartTagPr>
              <w:r w:rsidRPr="00446E24">
                <w:rPr>
                  <w:rFonts w:ascii="Arial" w:hAnsi="Arial" w:cs="Arial"/>
                  <w:lang w:val="es-MX"/>
                </w:rPr>
                <w:t>La Barca</w:t>
              </w:r>
            </w:smartTag>
            <w:r w:rsidRPr="00446E24">
              <w:rPr>
                <w:rFonts w:ascii="Arial" w:hAnsi="Arial" w:cs="Arial"/>
                <w:lang w:val="es-MX"/>
              </w:rPr>
              <w:t>, Jal.</w:t>
            </w:r>
          </w:p>
        </w:tc>
      </w:tr>
      <w:tr w:rsidR="009C4D24" w:rsidRPr="00446E24" w:rsidTr="00C14E0C">
        <w:tc>
          <w:tcPr>
            <w:tcW w:w="14283" w:type="dxa"/>
          </w:tcPr>
          <w:p w:rsidR="009C4D24" w:rsidRPr="00446E24" w:rsidRDefault="009C4D24" w:rsidP="00C14E0C">
            <w:pPr>
              <w:jc w:val="both"/>
              <w:rPr>
                <w:rFonts w:ascii="Arial" w:hAnsi="Arial" w:cs="Arial"/>
                <w:lang w:val="es-MX"/>
              </w:rPr>
            </w:pPr>
            <w:r w:rsidRPr="00446E24">
              <w:rPr>
                <w:rFonts w:ascii="Arial" w:hAnsi="Arial" w:cs="Arial"/>
                <w:b/>
                <w:lang w:val="es-MX"/>
              </w:rPr>
              <w:t>Teléfono</w:t>
            </w:r>
            <w:r w:rsidRPr="00446E24">
              <w:rPr>
                <w:rFonts w:ascii="Arial" w:hAnsi="Arial" w:cs="Arial"/>
                <w:lang w:val="es-MX"/>
              </w:rPr>
              <w:t>: 393 9350730</w:t>
            </w:r>
          </w:p>
        </w:tc>
      </w:tr>
      <w:tr w:rsidR="009C4D24" w:rsidRPr="00446E24" w:rsidTr="00C14E0C">
        <w:tc>
          <w:tcPr>
            <w:tcW w:w="14283" w:type="dxa"/>
          </w:tcPr>
          <w:p w:rsidR="009C4D24" w:rsidRPr="00446E24" w:rsidRDefault="009C4D24" w:rsidP="00C14E0C">
            <w:pPr>
              <w:jc w:val="both"/>
              <w:rPr>
                <w:rFonts w:ascii="Arial" w:hAnsi="Arial" w:cs="Arial"/>
                <w:lang w:val="es-MX"/>
              </w:rPr>
            </w:pPr>
            <w:r w:rsidRPr="00446E24">
              <w:rPr>
                <w:rFonts w:ascii="Arial" w:hAnsi="Arial" w:cs="Arial"/>
                <w:b/>
                <w:lang w:val="es-MX"/>
              </w:rPr>
              <w:t>Correo electrónico</w:t>
            </w:r>
            <w:r w:rsidRPr="00446E24">
              <w:rPr>
                <w:rFonts w:ascii="Arial" w:hAnsi="Arial" w:cs="Arial"/>
                <w:lang w:val="es-MX"/>
              </w:rPr>
              <w:t>: mario.meza@ine.mx</w:t>
            </w:r>
          </w:p>
        </w:tc>
      </w:tr>
    </w:tbl>
    <w:p w:rsidR="009C4D24" w:rsidRPr="009907CE" w:rsidRDefault="009C4D24" w:rsidP="009C4D24">
      <w:pPr>
        <w:pStyle w:val="Ttulo2"/>
        <w:rPr>
          <w:i w:val="0"/>
          <w:sz w:val="24"/>
          <w:szCs w:val="24"/>
          <w:lang w:val="es-MX"/>
        </w:rPr>
      </w:pPr>
      <w:r w:rsidRPr="009907CE">
        <w:rPr>
          <w:i w:val="0"/>
          <w:sz w:val="24"/>
          <w:szCs w:val="24"/>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9C4D24" w:rsidRPr="00F24365" w:rsidTr="00C14E0C">
        <w:tc>
          <w:tcPr>
            <w:tcW w:w="14283" w:type="dxa"/>
          </w:tcPr>
          <w:p w:rsidR="009C4D24" w:rsidRPr="00875566" w:rsidRDefault="009C4D24" w:rsidP="00C14E0C">
            <w:pPr>
              <w:jc w:val="both"/>
              <w:rPr>
                <w:rFonts w:ascii="Arial" w:hAnsi="Arial" w:cs="Arial"/>
                <w:lang w:val="es-MX"/>
              </w:rPr>
            </w:pPr>
            <w:r w:rsidRPr="00F24365">
              <w:rPr>
                <w:rFonts w:ascii="Arial" w:hAnsi="Arial" w:cs="Arial"/>
                <w:b/>
                <w:lang w:val="es-MX"/>
              </w:rPr>
              <w:t>Archivo</w:t>
            </w:r>
            <w:r>
              <w:rPr>
                <w:rFonts w:ascii="Arial" w:hAnsi="Arial" w:cs="Arial"/>
                <w:b/>
                <w:lang w:val="es-MX"/>
              </w:rPr>
              <w:t>:</w:t>
            </w:r>
            <w:r>
              <w:rPr>
                <w:rFonts w:ascii="Arial" w:hAnsi="Arial" w:cs="Arial"/>
                <w:lang w:val="es-MX"/>
              </w:rPr>
              <w:t xml:space="preserve"> Trámite </w:t>
            </w:r>
          </w:p>
        </w:tc>
      </w:tr>
      <w:tr w:rsidR="009C4D24" w:rsidRPr="00F24365" w:rsidTr="00C14E0C">
        <w:tc>
          <w:tcPr>
            <w:tcW w:w="14283" w:type="dxa"/>
          </w:tcPr>
          <w:p w:rsidR="009C4D24" w:rsidRPr="00875566" w:rsidRDefault="009C4D24" w:rsidP="00C14E0C">
            <w:pPr>
              <w:jc w:val="both"/>
              <w:rPr>
                <w:rFonts w:ascii="Arial" w:hAnsi="Arial" w:cs="Arial"/>
                <w:lang w:val="es-MX"/>
              </w:rPr>
            </w:pPr>
            <w:r w:rsidRPr="00F24365">
              <w:rPr>
                <w:rFonts w:ascii="Arial" w:hAnsi="Arial" w:cs="Arial"/>
                <w:b/>
                <w:lang w:val="es-MX"/>
              </w:rPr>
              <w:lastRenderedPageBreak/>
              <w:t>Área generadora</w:t>
            </w:r>
            <w:r>
              <w:rPr>
                <w:rFonts w:ascii="Arial" w:hAnsi="Arial" w:cs="Arial"/>
                <w:b/>
                <w:lang w:val="es-MX"/>
              </w:rPr>
              <w:t>:</w:t>
            </w:r>
            <w:r>
              <w:rPr>
                <w:rFonts w:ascii="Arial" w:hAnsi="Arial" w:cs="Arial"/>
                <w:lang w:val="es-MX"/>
              </w:rPr>
              <w:t xml:space="preserve"> Vocalía del Registro Federal de Electores</w:t>
            </w:r>
          </w:p>
        </w:tc>
      </w:tr>
    </w:tbl>
    <w:p w:rsidR="009C4D24" w:rsidRDefault="009C4D24" w:rsidP="009C4D24">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D7B54" w:rsidRPr="00D16ED0" w:rsidTr="00AD7B54">
        <w:tc>
          <w:tcPr>
            <w:tcW w:w="14283" w:type="dxa"/>
          </w:tcPr>
          <w:p w:rsidR="00AD7B54" w:rsidRPr="00D16ED0" w:rsidRDefault="00AD7B54" w:rsidP="00AD7B54">
            <w:pPr>
              <w:jc w:val="both"/>
              <w:rPr>
                <w:rFonts w:ascii="Arial" w:hAnsi="Arial" w:cs="Arial"/>
                <w:lang w:val="es-MX"/>
              </w:rPr>
            </w:pPr>
            <w:r w:rsidRPr="00D16ED0">
              <w:rPr>
                <w:rFonts w:ascii="Arial" w:hAnsi="Arial" w:cs="Arial"/>
                <w:b/>
                <w:lang w:val="es-MX"/>
              </w:rPr>
              <w:t>Fondo</w:t>
            </w:r>
            <w:r w:rsidRPr="00D16ED0">
              <w:rPr>
                <w:rFonts w:ascii="Arial" w:hAnsi="Arial" w:cs="Arial"/>
                <w:lang w:val="es-MX"/>
              </w:rPr>
              <w:t>: Instituto Nacional Electoral</w:t>
            </w:r>
          </w:p>
        </w:tc>
      </w:tr>
      <w:tr w:rsidR="00AD7B54" w:rsidRPr="00D16ED0" w:rsidTr="00AD7B54">
        <w:tc>
          <w:tcPr>
            <w:tcW w:w="14283" w:type="dxa"/>
          </w:tcPr>
          <w:p w:rsidR="00AD7B54" w:rsidRPr="00D16ED0" w:rsidRDefault="00AD7B54" w:rsidP="00AD7B54">
            <w:pPr>
              <w:jc w:val="both"/>
              <w:rPr>
                <w:rFonts w:ascii="Arial" w:hAnsi="Arial" w:cs="Arial"/>
                <w:lang w:val="es-MX"/>
              </w:rPr>
            </w:pPr>
            <w:r w:rsidRPr="00D16ED0">
              <w:rPr>
                <w:rFonts w:ascii="Arial" w:hAnsi="Arial" w:cs="Arial"/>
                <w:b/>
                <w:lang w:val="es-MX"/>
              </w:rPr>
              <w:t>Sección</w:t>
            </w:r>
            <w:r w:rsidRPr="00D16ED0">
              <w:rPr>
                <w:rFonts w:ascii="Arial" w:hAnsi="Arial" w:cs="Arial"/>
                <w:lang w:val="es-MX"/>
              </w:rPr>
              <w:t xml:space="preserve">: </w:t>
            </w:r>
            <w:r>
              <w:rPr>
                <w:rFonts w:ascii="Arial" w:hAnsi="Arial" w:cs="Arial"/>
                <w:lang w:val="es-MX"/>
              </w:rPr>
              <w:t>4</w:t>
            </w:r>
            <w:r w:rsidRPr="00D16ED0">
              <w:rPr>
                <w:rFonts w:ascii="Arial" w:hAnsi="Arial" w:cs="Arial"/>
                <w:lang w:val="es-MX"/>
              </w:rPr>
              <w:t xml:space="preserve"> </w:t>
            </w:r>
            <w:r>
              <w:rPr>
                <w:rFonts w:ascii="Arial" w:hAnsi="Arial" w:cs="Arial"/>
                <w:lang w:val="es-MX"/>
              </w:rPr>
              <w:t>Recursos Humanos</w:t>
            </w:r>
          </w:p>
        </w:tc>
      </w:tr>
    </w:tbl>
    <w:p w:rsidR="00AD7B54" w:rsidRDefault="00AD7B54" w:rsidP="009C4D24">
      <w:pPr>
        <w:rPr>
          <w:rFonts w:ascii="Arial" w:hAnsi="Arial" w:cs="Arial"/>
          <w:sz w:val="20"/>
          <w:szCs w:val="20"/>
          <w:lang w:val="es-MX"/>
        </w:rPr>
      </w:pPr>
    </w:p>
    <w:tbl>
      <w:tblPr>
        <w:tblW w:w="14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480"/>
        <w:gridCol w:w="2384"/>
        <w:gridCol w:w="2202"/>
        <w:gridCol w:w="2295"/>
        <w:gridCol w:w="26"/>
      </w:tblGrid>
      <w:tr w:rsidR="00AD7B54" w:rsidRPr="00383BBC" w:rsidTr="00AD7B54">
        <w:tc>
          <w:tcPr>
            <w:tcW w:w="2802"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Serie</w:t>
            </w:r>
          </w:p>
        </w:tc>
        <w:tc>
          <w:tcPr>
            <w:tcW w:w="4480"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Descripción</w:t>
            </w:r>
          </w:p>
        </w:tc>
        <w:tc>
          <w:tcPr>
            <w:tcW w:w="2384"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Años extremos</w:t>
            </w:r>
          </w:p>
        </w:tc>
        <w:tc>
          <w:tcPr>
            <w:tcW w:w="2202"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Volumen</w:t>
            </w:r>
          </w:p>
        </w:tc>
        <w:tc>
          <w:tcPr>
            <w:tcW w:w="2321" w:type="dxa"/>
            <w:gridSpan w:val="2"/>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Ubicación física</w:t>
            </w:r>
          </w:p>
        </w:tc>
      </w:tr>
      <w:tr w:rsidR="00AD7B54" w:rsidRPr="00A96EE9" w:rsidTr="00AD7B54">
        <w:trPr>
          <w:gridAfter w:val="1"/>
          <w:wAfter w:w="26" w:type="dxa"/>
        </w:trPr>
        <w:tc>
          <w:tcPr>
            <w:tcW w:w="2802" w:type="dxa"/>
            <w:shd w:val="clear" w:color="auto" w:fill="auto"/>
            <w:vAlign w:val="center"/>
          </w:tcPr>
          <w:p w:rsidR="00AD7B54" w:rsidRPr="00A96EE9" w:rsidRDefault="00AD7B54" w:rsidP="00AD7B54">
            <w:pPr>
              <w:jc w:val="both"/>
              <w:rPr>
                <w:rFonts w:ascii="Arial" w:hAnsi="Arial" w:cs="Arial"/>
                <w:sz w:val="20"/>
                <w:szCs w:val="20"/>
                <w:lang w:val="es-MX"/>
              </w:rPr>
            </w:pPr>
            <w:r w:rsidRPr="00A96EE9">
              <w:rPr>
                <w:rFonts w:ascii="Arial" w:hAnsi="Arial" w:cs="Arial"/>
                <w:sz w:val="20"/>
                <w:szCs w:val="20"/>
                <w:lang w:val="es-MX"/>
              </w:rPr>
              <w:t>4.8 Control de asistencia</w:t>
            </w:r>
          </w:p>
        </w:tc>
        <w:tc>
          <w:tcPr>
            <w:tcW w:w="4480" w:type="dxa"/>
            <w:shd w:val="clear" w:color="auto" w:fill="auto"/>
            <w:vAlign w:val="center"/>
          </w:tcPr>
          <w:p w:rsidR="00AD7B54" w:rsidRPr="00A96EE9" w:rsidRDefault="00AD7B54" w:rsidP="00370FB1">
            <w:pPr>
              <w:rPr>
                <w:rFonts w:ascii="Arial" w:hAnsi="Arial" w:cs="Arial"/>
                <w:sz w:val="20"/>
                <w:szCs w:val="20"/>
                <w:lang w:val="es-MX"/>
              </w:rPr>
            </w:pPr>
            <w:r w:rsidRPr="00A96EE9">
              <w:rPr>
                <w:rFonts w:ascii="Arial" w:hAnsi="Arial" w:cs="Arial"/>
                <w:sz w:val="20"/>
                <w:szCs w:val="20"/>
                <w:lang w:val="es-MX"/>
              </w:rPr>
              <w:t>Control de asistencia (vacaciones, descansos y licencias, incapacidades, etc.)</w:t>
            </w:r>
          </w:p>
        </w:tc>
        <w:tc>
          <w:tcPr>
            <w:tcW w:w="2384" w:type="dxa"/>
            <w:shd w:val="clear" w:color="auto" w:fill="auto"/>
            <w:vAlign w:val="center"/>
          </w:tcPr>
          <w:p w:rsidR="00AD7B54" w:rsidRPr="00A96EE9" w:rsidRDefault="00AD7B54" w:rsidP="00AD7B54">
            <w:pPr>
              <w:jc w:val="center"/>
              <w:rPr>
                <w:rFonts w:ascii="Arial" w:hAnsi="Arial" w:cs="Arial"/>
                <w:sz w:val="20"/>
                <w:szCs w:val="20"/>
                <w:lang w:val="es-MX"/>
              </w:rPr>
            </w:pPr>
            <w:r w:rsidRPr="00A96EE9">
              <w:rPr>
                <w:rFonts w:ascii="Arial" w:hAnsi="Arial" w:cs="Arial"/>
                <w:sz w:val="20"/>
                <w:szCs w:val="20"/>
                <w:lang w:val="es-MX"/>
              </w:rPr>
              <w:t>2014-2015</w:t>
            </w:r>
          </w:p>
        </w:tc>
        <w:tc>
          <w:tcPr>
            <w:tcW w:w="2202" w:type="dxa"/>
            <w:shd w:val="clear" w:color="auto" w:fill="auto"/>
            <w:vAlign w:val="center"/>
          </w:tcPr>
          <w:p w:rsidR="00AD7B54" w:rsidRPr="00A96EE9" w:rsidRDefault="00AD7B54" w:rsidP="00AD7B54">
            <w:pPr>
              <w:jc w:val="center"/>
              <w:rPr>
                <w:rFonts w:ascii="Arial" w:hAnsi="Arial" w:cs="Arial"/>
                <w:sz w:val="20"/>
                <w:szCs w:val="20"/>
                <w:lang w:val="es-MX"/>
              </w:rPr>
            </w:pPr>
            <w:r w:rsidRPr="00A96EE9">
              <w:rPr>
                <w:rFonts w:ascii="Arial" w:hAnsi="Arial" w:cs="Arial"/>
                <w:sz w:val="20"/>
                <w:szCs w:val="20"/>
                <w:lang w:val="es-MX"/>
              </w:rPr>
              <w:t xml:space="preserve">2 </w:t>
            </w:r>
            <w:r>
              <w:rPr>
                <w:rFonts w:ascii="Arial" w:hAnsi="Arial" w:cs="Arial"/>
                <w:sz w:val="20"/>
                <w:szCs w:val="20"/>
                <w:lang w:val="es-MX"/>
              </w:rPr>
              <w:t>EXPEDIENTES</w:t>
            </w:r>
          </w:p>
        </w:tc>
        <w:tc>
          <w:tcPr>
            <w:tcW w:w="2295" w:type="dxa"/>
            <w:shd w:val="clear" w:color="auto" w:fill="auto"/>
            <w:vAlign w:val="center"/>
          </w:tcPr>
          <w:p w:rsidR="00AD7B54" w:rsidRPr="00A96EE9" w:rsidRDefault="00AD7B54" w:rsidP="00AD7B54">
            <w:pPr>
              <w:jc w:val="both"/>
              <w:rPr>
                <w:rFonts w:ascii="Arial" w:hAnsi="Arial" w:cs="Arial"/>
                <w:b/>
                <w:sz w:val="20"/>
                <w:szCs w:val="20"/>
                <w:lang w:val="es-MX"/>
              </w:rPr>
            </w:pPr>
            <w:r w:rsidRPr="00A96EE9">
              <w:rPr>
                <w:rFonts w:ascii="Arial" w:hAnsi="Arial" w:cs="Arial"/>
                <w:sz w:val="20"/>
                <w:szCs w:val="20"/>
              </w:rPr>
              <w:t xml:space="preserve">Archivero ubicado en </w:t>
            </w:r>
            <w:smartTag w:uri="urn:schemas-microsoft-com:office:smarttags" w:element="PersonName">
              <w:smartTagPr>
                <w:attr w:name="ProductID" w:val="la Vocal￭a"/>
              </w:smartTagPr>
              <w:r w:rsidRPr="00A96EE9">
                <w:rPr>
                  <w:rFonts w:ascii="Arial" w:hAnsi="Arial" w:cs="Arial"/>
                  <w:sz w:val="20"/>
                  <w:szCs w:val="20"/>
                </w:rPr>
                <w:t>la Vocalía</w:t>
              </w:r>
            </w:smartTag>
            <w:r w:rsidRPr="00A96EE9">
              <w:rPr>
                <w:rFonts w:ascii="Arial" w:hAnsi="Arial" w:cs="Arial"/>
                <w:sz w:val="20"/>
                <w:szCs w:val="20"/>
              </w:rPr>
              <w:t xml:space="preserve"> del RFE</w:t>
            </w:r>
          </w:p>
        </w:tc>
      </w:tr>
    </w:tbl>
    <w:p w:rsidR="00AD7B54" w:rsidRDefault="00AD7B54" w:rsidP="00AD7B54">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D7B54" w:rsidRPr="00D16ED0" w:rsidTr="00AD7B54">
        <w:tc>
          <w:tcPr>
            <w:tcW w:w="14283" w:type="dxa"/>
          </w:tcPr>
          <w:p w:rsidR="00AD7B54" w:rsidRPr="00D16ED0" w:rsidRDefault="00AD7B54" w:rsidP="00AD7B54">
            <w:pPr>
              <w:jc w:val="both"/>
              <w:rPr>
                <w:rFonts w:ascii="Arial" w:hAnsi="Arial" w:cs="Arial"/>
                <w:lang w:val="es-MX"/>
              </w:rPr>
            </w:pPr>
            <w:r w:rsidRPr="00D16ED0">
              <w:rPr>
                <w:rFonts w:ascii="Arial" w:hAnsi="Arial" w:cs="Arial"/>
                <w:b/>
                <w:lang w:val="es-MX"/>
              </w:rPr>
              <w:t>Fondo</w:t>
            </w:r>
            <w:r w:rsidRPr="00D16ED0">
              <w:rPr>
                <w:rFonts w:ascii="Arial" w:hAnsi="Arial" w:cs="Arial"/>
                <w:lang w:val="es-MX"/>
              </w:rPr>
              <w:t>: Instituto Nacional Electoral</w:t>
            </w:r>
          </w:p>
        </w:tc>
      </w:tr>
      <w:tr w:rsidR="00AD7B54" w:rsidRPr="00D16ED0" w:rsidTr="00AD7B54">
        <w:tc>
          <w:tcPr>
            <w:tcW w:w="14283" w:type="dxa"/>
          </w:tcPr>
          <w:p w:rsidR="00AD7B54" w:rsidRPr="00D16ED0" w:rsidRDefault="00AD7B54" w:rsidP="00AD7B54">
            <w:pPr>
              <w:jc w:val="both"/>
              <w:rPr>
                <w:rFonts w:ascii="Arial" w:hAnsi="Arial" w:cs="Arial"/>
                <w:lang w:val="es-MX"/>
              </w:rPr>
            </w:pPr>
            <w:r w:rsidRPr="00D16ED0">
              <w:rPr>
                <w:rFonts w:ascii="Arial" w:hAnsi="Arial" w:cs="Arial"/>
                <w:b/>
                <w:lang w:val="es-MX"/>
              </w:rPr>
              <w:t>Sección</w:t>
            </w:r>
            <w:r w:rsidRPr="00D16ED0">
              <w:rPr>
                <w:rFonts w:ascii="Arial" w:hAnsi="Arial" w:cs="Arial"/>
                <w:lang w:val="es-MX"/>
              </w:rPr>
              <w:t xml:space="preserve">: </w:t>
            </w:r>
            <w:r>
              <w:rPr>
                <w:rFonts w:ascii="Arial" w:hAnsi="Arial" w:cs="Arial"/>
                <w:lang w:val="es-MX"/>
              </w:rPr>
              <w:t>6 Recursos Materiales y obra Pública</w:t>
            </w:r>
          </w:p>
        </w:tc>
      </w:tr>
    </w:tbl>
    <w:p w:rsidR="00AD7B54" w:rsidRDefault="00AD7B54" w:rsidP="00AD7B54">
      <w:pPr>
        <w:rPr>
          <w:rFonts w:ascii="Arial" w:hAnsi="Arial" w:cs="Arial"/>
          <w:sz w:val="20"/>
          <w:szCs w:val="20"/>
          <w:lang w:val="es-MX"/>
        </w:rPr>
      </w:pPr>
    </w:p>
    <w:tbl>
      <w:tblPr>
        <w:tblW w:w="14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480"/>
        <w:gridCol w:w="2384"/>
        <w:gridCol w:w="2202"/>
        <w:gridCol w:w="2295"/>
        <w:gridCol w:w="26"/>
      </w:tblGrid>
      <w:tr w:rsidR="00AD7B54" w:rsidRPr="00383BBC" w:rsidTr="00AD7B54">
        <w:tc>
          <w:tcPr>
            <w:tcW w:w="2802"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Serie</w:t>
            </w:r>
          </w:p>
        </w:tc>
        <w:tc>
          <w:tcPr>
            <w:tcW w:w="4480"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Descripción</w:t>
            </w:r>
          </w:p>
        </w:tc>
        <w:tc>
          <w:tcPr>
            <w:tcW w:w="2384"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Años extremos</w:t>
            </w:r>
          </w:p>
        </w:tc>
        <w:tc>
          <w:tcPr>
            <w:tcW w:w="2202" w:type="dxa"/>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Volumen</w:t>
            </w:r>
          </w:p>
        </w:tc>
        <w:tc>
          <w:tcPr>
            <w:tcW w:w="2321" w:type="dxa"/>
            <w:gridSpan w:val="2"/>
            <w:shd w:val="clear" w:color="auto" w:fill="auto"/>
            <w:vAlign w:val="center"/>
          </w:tcPr>
          <w:p w:rsidR="00AD7B54" w:rsidRPr="00383BBC" w:rsidRDefault="00AD7B54" w:rsidP="00AD7B54">
            <w:pPr>
              <w:jc w:val="center"/>
              <w:rPr>
                <w:rFonts w:ascii="Arial" w:hAnsi="Arial" w:cs="Arial"/>
                <w:b/>
                <w:sz w:val="20"/>
                <w:szCs w:val="20"/>
                <w:lang w:val="es-MX"/>
              </w:rPr>
            </w:pPr>
            <w:r w:rsidRPr="00383BBC">
              <w:rPr>
                <w:rFonts w:ascii="Arial" w:hAnsi="Arial" w:cs="Arial"/>
                <w:b/>
                <w:sz w:val="20"/>
                <w:szCs w:val="20"/>
                <w:lang w:val="es-MX"/>
              </w:rPr>
              <w:t>Ubicación física</w:t>
            </w:r>
          </w:p>
        </w:tc>
      </w:tr>
      <w:tr w:rsidR="00AD7B54" w:rsidRPr="00A96EE9" w:rsidTr="00AD7B54">
        <w:trPr>
          <w:gridAfter w:val="1"/>
          <w:wAfter w:w="26" w:type="dxa"/>
        </w:trPr>
        <w:tc>
          <w:tcPr>
            <w:tcW w:w="2802" w:type="dxa"/>
            <w:shd w:val="clear" w:color="auto" w:fill="auto"/>
            <w:vAlign w:val="center"/>
          </w:tcPr>
          <w:p w:rsidR="00AD7B54" w:rsidRPr="00A96EE9" w:rsidRDefault="00AD7B54" w:rsidP="00AD7B54">
            <w:pPr>
              <w:rPr>
                <w:rFonts w:ascii="Arial" w:hAnsi="Arial" w:cs="Arial"/>
                <w:sz w:val="20"/>
                <w:szCs w:val="20"/>
                <w:lang w:val="es-MX"/>
              </w:rPr>
            </w:pPr>
            <w:r w:rsidRPr="00A96EE9">
              <w:rPr>
                <w:rFonts w:ascii="Arial" w:hAnsi="Arial" w:cs="Arial"/>
                <w:sz w:val="20"/>
                <w:szCs w:val="20"/>
                <w:lang w:val="es-MX"/>
              </w:rPr>
              <w:t>6.17 Inventario físico y control de bienes muebles.</w:t>
            </w:r>
          </w:p>
        </w:tc>
        <w:tc>
          <w:tcPr>
            <w:tcW w:w="4480" w:type="dxa"/>
            <w:shd w:val="clear" w:color="auto" w:fill="auto"/>
            <w:vAlign w:val="center"/>
          </w:tcPr>
          <w:p w:rsidR="00AD7B54" w:rsidRPr="00A96EE9" w:rsidRDefault="00AD7B54" w:rsidP="00AD7B54">
            <w:pPr>
              <w:jc w:val="both"/>
              <w:rPr>
                <w:rFonts w:ascii="Arial" w:hAnsi="Arial" w:cs="Arial"/>
                <w:sz w:val="20"/>
                <w:szCs w:val="20"/>
                <w:lang w:val="es-MX"/>
              </w:rPr>
            </w:pPr>
            <w:r w:rsidRPr="00A96EE9">
              <w:rPr>
                <w:rFonts w:ascii="Arial" w:hAnsi="Arial" w:cs="Arial"/>
                <w:sz w:val="20"/>
                <w:szCs w:val="20"/>
                <w:lang w:val="es-MX"/>
              </w:rPr>
              <w:t>Copia de inventarios de equipos de cómputo y mobiliario.</w:t>
            </w:r>
          </w:p>
        </w:tc>
        <w:tc>
          <w:tcPr>
            <w:tcW w:w="2384" w:type="dxa"/>
            <w:shd w:val="clear" w:color="auto" w:fill="auto"/>
            <w:vAlign w:val="center"/>
          </w:tcPr>
          <w:p w:rsidR="00AD7B54" w:rsidRPr="00A96EE9" w:rsidRDefault="00AD7B54" w:rsidP="00AD7B54">
            <w:pPr>
              <w:jc w:val="center"/>
              <w:rPr>
                <w:rFonts w:ascii="Arial" w:hAnsi="Arial" w:cs="Arial"/>
                <w:sz w:val="20"/>
                <w:szCs w:val="20"/>
                <w:lang w:val="es-MX"/>
              </w:rPr>
            </w:pPr>
            <w:r w:rsidRPr="00A96EE9">
              <w:rPr>
                <w:rFonts w:ascii="Arial" w:hAnsi="Arial" w:cs="Arial"/>
                <w:sz w:val="20"/>
                <w:szCs w:val="20"/>
                <w:lang w:val="es-MX"/>
              </w:rPr>
              <w:t>2014-2015</w:t>
            </w:r>
          </w:p>
        </w:tc>
        <w:tc>
          <w:tcPr>
            <w:tcW w:w="2202" w:type="dxa"/>
            <w:shd w:val="clear" w:color="auto" w:fill="auto"/>
            <w:vAlign w:val="center"/>
          </w:tcPr>
          <w:p w:rsidR="00AD7B54" w:rsidRPr="00A96EE9" w:rsidRDefault="00AD7B54" w:rsidP="00AD7B54">
            <w:pPr>
              <w:jc w:val="center"/>
              <w:rPr>
                <w:rFonts w:ascii="Arial" w:hAnsi="Arial" w:cs="Arial"/>
                <w:sz w:val="20"/>
                <w:szCs w:val="20"/>
                <w:lang w:val="es-MX"/>
              </w:rPr>
            </w:pPr>
            <w:r w:rsidRPr="00A96EE9">
              <w:rPr>
                <w:rFonts w:ascii="Arial" w:hAnsi="Arial" w:cs="Arial"/>
                <w:sz w:val="20"/>
                <w:szCs w:val="20"/>
                <w:lang w:val="es-MX"/>
              </w:rPr>
              <w:t xml:space="preserve">2 </w:t>
            </w:r>
            <w:r>
              <w:rPr>
                <w:rFonts w:ascii="Arial" w:hAnsi="Arial" w:cs="Arial"/>
                <w:sz w:val="20"/>
                <w:szCs w:val="20"/>
                <w:lang w:val="es-MX"/>
              </w:rPr>
              <w:t>EXPEDIENTES</w:t>
            </w:r>
          </w:p>
        </w:tc>
        <w:tc>
          <w:tcPr>
            <w:tcW w:w="2295" w:type="dxa"/>
            <w:shd w:val="clear" w:color="auto" w:fill="auto"/>
            <w:vAlign w:val="center"/>
          </w:tcPr>
          <w:p w:rsidR="00AD7B54" w:rsidRPr="00A96EE9" w:rsidRDefault="00AD7B54" w:rsidP="00AD7B54">
            <w:pPr>
              <w:jc w:val="both"/>
              <w:rPr>
                <w:rFonts w:ascii="Arial" w:hAnsi="Arial" w:cs="Arial"/>
                <w:b/>
                <w:sz w:val="20"/>
                <w:szCs w:val="20"/>
                <w:lang w:val="es-MX"/>
              </w:rPr>
            </w:pPr>
            <w:r w:rsidRPr="00A96EE9">
              <w:rPr>
                <w:rFonts w:ascii="Arial" w:hAnsi="Arial" w:cs="Arial"/>
                <w:sz w:val="20"/>
                <w:szCs w:val="20"/>
              </w:rPr>
              <w:t xml:space="preserve">Archivero ubicado en </w:t>
            </w:r>
            <w:smartTag w:uri="urn:schemas-microsoft-com:office:smarttags" w:element="PersonName">
              <w:smartTagPr>
                <w:attr w:name="ProductID" w:val="la Vocal￭a"/>
              </w:smartTagPr>
              <w:r w:rsidRPr="00A96EE9">
                <w:rPr>
                  <w:rFonts w:ascii="Arial" w:hAnsi="Arial" w:cs="Arial"/>
                  <w:sz w:val="20"/>
                  <w:szCs w:val="20"/>
                </w:rPr>
                <w:t>la Vocalía</w:t>
              </w:r>
            </w:smartTag>
            <w:r w:rsidRPr="00A96EE9">
              <w:rPr>
                <w:rFonts w:ascii="Arial" w:hAnsi="Arial" w:cs="Arial"/>
                <w:sz w:val="20"/>
                <w:szCs w:val="20"/>
              </w:rPr>
              <w:t xml:space="preserve"> del RFE</w:t>
            </w:r>
          </w:p>
        </w:tc>
      </w:tr>
    </w:tbl>
    <w:p w:rsidR="00AD7B54" w:rsidRDefault="00AD7B54" w:rsidP="009C4D24">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Instituto Nacional Electoral</w:t>
            </w:r>
          </w:p>
        </w:tc>
      </w:tr>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14 Registro Federal de Electores</w:t>
            </w:r>
          </w:p>
        </w:tc>
      </w:tr>
    </w:tbl>
    <w:p w:rsidR="009C4D24" w:rsidRPr="00A755D0" w:rsidRDefault="009C4D24" w:rsidP="009C4D24">
      <w:pPr>
        <w:rPr>
          <w:rFonts w:ascii="Arial" w:hAnsi="Arial" w:cs="Arial"/>
          <w:sz w:val="20"/>
          <w:szCs w:val="20"/>
          <w:lang w:val="es-MX"/>
        </w:rPr>
      </w:pPr>
    </w:p>
    <w:tbl>
      <w:tblPr>
        <w:tblW w:w="14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480"/>
        <w:gridCol w:w="2384"/>
        <w:gridCol w:w="2202"/>
        <w:gridCol w:w="2295"/>
        <w:gridCol w:w="26"/>
      </w:tblGrid>
      <w:tr w:rsidR="00F70D85" w:rsidRPr="00383BBC" w:rsidTr="004650AD">
        <w:tc>
          <w:tcPr>
            <w:tcW w:w="2802"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b/>
                <w:sz w:val="20"/>
                <w:szCs w:val="20"/>
                <w:lang w:val="es-MX"/>
              </w:rPr>
              <w:t>Serie</w:t>
            </w:r>
          </w:p>
        </w:tc>
        <w:tc>
          <w:tcPr>
            <w:tcW w:w="4480"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b/>
                <w:sz w:val="20"/>
                <w:szCs w:val="20"/>
                <w:lang w:val="es-MX"/>
              </w:rPr>
              <w:t>Descripción</w:t>
            </w:r>
          </w:p>
        </w:tc>
        <w:tc>
          <w:tcPr>
            <w:tcW w:w="2384"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b/>
                <w:sz w:val="20"/>
                <w:szCs w:val="20"/>
                <w:lang w:val="es-MX"/>
              </w:rPr>
              <w:t>Años extremos</w:t>
            </w:r>
          </w:p>
        </w:tc>
        <w:tc>
          <w:tcPr>
            <w:tcW w:w="2202"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b/>
                <w:sz w:val="20"/>
                <w:szCs w:val="20"/>
                <w:lang w:val="es-MX"/>
              </w:rPr>
              <w:t>Volumen</w:t>
            </w:r>
          </w:p>
        </w:tc>
        <w:tc>
          <w:tcPr>
            <w:tcW w:w="2321" w:type="dxa"/>
            <w:gridSpan w:val="2"/>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b/>
                <w:sz w:val="20"/>
                <w:szCs w:val="20"/>
                <w:lang w:val="es-MX"/>
              </w:rPr>
              <w:t>Ubicación física</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b/>
                <w:sz w:val="20"/>
                <w:szCs w:val="20"/>
                <w:lang w:val="es-MX"/>
              </w:rPr>
            </w:pPr>
            <w:r w:rsidRPr="00383BBC">
              <w:rPr>
                <w:rFonts w:ascii="Arial" w:hAnsi="Arial" w:cs="Arial"/>
                <w:sz w:val="20"/>
                <w:szCs w:val="20"/>
              </w:rPr>
              <w:t>14.1 Disposiciones en materia de Registro Federal de Electores</w:t>
            </w:r>
          </w:p>
        </w:tc>
        <w:tc>
          <w:tcPr>
            <w:tcW w:w="4480" w:type="dxa"/>
            <w:shd w:val="clear" w:color="auto" w:fill="auto"/>
            <w:vAlign w:val="center"/>
          </w:tcPr>
          <w:p w:rsidR="00F70D85" w:rsidRPr="00383BBC" w:rsidRDefault="00F70D85" w:rsidP="003B4EF6">
            <w:pPr>
              <w:jc w:val="both"/>
              <w:rPr>
                <w:rFonts w:ascii="Arial" w:hAnsi="Arial" w:cs="Arial"/>
                <w:sz w:val="20"/>
                <w:szCs w:val="20"/>
                <w:lang w:val="es-MX"/>
              </w:rPr>
            </w:pPr>
            <w:r w:rsidRPr="00383BBC">
              <w:rPr>
                <w:rFonts w:ascii="Arial" w:hAnsi="Arial" w:cs="Arial"/>
                <w:sz w:val="20"/>
                <w:szCs w:val="20"/>
              </w:rPr>
              <w:t>Oficios</w:t>
            </w:r>
            <w:r>
              <w:rPr>
                <w:rFonts w:ascii="Arial" w:hAnsi="Arial" w:cs="Arial"/>
                <w:sz w:val="20"/>
                <w:szCs w:val="20"/>
              </w:rPr>
              <w:t>, acuses y</w:t>
            </w:r>
            <w:r w:rsidRPr="00383BBC">
              <w:rPr>
                <w:rFonts w:ascii="Arial" w:hAnsi="Arial" w:cs="Arial"/>
                <w:sz w:val="20"/>
                <w:szCs w:val="20"/>
              </w:rPr>
              <w:t xml:space="preserve"> peticiones de Juzgados.</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2014-2015</w:t>
            </w:r>
          </w:p>
        </w:tc>
        <w:tc>
          <w:tcPr>
            <w:tcW w:w="2202" w:type="dxa"/>
            <w:shd w:val="clear" w:color="auto" w:fill="auto"/>
            <w:vAlign w:val="center"/>
          </w:tcPr>
          <w:p w:rsidR="00F70D85" w:rsidRPr="00383BBC" w:rsidRDefault="00F70D85" w:rsidP="004650AD">
            <w:pPr>
              <w:jc w:val="center"/>
              <w:rPr>
                <w:rFonts w:ascii="Arial" w:hAnsi="Arial" w:cs="Arial"/>
                <w:b/>
                <w:sz w:val="20"/>
                <w:szCs w:val="20"/>
                <w:lang w:val="es-MX"/>
              </w:rPr>
            </w:pPr>
            <w:r w:rsidRPr="00383BBC">
              <w:rPr>
                <w:rFonts w:ascii="Arial" w:hAnsi="Arial" w:cs="Arial"/>
                <w:color w:val="000000"/>
                <w:sz w:val="20"/>
                <w:szCs w:val="20"/>
              </w:rPr>
              <w:t xml:space="preserve">2 </w:t>
            </w:r>
            <w:r w:rsidR="004650AD">
              <w:rPr>
                <w:rFonts w:ascii="Arial" w:hAnsi="Arial" w:cs="Arial"/>
                <w:color w:val="000000"/>
                <w:sz w:val="20"/>
                <w:szCs w:val="20"/>
              </w:rPr>
              <w:t>EXPEDIENTES</w:t>
            </w:r>
          </w:p>
        </w:tc>
        <w:tc>
          <w:tcPr>
            <w:tcW w:w="2295" w:type="dxa"/>
            <w:shd w:val="clear" w:color="auto" w:fill="auto"/>
            <w:vAlign w:val="center"/>
          </w:tcPr>
          <w:p w:rsidR="00F70D85" w:rsidRPr="00383BBC" w:rsidRDefault="00F70D85" w:rsidP="00F70D85">
            <w:pPr>
              <w:jc w:val="both"/>
              <w:rPr>
                <w:rFonts w:ascii="Arial" w:hAnsi="Arial" w:cs="Arial"/>
                <w:sz w:val="20"/>
                <w:szCs w:val="20"/>
              </w:rPr>
            </w:pPr>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p w:rsidR="00F70D85" w:rsidRPr="00383BBC" w:rsidRDefault="00F70D85" w:rsidP="00F70D85">
            <w:pPr>
              <w:jc w:val="both"/>
              <w:rPr>
                <w:rFonts w:ascii="Arial" w:hAnsi="Arial" w:cs="Arial"/>
                <w:b/>
                <w:sz w:val="20"/>
                <w:szCs w:val="20"/>
                <w:lang w:val="es-MX"/>
              </w:rPr>
            </w:pP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b/>
                <w:sz w:val="20"/>
                <w:szCs w:val="20"/>
                <w:lang w:val="es-MX"/>
              </w:rPr>
            </w:pPr>
            <w:r w:rsidRPr="00383BBC">
              <w:rPr>
                <w:rFonts w:ascii="Arial" w:hAnsi="Arial" w:cs="Arial"/>
                <w:sz w:val="20"/>
                <w:szCs w:val="20"/>
                <w:lang w:val="es-MX"/>
              </w:rPr>
              <w:t>14.2</w:t>
            </w:r>
            <w:r w:rsidRPr="00383BBC">
              <w:rPr>
                <w:rFonts w:ascii="Arial" w:hAnsi="Arial" w:cs="Arial"/>
                <w:b/>
                <w:sz w:val="20"/>
                <w:szCs w:val="20"/>
                <w:lang w:val="es-MX"/>
              </w:rPr>
              <w:t xml:space="preserve"> </w:t>
            </w:r>
            <w:r w:rsidRPr="00383BBC">
              <w:rPr>
                <w:rFonts w:ascii="Arial" w:hAnsi="Arial" w:cs="Arial"/>
                <w:sz w:val="20"/>
                <w:szCs w:val="20"/>
                <w:lang w:val="es-MX"/>
              </w:rPr>
              <w:t>Proyectos y programas en materia de Registro de Electores</w:t>
            </w:r>
          </w:p>
        </w:tc>
        <w:tc>
          <w:tcPr>
            <w:tcW w:w="4480" w:type="dxa"/>
            <w:shd w:val="clear" w:color="auto" w:fill="auto"/>
            <w:vAlign w:val="center"/>
          </w:tcPr>
          <w:p w:rsidR="00F70D85" w:rsidRPr="00383BBC" w:rsidRDefault="00F70D85" w:rsidP="003B4EF6">
            <w:pPr>
              <w:jc w:val="both"/>
              <w:rPr>
                <w:rFonts w:ascii="Arial" w:hAnsi="Arial" w:cs="Arial"/>
                <w:sz w:val="20"/>
                <w:szCs w:val="20"/>
                <w:lang w:val="es-MX"/>
              </w:rPr>
            </w:pPr>
            <w:r w:rsidRPr="00383BBC">
              <w:rPr>
                <w:rFonts w:ascii="Arial" w:hAnsi="Arial" w:cs="Arial"/>
                <w:sz w:val="20"/>
                <w:szCs w:val="20"/>
              </w:rPr>
              <w:t>Oficios y reportes</w:t>
            </w:r>
            <w:r>
              <w:rPr>
                <w:rFonts w:ascii="Arial" w:hAnsi="Arial" w:cs="Arial"/>
                <w:sz w:val="20"/>
                <w:szCs w:val="20"/>
              </w:rPr>
              <w:t xml:space="preserve"> del operativo en campo para la formulación de aviso ciudadano</w:t>
            </w:r>
            <w:r w:rsidRPr="00383BBC">
              <w:rPr>
                <w:rFonts w:ascii="Arial" w:hAnsi="Arial" w:cs="Arial"/>
                <w:sz w:val="20"/>
                <w:szCs w:val="20"/>
              </w:rPr>
              <w:t xml:space="preserve"> referentes a la notificación de la credencial para votar 03, Verificación Nacional </w:t>
            </w:r>
            <w:proofErr w:type="spellStart"/>
            <w:r w:rsidRPr="00383BBC">
              <w:rPr>
                <w:rFonts w:ascii="Arial" w:hAnsi="Arial" w:cs="Arial"/>
                <w:sz w:val="20"/>
                <w:szCs w:val="20"/>
              </w:rPr>
              <w:t>Muestral</w:t>
            </w:r>
            <w:proofErr w:type="spellEnd"/>
            <w:r w:rsidRPr="00383BBC">
              <w:rPr>
                <w:rFonts w:ascii="Arial" w:hAnsi="Arial" w:cs="Arial"/>
                <w:sz w:val="20"/>
                <w:szCs w:val="20"/>
              </w:rPr>
              <w:t xml:space="preserve"> 2014 y 2015.</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2014-2015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sidRPr="00383BBC">
              <w:rPr>
                <w:rFonts w:ascii="Arial" w:hAnsi="Arial" w:cs="Arial"/>
                <w:color w:val="000000"/>
                <w:sz w:val="20"/>
                <w:szCs w:val="20"/>
              </w:rPr>
              <w:t xml:space="preserve">2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8D236B" w:rsidRDefault="00F70D85" w:rsidP="003B4EF6">
            <w:pPr>
              <w:jc w:val="both"/>
              <w:rPr>
                <w:rFonts w:ascii="Arial" w:hAnsi="Arial" w:cs="Arial"/>
                <w:sz w:val="20"/>
                <w:szCs w:val="20"/>
                <w:lang w:val="es-MX"/>
              </w:rPr>
            </w:pPr>
            <w:r w:rsidRPr="008D236B">
              <w:rPr>
                <w:rFonts w:ascii="Arial" w:hAnsi="Arial" w:cs="Arial"/>
                <w:sz w:val="20"/>
                <w:szCs w:val="20"/>
                <w:lang w:val="es-MX"/>
              </w:rPr>
              <w:t>14.3 Estudios y análisis en materia demográfica y poblacional.</w:t>
            </w:r>
          </w:p>
        </w:tc>
        <w:tc>
          <w:tcPr>
            <w:tcW w:w="4480" w:type="dxa"/>
            <w:shd w:val="clear" w:color="auto" w:fill="auto"/>
            <w:vAlign w:val="center"/>
          </w:tcPr>
          <w:p w:rsidR="00F70D85" w:rsidRPr="008D236B" w:rsidRDefault="00F70D85" w:rsidP="00F70D85">
            <w:pPr>
              <w:jc w:val="both"/>
              <w:rPr>
                <w:rFonts w:ascii="Arial" w:hAnsi="Arial" w:cs="Arial"/>
                <w:sz w:val="20"/>
                <w:szCs w:val="20"/>
              </w:rPr>
            </w:pPr>
            <w:r w:rsidRPr="008D236B">
              <w:rPr>
                <w:rFonts w:ascii="Arial" w:hAnsi="Arial" w:cs="Arial"/>
                <w:sz w:val="20"/>
                <w:szCs w:val="20"/>
              </w:rPr>
              <w:t xml:space="preserve">Oficios de ciudadanos mal referenciados y casillas extraordinarias. </w:t>
            </w:r>
            <w:r w:rsidRPr="008D236B">
              <w:rPr>
                <w:rFonts w:ascii="Arial" w:hAnsi="Arial" w:cs="Arial"/>
                <w:b/>
                <w:sz w:val="20"/>
                <w:szCs w:val="20"/>
              </w:rPr>
              <w:t>Meta 3.</w:t>
            </w:r>
          </w:p>
        </w:tc>
        <w:tc>
          <w:tcPr>
            <w:tcW w:w="2384" w:type="dxa"/>
            <w:shd w:val="clear" w:color="auto" w:fill="auto"/>
            <w:vAlign w:val="center"/>
          </w:tcPr>
          <w:p w:rsidR="00F70D85" w:rsidRPr="008D236B" w:rsidRDefault="00F70D85" w:rsidP="00F70D85">
            <w:pPr>
              <w:jc w:val="center"/>
              <w:rPr>
                <w:rFonts w:ascii="Arial" w:hAnsi="Arial" w:cs="Arial"/>
                <w:sz w:val="20"/>
                <w:szCs w:val="20"/>
                <w:lang w:val="es-MX"/>
              </w:rPr>
            </w:pPr>
            <w:r w:rsidRPr="008D236B">
              <w:rPr>
                <w:rFonts w:ascii="Arial" w:hAnsi="Arial" w:cs="Arial"/>
                <w:sz w:val="20"/>
                <w:szCs w:val="20"/>
                <w:lang w:val="es-MX"/>
              </w:rPr>
              <w:t>2014-2015</w:t>
            </w:r>
          </w:p>
        </w:tc>
        <w:tc>
          <w:tcPr>
            <w:tcW w:w="2202" w:type="dxa"/>
            <w:shd w:val="clear" w:color="auto" w:fill="auto"/>
            <w:vAlign w:val="center"/>
          </w:tcPr>
          <w:p w:rsidR="00F70D85" w:rsidRPr="008D236B" w:rsidRDefault="00F70D85" w:rsidP="004650AD">
            <w:pPr>
              <w:jc w:val="center"/>
              <w:rPr>
                <w:rFonts w:ascii="Arial" w:hAnsi="Arial" w:cs="Arial"/>
                <w:sz w:val="20"/>
                <w:szCs w:val="20"/>
                <w:lang w:val="es-MX"/>
              </w:rPr>
            </w:pPr>
            <w:r w:rsidRPr="008D236B">
              <w:rPr>
                <w:rFonts w:ascii="Arial" w:hAnsi="Arial" w:cs="Arial"/>
                <w:color w:val="000000"/>
                <w:sz w:val="20"/>
                <w:szCs w:val="20"/>
              </w:rPr>
              <w:t xml:space="preserve">2 </w:t>
            </w:r>
            <w:r w:rsidR="004650AD">
              <w:rPr>
                <w:rFonts w:ascii="Arial" w:hAnsi="Arial" w:cs="Arial"/>
                <w:color w:val="000000"/>
                <w:sz w:val="20"/>
                <w:szCs w:val="20"/>
              </w:rPr>
              <w:t>EXPEDIENTES</w:t>
            </w:r>
          </w:p>
        </w:tc>
        <w:tc>
          <w:tcPr>
            <w:tcW w:w="2295" w:type="dxa"/>
            <w:shd w:val="clear" w:color="auto" w:fill="auto"/>
            <w:vAlign w:val="center"/>
          </w:tcPr>
          <w:p w:rsidR="00F70D85" w:rsidRPr="008D236B" w:rsidRDefault="00F70D85" w:rsidP="00F70D85">
            <w:r w:rsidRPr="008D236B">
              <w:rPr>
                <w:rFonts w:ascii="Arial" w:hAnsi="Arial" w:cs="Arial"/>
                <w:sz w:val="20"/>
                <w:szCs w:val="20"/>
              </w:rPr>
              <w:t xml:space="preserve">Archivero ubicado en </w:t>
            </w:r>
            <w:smartTag w:uri="urn:schemas-microsoft-com:office:smarttags" w:element="PersonName">
              <w:smartTagPr>
                <w:attr w:name="ProductID" w:val="la Vocal￭a"/>
              </w:smartTagPr>
              <w:r w:rsidRPr="008D236B">
                <w:rPr>
                  <w:rFonts w:ascii="Arial" w:hAnsi="Arial" w:cs="Arial"/>
                  <w:sz w:val="20"/>
                  <w:szCs w:val="20"/>
                </w:rPr>
                <w:t>la Vocalía</w:t>
              </w:r>
            </w:smartTag>
            <w:r w:rsidRPr="008D236B">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8D236B" w:rsidRDefault="00F70D85" w:rsidP="00F70D85">
            <w:pPr>
              <w:jc w:val="both"/>
              <w:rPr>
                <w:rFonts w:ascii="Arial" w:hAnsi="Arial" w:cs="Arial"/>
                <w:sz w:val="20"/>
                <w:szCs w:val="20"/>
                <w:lang w:val="es-MX"/>
              </w:rPr>
            </w:pPr>
            <w:r w:rsidRPr="008D236B">
              <w:rPr>
                <w:rFonts w:ascii="Arial" w:hAnsi="Arial" w:cs="Arial"/>
                <w:sz w:val="20"/>
                <w:szCs w:val="20"/>
                <w:lang w:val="es-MX"/>
              </w:rPr>
              <w:t>14.4</w:t>
            </w:r>
            <w:r w:rsidRPr="008D236B">
              <w:rPr>
                <w:rFonts w:ascii="Arial" w:hAnsi="Arial" w:cs="Arial"/>
                <w:b/>
                <w:sz w:val="20"/>
                <w:szCs w:val="20"/>
                <w:lang w:val="es-MX"/>
              </w:rPr>
              <w:t xml:space="preserve"> </w:t>
            </w:r>
            <w:r w:rsidRPr="008D236B">
              <w:rPr>
                <w:rFonts w:ascii="Arial" w:hAnsi="Arial" w:cs="Arial"/>
                <w:sz w:val="20"/>
                <w:szCs w:val="20"/>
                <w:lang w:val="es-MX"/>
              </w:rPr>
              <w:t>Padrón Electoral.</w:t>
            </w:r>
          </w:p>
        </w:tc>
        <w:tc>
          <w:tcPr>
            <w:tcW w:w="4480" w:type="dxa"/>
            <w:shd w:val="clear" w:color="auto" w:fill="auto"/>
            <w:vAlign w:val="center"/>
          </w:tcPr>
          <w:p w:rsidR="00F70D85" w:rsidRPr="008D236B" w:rsidRDefault="00F70D85" w:rsidP="003B4EF6">
            <w:pPr>
              <w:jc w:val="both"/>
              <w:rPr>
                <w:rFonts w:ascii="Arial" w:hAnsi="Arial" w:cs="Arial"/>
                <w:sz w:val="20"/>
                <w:szCs w:val="20"/>
                <w:lang w:val="es-MX"/>
              </w:rPr>
            </w:pPr>
            <w:r w:rsidRPr="008D236B">
              <w:rPr>
                <w:rFonts w:ascii="Arial" w:hAnsi="Arial" w:cs="Arial"/>
                <w:sz w:val="20"/>
                <w:szCs w:val="20"/>
                <w:lang w:val="es-MX"/>
              </w:rPr>
              <w:t>Oficios de entrega de lista nominal a representantes de partido político. Acuses de constancias en Lista Nominal.</w:t>
            </w:r>
          </w:p>
        </w:tc>
        <w:tc>
          <w:tcPr>
            <w:tcW w:w="2384" w:type="dxa"/>
            <w:shd w:val="clear" w:color="auto" w:fill="auto"/>
            <w:vAlign w:val="center"/>
          </w:tcPr>
          <w:p w:rsidR="00F70D85" w:rsidRPr="008D236B" w:rsidRDefault="00F70D85" w:rsidP="00F70D85">
            <w:pPr>
              <w:jc w:val="center"/>
              <w:rPr>
                <w:rFonts w:ascii="Arial" w:hAnsi="Arial" w:cs="Arial"/>
                <w:sz w:val="20"/>
                <w:szCs w:val="20"/>
                <w:lang w:val="es-MX"/>
              </w:rPr>
            </w:pPr>
            <w:r w:rsidRPr="008D236B">
              <w:rPr>
                <w:rFonts w:ascii="Arial" w:hAnsi="Arial" w:cs="Arial"/>
                <w:sz w:val="20"/>
                <w:szCs w:val="20"/>
                <w:lang w:val="es-MX"/>
              </w:rPr>
              <w:t>2014-2015</w:t>
            </w:r>
          </w:p>
        </w:tc>
        <w:tc>
          <w:tcPr>
            <w:tcW w:w="2202" w:type="dxa"/>
            <w:shd w:val="clear" w:color="auto" w:fill="auto"/>
            <w:vAlign w:val="center"/>
          </w:tcPr>
          <w:p w:rsidR="00F70D85" w:rsidRPr="008D236B" w:rsidRDefault="00F70D85" w:rsidP="004650AD">
            <w:pPr>
              <w:jc w:val="center"/>
              <w:rPr>
                <w:rFonts w:ascii="Arial" w:hAnsi="Arial" w:cs="Arial"/>
                <w:sz w:val="20"/>
                <w:szCs w:val="20"/>
                <w:lang w:val="es-MX"/>
              </w:rPr>
            </w:pPr>
            <w:r w:rsidRPr="008D236B">
              <w:rPr>
                <w:rFonts w:ascii="Arial" w:hAnsi="Arial" w:cs="Arial"/>
                <w:color w:val="000000"/>
                <w:sz w:val="20"/>
                <w:szCs w:val="20"/>
              </w:rPr>
              <w:t xml:space="preserve">2 </w:t>
            </w:r>
            <w:r w:rsidR="004650AD">
              <w:rPr>
                <w:rFonts w:ascii="Arial" w:hAnsi="Arial" w:cs="Arial"/>
                <w:color w:val="000000"/>
                <w:sz w:val="20"/>
                <w:szCs w:val="20"/>
              </w:rPr>
              <w:t>EXPEDIENTES</w:t>
            </w:r>
          </w:p>
        </w:tc>
        <w:tc>
          <w:tcPr>
            <w:tcW w:w="2295" w:type="dxa"/>
            <w:shd w:val="clear" w:color="auto" w:fill="auto"/>
            <w:vAlign w:val="center"/>
          </w:tcPr>
          <w:p w:rsidR="00F70D85" w:rsidRPr="008D236B" w:rsidRDefault="00F70D85" w:rsidP="00F70D85">
            <w:r w:rsidRPr="008D236B">
              <w:rPr>
                <w:rFonts w:ascii="Arial" w:hAnsi="Arial" w:cs="Arial"/>
                <w:sz w:val="20"/>
                <w:szCs w:val="20"/>
              </w:rPr>
              <w:t xml:space="preserve">Archivero ubicado en </w:t>
            </w:r>
            <w:smartTag w:uri="urn:schemas-microsoft-com:office:smarttags" w:element="PersonName">
              <w:smartTagPr>
                <w:attr w:name="ProductID" w:val="la Vocal￭a"/>
              </w:smartTagPr>
              <w:r w:rsidRPr="008D236B">
                <w:rPr>
                  <w:rFonts w:ascii="Arial" w:hAnsi="Arial" w:cs="Arial"/>
                  <w:sz w:val="20"/>
                  <w:szCs w:val="20"/>
                </w:rPr>
                <w:t>la Vocalía</w:t>
              </w:r>
            </w:smartTag>
            <w:r w:rsidRPr="008D236B">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8D236B" w:rsidRDefault="00F70D85" w:rsidP="00F70D85">
            <w:pPr>
              <w:jc w:val="both"/>
              <w:rPr>
                <w:rFonts w:ascii="Arial" w:hAnsi="Arial" w:cs="Arial"/>
                <w:b/>
                <w:sz w:val="20"/>
                <w:szCs w:val="20"/>
                <w:lang w:val="es-MX"/>
              </w:rPr>
            </w:pPr>
            <w:r w:rsidRPr="008D236B">
              <w:rPr>
                <w:rFonts w:ascii="Arial" w:hAnsi="Arial" w:cs="Arial"/>
                <w:sz w:val="20"/>
                <w:szCs w:val="20"/>
                <w:lang w:val="es-MX"/>
              </w:rPr>
              <w:lastRenderedPageBreak/>
              <w:t>14.4</w:t>
            </w:r>
            <w:r w:rsidRPr="008D236B">
              <w:rPr>
                <w:rFonts w:ascii="Arial" w:hAnsi="Arial" w:cs="Arial"/>
                <w:b/>
                <w:sz w:val="20"/>
                <w:szCs w:val="20"/>
                <w:lang w:val="es-MX"/>
              </w:rPr>
              <w:t xml:space="preserve"> </w:t>
            </w:r>
            <w:r w:rsidRPr="008D236B">
              <w:rPr>
                <w:rFonts w:ascii="Arial" w:hAnsi="Arial" w:cs="Arial"/>
                <w:sz w:val="20"/>
                <w:szCs w:val="20"/>
                <w:lang w:val="es-MX"/>
              </w:rPr>
              <w:t>Padrón Electoral.</w:t>
            </w:r>
          </w:p>
        </w:tc>
        <w:tc>
          <w:tcPr>
            <w:tcW w:w="4480" w:type="dxa"/>
            <w:shd w:val="clear" w:color="auto" w:fill="auto"/>
            <w:vAlign w:val="center"/>
          </w:tcPr>
          <w:p w:rsidR="00F70D85" w:rsidRPr="008D236B" w:rsidRDefault="00F70D85" w:rsidP="003B4EF6">
            <w:pPr>
              <w:jc w:val="both"/>
              <w:rPr>
                <w:rFonts w:ascii="Arial" w:hAnsi="Arial" w:cs="Arial"/>
                <w:sz w:val="20"/>
                <w:szCs w:val="20"/>
                <w:lang w:val="es-MX"/>
              </w:rPr>
            </w:pPr>
            <w:r w:rsidRPr="008D236B">
              <w:rPr>
                <w:rFonts w:ascii="Arial" w:hAnsi="Arial" w:cs="Arial"/>
                <w:sz w:val="20"/>
                <w:szCs w:val="20"/>
                <w:lang w:val="es-MX"/>
              </w:rPr>
              <w:t xml:space="preserve">Informes y oficios de la documentación registral faltante o rechazada. </w:t>
            </w:r>
            <w:r w:rsidRPr="008D236B">
              <w:rPr>
                <w:rFonts w:ascii="Arial" w:hAnsi="Arial" w:cs="Arial"/>
                <w:b/>
                <w:sz w:val="20"/>
                <w:szCs w:val="20"/>
                <w:lang w:val="es-MX"/>
              </w:rPr>
              <w:t>Meta 1.</w:t>
            </w:r>
          </w:p>
        </w:tc>
        <w:tc>
          <w:tcPr>
            <w:tcW w:w="2384" w:type="dxa"/>
            <w:shd w:val="clear" w:color="auto" w:fill="auto"/>
            <w:vAlign w:val="center"/>
          </w:tcPr>
          <w:p w:rsidR="00F70D85" w:rsidRPr="008D236B" w:rsidRDefault="00506CE8" w:rsidP="006F4691">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202" w:type="dxa"/>
            <w:shd w:val="clear" w:color="auto" w:fill="auto"/>
            <w:vAlign w:val="center"/>
          </w:tcPr>
          <w:p w:rsidR="00F70D85" w:rsidRPr="008D236B" w:rsidRDefault="00F70D85" w:rsidP="004650AD">
            <w:pPr>
              <w:jc w:val="both"/>
              <w:rPr>
                <w:rFonts w:ascii="Arial" w:hAnsi="Arial" w:cs="Arial"/>
                <w:sz w:val="20"/>
                <w:szCs w:val="20"/>
                <w:lang w:val="es-MX"/>
              </w:rPr>
            </w:pPr>
            <w:r w:rsidRPr="008D236B">
              <w:rPr>
                <w:rFonts w:ascii="Arial" w:hAnsi="Arial" w:cs="Arial"/>
                <w:color w:val="000000"/>
                <w:sz w:val="20"/>
                <w:szCs w:val="20"/>
              </w:rPr>
              <w:t xml:space="preserve">2 </w:t>
            </w:r>
            <w:r w:rsidR="004650AD">
              <w:rPr>
                <w:rFonts w:ascii="Arial" w:hAnsi="Arial" w:cs="Arial"/>
                <w:color w:val="000000"/>
                <w:sz w:val="20"/>
                <w:szCs w:val="20"/>
              </w:rPr>
              <w:t>EXPEDIENTES</w:t>
            </w:r>
          </w:p>
        </w:tc>
        <w:tc>
          <w:tcPr>
            <w:tcW w:w="2295" w:type="dxa"/>
            <w:shd w:val="clear" w:color="auto" w:fill="auto"/>
            <w:vAlign w:val="center"/>
          </w:tcPr>
          <w:p w:rsidR="00F70D85" w:rsidRPr="008D236B" w:rsidRDefault="00F70D85" w:rsidP="00F70D85">
            <w:r w:rsidRPr="008D236B">
              <w:rPr>
                <w:rFonts w:ascii="Arial" w:hAnsi="Arial" w:cs="Arial"/>
                <w:sz w:val="20"/>
                <w:szCs w:val="20"/>
              </w:rPr>
              <w:t xml:space="preserve">Archivero ubicado en </w:t>
            </w:r>
            <w:smartTag w:uri="urn:schemas-microsoft-com:office:smarttags" w:element="PersonName">
              <w:smartTagPr>
                <w:attr w:name="ProductID" w:val="la Vocal￭a"/>
              </w:smartTagPr>
              <w:r w:rsidRPr="008D236B">
                <w:rPr>
                  <w:rFonts w:ascii="Arial" w:hAnsi="Arial" w:cs="Arial"/>
                  <w:sz w:val="20"/>
                  <w:szCs w:val="20"/>
                </w:rPr>
                <w:t>la Vocalía</w:t>
              </w:r>
            </w:smartTag>
            <w:r w:rsidRPr="008D236B">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14.5 Operación y control de Módulos de Atención Ciudadana.</w:t>
            </w:r>
          </w:p>
        </w:tc>
        <w:tc>
          <w:tcPr>
            <w:tcW w:w="4480" w:type="dxa"/>
            <w:shd w:val="clear" w:color="auto" w:fill="auto"/>
            <w:vAlign w:val="center"/>
          </w:tcPr>
          <w:p w:rsidR="00F70D85" w:rsidRPr="00383BBC" w:rsidRDefault="00F70D85" w:rsidP="003B4EF6">
            <w:pPr>
              <w:jc w:val="both"/>
              <w:rPr>
                <w:rFonts w:ascii="Arial" w:hAnsi="Arial" w:cs="Arial"/>
                <w:sz w:val="20"/>
                <w:szCs w:val="20"/>
                <w:lang w:val="es-MX"/>
              </w:rPr>
            </w:pPr>
            <w:r w:rsidRPr="00383BBC">
              <w:rPr>
                <w:rFonts w:ascii="Arial" w:hAnsi="Arial" w:cs="Arial"/>
                <w:sz w:val="20"/>
                <w:szCs w:val="20"/>
              </w:rPr>
              <w:t xml:space="preserve">Reporte de los cursos de </w:t>
            </w:r>
            <w:r>
              <w:rPr>
                <w:rFonts w:ascii="Arial" w:hAnsi="Arial" w:cs="Arial"/>
                <w:sz w:val="20"/>
                <w:szCs w:val="20"/>
              </w:rPr>
              <w:t>capacitación sobre procedimiento</w:t>
            </w:r>
            <w:r w:rsidRPr="00383BBC">
              <w:rPr>
                <w:rFonts w:ascii="Arial" w:hAnsi="Arial" w:cs="Arial"/>
                <w:sz w:val="20"/>
                <w:szCs w:val="20"/>
              </w:rPr>
              <w:t>s operativos impartidos a los funcionarios de los órganos desconcentrados para la operación de módulos</w:t>
            </w:r>
            <w:r>
              <w:rPr>
                <w:rFonts w:ascii="Arial" w:hAnsi="Arial" w:cs="Arial"/>
                <w:sz w:val="20"/>
                <w:szCs w:val="20"/>
              </w:rPr>
              <w:t>.</w:t>
            </w:r>
            <w:r w:rsidRPr="00383BBC">
              <w:rPr>
                <w:rFonts w:ascii="Arial" w:hAnsi="Arial" w:cs="Arial"/>
                <w:sz w:val="20"/>
                <w:szCs w:val="20"/>
              </w:rPr>
              <w:t xml:space="preserve"> </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w:t>
            </w:r>
            <w:r>
              <w:rPr>
                <w:rFonts w:ascii="Arial" w:hAnsi="Arial" w:cs="Arial"/>
                <w:sz w:val="20"/>
                <w:szCs w:val="20"/>
                <w:lang w:val="es-MX"/>
              </w:rPr>
              <w:t>-2015</w:t>
            </w:r>
          </w:p>
        </w:tc>
        <w:tc>
          <w:tcPr>
            <w:tcW w:w="2202" w:type="dxa"/>
            <w:shd w:val="clear" w:color="auto" w:fill="auto"/>
            <w:vAlign w:val="center"/>
          </w:tcPr>
          <w:p w:rsidR="00F70D85" w:rsidRPr="00383BBC" w:rsidRDefault="00F70D85" w:rsidP="004650AD">
            <w:pPr>
              <w:jc w:val="both"/>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6F61F9" w:rsidRDefault="00F70D85" w:rsidP="003B4EF6">
            <w:pPr>
              <w:jc w:val="both"/>
              <w:rPr>
                <w:rFonts w:ascii="Arial" w:hAnsi="Arial" w:cs="Arial"/>
                <w:b/>
                <w:sz w:val="20"/>
                <w:szCs w:val="20"/>
                <w:lang w:val="es-MX"/>
              </w:rPr>
            </w:pPr>
            <w:r w:rsidRPr="006F61F9">
              <w:rPr>
                <w:rFonts w:ascii="Arial" w:hAnsi="Arial" w:cs="Arial"/>
                <w:sz w:val="20"/>
                <w:szCs w:val="20"/>
                <w:lang w:val="es-MX"/>
              </w:rPr>
              <w:t>14.5</w:t>
            </w:r>
            <w:r w:rsidRPr="006F61F9">
              <w:rPr>
                <w:rFonts w:ascii="Arial" w:hAnsi="Arial" w:cs="Arial"/>
                <w:b/>
                <w:sz w:val="20"/>
                <w:szCs w:val="20"/>
                <w:lang w:val="es-MX"/>
              </w:rPr>
              <w:t xml:space="preserve"> </w:t>
            </w:r>
            <w:r w:rsidRPr="006F61F9">
              <w:rPr>
                <w:rFonts w:ascii="Arial" w:hAnsi="Arial" w:cs="Arial"/>
                <w:sz w:val="20"/>
                <w:szCs w:val="20"/>
                <w:lang w:val="es-MX"/>
              </w:rPr>
              <w:t>Módulos de Atención Ciudadana.</w:t>
            </w:r>
          </w:p>
        </w:tc>
        <w:tc>
          <w:tcPr>
            <w:tcW w:w="4480" w:type="dxa"/>
            <w:shd w:val="clear" w:color="auto" w:fill="auto"/>
            <w:vAlign w:val="center"/>
          </w:tcPr>
          <w:p w:rsidR="00F70D85" w:rsidRPr="006F61F9" w:rsidRDefault="00F70D85" w:rsidP="00F70D85">
            <w:pPr>
              <w:jc w:val="both"/>
              <w:rPr>
                <w:rFonts w:ascii="Arial" w:hAnsi="Arial" w:cs="Arial"/>
                <w:sz w:val="20"/>
                <w:szCs w:val="20"/>
                <w:lang w:val="es-MX"/>
              </w:rPr>
            </w:pPr>
            <w:r w:rsidRPr="006F61F9">
              <w:rPr>
                <w:rFonts w:ascii="Arial" w:hAnsi="Arial" w:cs="Arial"/>
                <w:sz w:val="20"/>
                <w:szCs w:val="20"/>
              </w:rPr>
              <w:t>Oficios y reportes de INFOMAC.</w:t>
            </w:r>
            <w:r w:rsidRPr="006F61F9">
              <w:rPr>
                <w:rFonts w:ascii="Arial" w:hAnsi="Arial" w:cs="Arial"/>
                <w:b/>
                <w:sz w:val="20"/>
                <w:szCs w:val="20"/>
              </w:rPr>
              <w:t xml:space="preserve"> Meta </w:t>
            </w:r>
            <w:r>
              <w:rPr>
                <w:rFonts w:ascii="Arial" w:hAnsi="Arial" w:cs="Arial"/>
                <w:b/>
                <w:sz w:val="20"/>
                <w:szCs w:val="20"/>
              </w:rPr>
              <w:t xml:space="preserve">4 y </w:t>
            </w:r>
            <w:r w:rsidRPr="006F61F9">
              <w:rPr>
                <w:rFonts w:ascii="Arial" w:hAnsi="Arial" w:cs="Arial"/>
                <w:b/>
                <w:sz w:val="20"/>
                <w:szCs w:val="20"/>
              </w:rPr>
              <w:t>5</w:t>
            </w:r>
            <w:r>
              <w:rPr>
                <w:rFonts w:ascii="Arial" w:hAnsi="Arial" w:cs="Arial"/>
                <w:b/>
                <w:sz w:val="20"/>
                <w:szCs w:val="20"/>
              </w:rPr>
              <w:t>.</w:t>
            </w:r>
          </w:p>
        </w:tc>
        <w:tc>
          <w:tcPr>
            <w:tcW w:w="2384" w:type="dxa"/>
            <w:shd w:val="clear" w:color="auto" w:fill="auto"/>
            <w:vAlign w:val="center"/>
          </w:tcPr>
          <w:p w:rsidR="00F70D85" w:rsidRPr="006F61F9" w:rsidRDefault="00F70D85" w:rsidP="00F70D85">
            <w:pPr>
              <w:jc w:val="center"/>
              <w:rPr>
                <w:rFonts w:ascii="Arial" w:hAnsi="Arial" w:cs="Arial"/>
                <w:sz w:val="20"/>
                <w:szCs w:val="20"/>
                <w:lang w:val="es-MX"/>
              </w:rPr>
            </w:pPr>
            <w:r w:rsidRPr="006F61F9">
              <w:rPr>
                <w:rFonts w:ascii="Arial" w:hAnsi="Arial" w:cs="Arial"/>
                <w:sz w:val="20"/>
                <w:szCs w:val="20"/>
                <w:lang w:val="es-MX"/>
              </w:rPr>
              <w:t>201</w:t>
            </w:r>
            <w:r>
              <w:rPr>
                <w:rFonts w:ascii="Arial" w:hAnsi="Arial" w:cs="Arial"/>
                <w:sz w:val="20"/>
                <w:szCs w:val="20"/>
                <w:lang w:val="es-MX"/>
              </w:rPr>
              <w:t>4</w:t>
            </w:r>
            <w:r w:rsidRPr="006F61F9">
              <w:rPr>
                <w:rFonts w:ascii="Arial" w:hAnsi="Arial" w:cs="Arial"/>
                <w:sz w:val="20"/>
                <w:szCs w:val="20"/>
                <w:lang w:val="es-MX"/>
              </w:rPr>
              <w:t>-2015</w:t>
            </w:r>
          </w:p>
        </w:tc>
        <w:tc>
          <w:tcPr>
            <w:tcW w:w="2202" w:type="dxa"/>
            <w:shd w:val="clear" w:color="auto" w:fill="auto"/>
            <w:vAlign w:val="center"/>
          </w:tcPr>
          <w:p w:rsidR="00F70D85" w:rsidRPr="006F61F9" w:rsidRDefault="00F70D85" w:rsidP="004650AD">
            <w:pPr>
              <w:jc w:val="center"/>
              <w:rPr>
                <w:rFonts w:ascii="Arial" w:hAnsi="Arial" w:cs="Arial"/>
                <w:sz w:val="20"/>
                <w:szCs w:val="20"/>
                <w:lang w:val="es-MX"/>
              </w:rPr>
            </w:pPr>
            <w:r>
              <w:rPr>
                <w:rFonts w:ascii="Arial" w:hAnsi="Arial" w:cs="Arial"/>
                <w:color w:val="000000"/>
                <w:sz w:val="20"/>
                <w:szCs w:val="20"/>
              </w:rPr>
              <w:t>2</w:t>
            </w:r>
            <w:r w:rsidRPr="006F61F9">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Pr="006F61F9" w:rsidRDefault="00F70D85" w:rsidP="00F70D85">
            <w:r w:rsidRPr="006F61F9">
              <w:rPr>
                <w:rFonts w:ascii="Arial" w:hAnsi="Arial" w:cs="Arial"/>
                <w:sz w:val="20"/>
                <w:szCs w:val="20"/>
              </w:rPr>
              <w:t xml:space="preserve">Archivero ubicado en </w:t>
            </w:r>
            <w:smartTag w:uri="urn:schemas-microsoft-com:office:smarttags" w:element="PersonName">
              <w:smartTagPr>
                <w:attr w:name="ProductID" w:val="la Vocal￭a"/>
              </w:smartTagPr>
              <w:r w:rsidRPr="006F61F9">
                <w:rPr>
                  <w:rFonts w:ascii="Arial" w:hAnsi="Arial" w:cs="Arial"/>
                  <w:sz w:val="20"/>
                  <w:szCs w:val="20"/>
                </w:rPr>
                <w:t>la Vocalía</w:t>
              </w:r>
            </w:smartTag>
            <w:r w:rsidRPr="006F61F9">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6F61F9" w:rsidRDefault="00F70D85" w:rsidP="003B4EF6">
            <w:pPr>
              <w:jc w:val="both"/>
              <w:rPr>
                <w:rFonts w:ascii="Arial" w:hAnsi="Arial" w:cs="Arial"/>
                <w:b/>
                <w:sz w:val="20"/>
                <w:szCs w:val="20"/>
                <w:lang w:val="es-MX"/>
              </w:rPr>
            </w:pPr>
            <w:r w:rsidRPr="006F61F9">
              <w:rPr>
                <w:rFonts w:ascii="Arial" w:hAnsi="Arial" w:cs="Arial"/>
                <w:sz w:val="20"/>
                <w:szCs w:val="20"/>
                <w:lang w:val="es-MX"/>
              </w:rPr>
              <w:t>14.5</w:t>
            </w:r>
            <w:r w:rsidR="003B4EF6">
              <w:rPr>
                <w:rFonts w:ascii="Arial" w:hAnsi="Arial" w:cs="Arial"/>
                <w:b/>
                <w:sz w:val="20"/>
                <w:szCs w:val="20"/>
                <w:lang w:val="es-MX"/>
              </w:rPr>
              <w:t xml:space="preserve"> </w:t>
            </w:r>
            <w:r w:rsidRPr="006F61F9">
              <w:rPr>
                <w:rFonts w:ascii="Arial" w:hAnsi="Arial" w:cs="Arial"/>
                <w:sz w:val="20"/>
                <w:szCs w:val="20"/>
                <w:lang w:val="es-MX"/>
              </w:rPr>
              <w:t>Módulos de Atención ciudadana.</w:t>
            </w:r>
          </w:p>
        </w:tc>
        <w:tc>
          <w:tcPr>
            <w:tcW w:w="4480" w:type="dxa"/>
            <w:shd w:val="clear" w:color="auto" w:fill="auto"/>
            <w:vAlign w:val="center"/>
          </w:tcPr>
          <w:p w:rsidR="00F70D85" w:rsidRPr="006F61F9" w:rsidRDefault="00F70D85" w:rsidP="00F70D85">
            <w:pPr>
              <w:jc w:val="both"/>
              <w:rPr>
                <w:rFonts w:ascii="Arial" w:hAnsi="Arial" w:cs="Arial"/>
                <w:sz w:val="20"/>
                <w:szCs w:val="20"/>
                <w:lang w:val="es-MX"/>
              </w:rPr>
            </w:pPr>
            <w:r w:rsidRPr="006F61F9">
              <w:rPr>
                <w:rFonts w:ascii="Arial" w:hAnsi="Arial" w:cs="Arial"/>
                <w:sz w:val="20"/>
                <w:szCs w:val="20"/>
              </w:rPr>
              <w:t xml:space="preserve">Oficios y reportes de las cifras generadas en los MAC. </w:t>
            </w:r>
            <w:r w:rsidRPr="006F61F9">
              <w:rPr>
                <w:rFonts w:ascii="Arial" w:hAnsi="Arial" w:cs="Arial"/>
                <w:b/>
                <w:sz w:val="20"/>
                <w:szCs w:val="20"/>
              </w:rPr>
              <w:t>Meta 4.</w:t>
            </w:r>
          </w:p>
        </w:tc>
        <w:tc>
          <w:tcPr>
            <w:tcW w:w="2384" w:type="dxa"/>
            <w:shd w:val="clear" w:color="auto" w:fill="auto"/>
            <w:vAlign w:val="center"/>
          </w:tcPr>
          <w:p w:rsidR="00F70D85" w:rsidRPr="006F61F9" w:rsidRDefault="00F70D85" w:rsidP="00F70D85">
            <w:pPr>
              <w:jc w:val="center"/>
              <w:rPr>
                <w:rFonts w:ascii="Arial" w:hAnsi="Arial" w:cs="Arial"/>
                <w:sz w:val="20"/>
                <w:szCs w:val="20"/>
                <w:lang w:val="es-MX"/>
              </w:rPr>
            </w:pPr>
            <w:r w:rsidRPr="006F61F9">
              <w:rPr>
                <w:rFonts w:ascii="Arial" w:hAnsi="Arial" w:cs="Arial"/>
                <w:sz w:val="20"/>
                <w:szCs w:val="20"/>
                <w:lang w:val="es-MX"/>
              </w:rPr>
              <w:t>201</w:t>
            </w:r>
            <w:r>
              <w:rPr>
                <w:rFonts w:ascii="Arial" w:hAnsi="Arial" w:cs="Arial"/>
                <w:sz w:val="20"/>
                <w:szCs w:val="20"/>
                <w:lang w:val="es-MX"/>
              </w:rPr>
              <w:t>4</w:t>
            </w:r>
            <w:r w:rsidRPr="006F61F9">
              <w:rPr>
                <w:rFonts w:ascii="Arial" w:hAnsi="Arial" w:cs="Arial"/>
                <w:sz w:val="20"/>
                <w:szCs w:val="20"/>
                <w:lang w:val="es-MX"/>
              </w:rPr>
              <w:t>-2015</w:t>
            </w:r>
          </w:p>
        </w:tc>
        <w:tc>
          <w:tcPr>
            <w:tcW w:w="2202" w:type="dxa"/>
            <w:shd w:val="clear" w:color="auto" w:fill="auto"/>
            <w:vAlign w:val="center"/>
          </w:tcPr>
          <w:p w:rsidR="00F70D85" w:rsidRPr="006F61F9" w:rsidRDefault="00F70D85" w:rsidP="004650AD">
            <w:pPr>
              <w:jc w:val="center"/>
              <w:rPr>
                <w:rFonts w:ascii="Arial" w:hAnsi="Arial" w:cs="Arial"/>
                <w:sz w:val="20"/>
                <w:szCs w:val="20"/>
                <w:lang w:val="es-MX"/>
              </w:rPr>
            </w:pPr>
            <w:r>
              <w:rPr>
                <w:rFonts w:ascii="Arial" w:hAnsi="Arial" w:cs="Arial"/>
                <w:color w:val="000000"/>
                <w:sz w:val="20"/>
                <w:szCs w:val="20"/>
              </w:rPr>
              <w:t>2</w:t>
            </w:r>
            <w:r w:rsidRPr="006F61F9">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Pr="006F61F9" w:rsidRDefault="00F70D85" w:rsidP="00F70D85">
            <w:r w:rsidRPr="006F61F9">
              <w:rPr>
                <w:rFonts w:ascii="Arial" w:hAnsi="Arial" w:cs="Arial"/>
                <w:sz w:val="20"/>
                <w:szCs w:val="20"/>
              </w:rPr>
              <w:t xml:space="preserve">Archivero ubicado en </w:t>
            </w:r>
            <w:smartTag w:uri="urn:schemas-microsoft-com:office:smarttags" w:element="PersonName">
              <w:smartTagPr>
                <w:attr w:name="ProductID" w:val="la Vocal￭a"/>
              </w:smartTagPr>
              <w:r w:rsidRPr="006F61F9">
                <w:rPr>
                  <w:rFonts w:ascii="Arial" w:hAnsi="Arial" w:cs="Arial"/>
                  <w:sz w:val="20"/>
                  <w:szCs w:val="20"/>
                </w:rPr>
                <w:t>la Vocalía</w:t>
              </w:r>
            </w:smartTag>
            <w:r w:rsidRPr="006F61F9">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6F61F9" w:rsidRDefault="00F70D85" w:rsidP="003B4EF6">
            <w:pPr>
              <w:jc w:val="both"/>
              <w:rPr>
                <w:rFonts w:ascii="Arial" w:hAnsi="Arial" w:cs="Arial"/>
                <w:b/>
                <w:sz w:val="20"/>
                <w:szCs w:val="20"/>
                <w:lang w:val="es-MX"/>
              </w:rPr>
            </w:pPr>
            <w:r w:rsidRPr="006F61F9">
              <w:rPr>
                <w:rFonts w:ascii="Arial" w:hAnsi="Arial" w:cs="Arial"/>
                <w:sz w:val="20"/>
                <w:szCs w:val="20"/>
                <w:lang w:val="es-MX"/>
              </w:rPr>
              <w:t>14.5</w:t>
            </w:r>
            <w:r w:rsidR="003B4EF6">
              <w:rPr>
                <w:rFonts w:ascii="Arial" w:hAnsi="Arial" w:cs="Arial"/>
                <w:b/>
                <w:sz w:val="20"/>
                <w:szCs w:val="20"/>
                <w:lang w:val="es-MX"/>
              </w:rPr>
              <w:t xml:space="preserve"> </w:t>
            </w:r>
            <w:r w:rsidRPr="006F61F9">
              <w:rPr>
                <w:rFonts w:ascii="Arial" w:hAnsi="Arial" w:cs="Arial"/>
                <w:sz w:val="20"/>
                <w:szCs w:val="20"/>
                <w:lang w:val="es-MX"/>
              </w:rPr>
              <w:t>Módulos de Atención ciudadana.</w:t>
            </w:r>
          </w:p>
        </w:tc>
        <w:tc>
          <w:tcPr>
            <w:tcW w:w="4480" w:type="dxa"/>
            <w:shd w:val="clear" w:color="auto" w:fill="auto"/>
            <w:vAlign w:val="center"/>
          </w:tcPr>
          <w:p w:rsidR="00F70D85" w:rsidRPr="006F61F9" w:rsidRDefault="00F70D85" w:rsidP="003B4EF6">
            <w:pPr>
              <w:jc w:val="both"/>
              <w:rPr>
                <w:rFonts w:ascii="Arial" w:hAnsi="Arial" w:cs="Arial"/>
                <w:sz w:val="20"/>
                <w:szCs w:val="20"/>
                <w:lang w:val="es-MX"/>
              </w:rPr>
            </w:pPr>
            <w:r>
              <w:rPr>
                <w:rFonts w:ascii="Arial" w:hAnsi="Arial" w:cs="Arial"/>
                <w:sz w:val="20"/>
                <w:szCs w:val="20"/>
              </w:rPr>
              <w:t xml:space="preserve">Oficios y reportes de </w:t>
            </w:r>
            <w:r w:rsidRPr="00793AC9">
              <w:rPr>
                <w:rFonts w:ascii="Arial" w:hAnsi="Arial" w:cs="Arial"/>
                <w:b/>
                <w:sz w:val="20"/>
                <w:szCs w:val="20"/>
              </w:rPr>
              <w:t>Clarificación</w:t>
            </w:r>
            <w:r>
              <w:rPr>
                <w:rFonts w:ascii="Arial" w:hAnsi="Arial" w:cs="Arial"/>
                <w:sz w:val="20"/>
                <w:szCs w:val="20"/>
              </w:rPr>
              <w:t xml:space="preserve"> de la documentación enviada a </w:t>
            </w:r>
            <w:r w:rsidRPr="00793AC9">
              <w:rPr>
                <w:rFonts w:ascii="Arial" w:hAnsi="Arial" w:cs="Arial"/>
                <w:b/>
                <w:sz w:val="20"/>
                <w:szCs w:val="20"/>
              </w:rPr>
              <w:t>CECYRD</w:t>
            </w:r>
            <w:r>
              <w:rPr>
                <w:rFonts w:ascii="Arial" w:hAnsi="Arial" w:cs="Arial"/>
                <w:sz w:val="20"/>
                <w:szCs w:val="20"/>
              </w:rPr>
              <w:t>.</w:t>
            </w:r>
          </w:p>
        </w:tc>
        <w:tc>
          <w:tcPr>
            <w:tcW w:w="2384" w:type="dxa"/>
            <w:shd w:val="clear" w:color="auto" w:fill="auto"/>
            <w:vAlign w:val="center"/>
          </w:tcPr>
          <w:p w:rsidR="00F70D85" w:rsidRPr="006F61F9" w:rsidRDefault="00F70D85" w:rsidP="00F70D85">
            <w:pPr>
              <w:jc w:val="center"/>
              <w:rPr>
                <w:rFonts w:ascii="Arial" w:hAnsi="Arial" w:cs="Arial"/>
                <w:sz w:val="20"/>
                <w:szCs w:val="20"/>
                <w:lang w:val="es-MX"/>
              </w:rPr>
            </w:pPr>
            <w:r w:rsidRPr="006F61F9">
              <w:rPr>
                <w:rFonts w:ascii="Arial" w:hAnsi="Arial" w:cs="Arial"/>
                <w:sz w:val="20"/>
                <w:szCs w:val="20"/>
                <w:lang w:val="es-MX"/>
              </w:rPr>
              <w:t>201</w:t>
            </w:r>
            <w:r>
              <w:rPr>
                <w:rFonts w:ascii="Arial" w:hAnsi="Arial" w:cs="Arial"/>
                <w:sz w:val="20"/>
                <w:szCs w:val="20"/>
                <w:lang w:val="es-MX"/>
              </w:rPr>
              <w:t>4</w:t>
            </w:r>
            <w:r w:rsidRPr="006F61F9">
              <w:rPr>
                <w:rFonts w:ascii="Arial" w:hAnsi="Arial" w:cs="Arial"/>
                <w:sz w:val="20"/>
                <w:szCs w:val="20"/>
                <w:lang w:val="es-MX"/>
              </w:rPr>
              <w:t>-2015</w:t>
            </w:r>
          </w:p>
        </w:tc>
        <w:tc>
          <w:tcPr>
            <w:tcW w:w="2202" w:type="dxa"/>
            <w:shd w:val="clear" w:color="auto" w:fill="auto"/>
            <w:vAlign w:val="center"/>
          </w:tcPr>
          <w:p w:rsidR="00F70D85" w:rsidRPr="006F61F9" w:rsidRDefault="00F70D85" w:rsidP="004650AD">
            <w:pPr>
              <w:jc w:val="center"/>
              <w:rPr>
                <w:rFonts w:ascii="Arial" w:hAnsi="Arial" w:cs="Arial"/>
                <w:sz w:val="20"/>
                <w:szCs w:val="20"/>
                <w:lang w:val="es-MX"/>
              </w:rPr>
            </w:pPr>
            <w:r>
              <w:rPr>
                <w:rFonts w:ascii="Arial" w:hAnsi="Arial" w:cs="Arial"/>
                <w:color w:val="000000"/>
                <w:sz w:val="20"/>
                <w:szCs w:val="20"/>
              </w:rPr>
              <w:t>2</w:t>
            </w:r>
            <w:r w:rsidRPr="006F61F9">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Pr="006F61F9" w:rsidRDefault="00F70D85" w:rsidP="00F70D85">
            <w:r w:rsidRPr="006F61F9">
              <w:rPr>
                <w:rFonts w:ascii="Arial" w:hAnsi="Arial" w:cs="Arial"/>
                <w:sz w:val="20"/>
                <w:szCs w:val="20"/>
              </w:rPr>
              <w:t xml:space="preserve">Archivero ubicado en </w:t>
            </w:r>
            <w:smartTag w:uri="urn:schemas-microsoft-com:office:smarttags" w:element="PersonName">
              <w:smartTagPr>
                <w:attr w:name="ProductID" w:val="la Vocal￭a"/>
              </w:smartTagPr>
              <w:r w:rsidRPr="006F61F9">
                <w:rPr>
                  <w:rFonts w:ascii="Arial" w:hAnsi="Arial" w:cs="Arial"/>
                  <w:sz w:val="20"/>
                  <w:szCs w:val="20"/>
                </w:rPr>
                <w:t>la Vocalía</w:t>
              </w:r>
            </w:smartTag>
            <w:r w:rsidRPr="006F61F9">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Default="00F70D85" w:rsidP="00F70D85">
            <w:r w:rsidRPr="00383BBC">
              <w:rPr>
                <w:rFonts w:ascii="Arial" w:hAnsi="Arial" w:cs="Arial"/>
                <w:sz w:val="20"/>
                <w:szCs w:val="20"/>
              </w:rPr>
              <w:t>14.6 Credencial para votar</w:t>
            </w:r>
          </w:p>
        </w:tc>
        <w:tc>
          <w:tcPr>
            <w:tcW w:w="4480" w:type="dxa"/>
            <w:shd w:val="clear" w:color="auto" w:fill="auto"/>
            <w:vAlign w:val="center"/>
          </w:tcPr>
          <w:p w:rsidR="00F70D85" w:rsidRPr="00383BBC" w:rsidRDefault="00F70D85" w:rsidP="008C1B0A">
            <w:pPr>
              <w:jc w:val="both"/>
              <w:rPr>
                <w:rFonts w:ascii="Arial" w:hAnsi="Arial" w:cs="Arial"/>
                <w:sz w:val="20"/>
                <w:szCs w:val="20"/>
                <w:lang w:val="es-MX"/>
              </w:rPr>
            </w:pPr>
            <w:r w:rsidRPr="00383BBC">
              <w:rPr>
                <w:rFonts w:ascii="Arial" w:hAnsi="Arial" w:cs="Arial"/>
                <w:sz w:val="20"/>
                <w:szCs w:val="20"/>
              </w:rPr>
              <w:t>Envíos al Centro Nacional de Distribución los acuses originales de las credenciales recibidas para ser distribuidas en los MAC del distrito.</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w:t>
            </w:r>
            <w:r>
              <w:rPr>
                <w:rFonts w:ascii="Arial" w:hAnsi="Arial" w:cs="Arial"/>
                <w:sz w:val="20"/>
                <w:szCs w:val="20"/>
                <w:lang w:val="es-MX"/>
              </w:rPr>
              <w:t>-2015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4650AD" w:rsidRDefault="00F70D85" w:rsidP="00F70D85">
            <w:pPr>
              <w:jc w:val="both"/>
              <w:rPr>
                <w:rFonts w:ascii="Arial" w:hAnsi="Arial" w:cs="Arial"/>
                <w:b/>
                <w:sz w:val="20"/>
                <w:szCs w:val="20"/>
                <w:lang w:val="es-MX"/>
              </w:rPr>
            </w:pPr>
            <w:r w:rsidRPr="004650AD">
              <w:rPr>
                <w:rFonts w:ascii="Arial" w:hAnsi="Arial" w:cs="Arial"/>
                <w:sz w:val="20"/>
                <w:szCs w:val="20"/>
                <w:lang w:val="es-MX"/>
              </w:rPr>
              <w:t>14.6</w:t>
            </w:r>
            <w:r w:rsidRPr="004650AD">
              <w:rPr>
                <w:rFonts w:ascii="Arial" w:hAnsi="Arial" w:cs="Arial"/>
                <w:b/>
                <w:sz w:val="20"/>
                <w:szCs w:val="20"/>
                <w:lang w:val="es-MX"/>
              </w:rPr>
              <w:t xml:space="preserve"> </w:t>
            </w:r>
            <w:r w:rsidRPr="004650AD">
              <w:rPr>
                <w:rFonts w:ascii="Arial" w:hAnsi="Arial" w:cs="Arial"/>
                <w:sz w:val="20"/>
                <w:szCs w:val="20"/>
                <w:lang w:val="es-MX"/>
              </w:rPr>
              <w:t>Credencial para votar</w:t>
            </w:r>
            <w:r w:rsidRPr="004650AD">
              <w:rPr>
                <w:rFonts w:ascii="Arial" w:hAnsi="Arial" w:cs="Arial"/>
                <w:b/>
                <w:sz w:val="20"/>
                <w:szCs w:val="20"/>
                <w:lang w:val="es-MX"/>
              </w:rPr>
              <w:t>.</w:t>
            </w:r>
          </w:p>
        </w:tc>
        <w:tc>
          <w:tcPr>
            <w:tcW w:w="4480" w:type="dxa"/>
            <w:shd w:val="clear" w:color="auto" w:fill="auto"/>
            <w:vAlign w:val="center"/>
          </w:tcPr>
          <w:p w:rsidR="00F70D85" w:rsidRPr="004650AD" w:rsidRDefault="00F70D85" w:rsidP="003B4EF6">
            <w:pPr>
              <w:jc w:val="both"/>
              <w:rPr>
                <w:rFonts w:ascii="Arial" w:hAnsi="Arial" w:cs="Arial"/>
                <w:sz w:val="20"/>
                <w:szCs w:val="20"/>
                <w:lang w:val="es-MX"/>
              </w:rPr>
            </w:pPr>
            <w:r w:rsidRPr="004650AD">
              <w:rPr>
                <w:rFonts w:ascii="Arial" w:hAnsi="Arial" w:cs="Arial"/>
                <w:sz w:val="20"/>
                <w:szCs w:val="20"/>
                <w:lang w:val="es-MX"/>
              </w:rPr>
              <w:t>Oficios y estadísticos en cumplimiento al resguardo de credenciales, Art. 136 de la LGIPE, por Proceso Electoral Federal 2014-2015.</w:t>
            </w:r>
          </w:p>
        </w:tc>
        <w:tc>
          <w:tcPr>
            <w:tcW w:w="2384" w:type="dxa"/>
            <w:shd w:val="clear" w:color="auto" w:fill="auto"/>
            <w:vAlign w:val="center"/>
          </w:tcPr>
          <w:p w:rsidR="00F70D85" w:rsidRPr="004650AD" w:rsidRDefault="00506CE8" w:rsidP="00F70D85">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202" w:type="dxa"/>
            <w:shd w:val="clear" w:color="auto" w:fill="auto"/>
            <w:vAlign w:val="center"/>
          </w:tcPr>
          <w:p w:rsidR="00F70D85" w:rsidRPr="004650AD" w:rsidRDefault="00F70D85" w:rsidP="004650AD">
            <w:pPr>
              <w:jc w:val="center"/>
              <w:rPr>
                <w:rFonts w:ascii="Arial" w:hAnsi="Arial" w:cs="Arial"/>
                <w:sz w:val="20"/>
                <w:szCs w:val="20"/>
                <w:lang w:val="es-MX"/>
              </w:rPr>
            </w:pPr>
            <w:r w:rsidRPr="004650AD">
              <w:rPr>
                <w:rFonts w:ascii="Arial" w:hAnsi="Arial" w:cs="Arial"/>
                <w:color w:val="000000"/>
                <w:sz w:val="20"/>
                <w:szCs w:val="20"/>
              </w:rPr>
              <w:t xml:space="preserve">1 </w:t>
            </w:r>
            <w:r w:rsidR="004650AD" w:rsidRPr="004650AD">
              <w:rPr>
                <w:rFonts w:ascii="Arial" w:hAnsi="Arial" w:cs="Arial"/>
                <w:color w:val="000000"/>
                <w:sz w:val="20"/>
                <w:szCs w:val="20"/>
              </w:rPr>
              <w:t>EXPEDIENTE</w:t>
            </w:r>
          </w:p>
        </w:tc>
        <w:tc>
          <w:tcPr>
            <w:tcW w:w="2295" w:type="dxa"/>
            <w:shd w:val="clear" w:color="auto" w:fill="auto"/>
            <w:vAlign w:val="center"/>
          </w:tcPr>
          <w:p w:rsidR="00F70D85" w:rsidRPr="004650AD" w:rsidRDefault="00F70D85" w:rsidP="00F70D85">
            <w:r w:rsidRPr="004650AD">
              <w:rPr>
                <w:rFonts w:ascii="Arial" w:hAnsi="Arial" w:cs="Arial"/>
                <w:sz w:val="20"/>
                <w:szCs w:val="20"/>
              </w:rPr>
              <w:t xml:space="preserve">Archivero ubicado en </w:t>
            </w:r>
            <w:smartTag w:uri="urn:schemas-microsoft-com:office:smarttags" w:element="PersonName">
              <w:smartTagPr>
                <w:attr w:name="ProductID" w:val="la Vocal￭a"/>
              </w:smartTagPr>
              <w:r w:rsidRPr="004650AD">
                <w:rPr>
                  <w:rFonts w:ascii="Arial" w:hAnsi="Arial" w:cs="Arial"/>
                  <w:sz w:val="20"/>
                  <w:szCs w:val="20"/>
                </w:rPr>
                <w:t>la Vocalía</w:t>
              </w:r>
            </w:smartTag>
            <w:r w:rsidRPr="004650AD">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4F10EE" w:rsidRDefault="00F70D85" w:rsidP="00F70D85">
            <w:pPr>
              <w:jc w:val="both"/>
              <w:rPr>
                <w:rFonts w:ascii="Arial" w:hAnsi="Arial" w:cs="Arial"/>
                <w:b/>
                <w:sz w:val="20"/>
                <w:szCs w:val="20"/>
                <w:lang w:val="es-MX"/>
              </w:rPr>
            </w:pPr>
            <w:r w:rsidRPr="004F10EE">
              <w:rPr>
                <w:rFonts w:ascii="Arial" w:hAnsi="Arial" w:cs="Arial"/>
                <w:sz w:val="20"/>
                <w:szCs w:val="20"/>
                <w:lang w:val="es-MX"/>
              </w:rPr>
              <w:t>14.6</w:t>
            </w:r>
            <w:r w:rsidRPr="004F10EE">
              <w:rPr>
                <w:rFonts w:ascii="Arial" w:hAnsi="Arial" w:cs="Arial"/>
                <w:b/>
                <w:sz w:val="20"/>
                <w:szCs w:val="20"/>
                <w:lang w:val="es-MX"/>
              </w:rPr>
              <w:t xml:space="preserve"> </w:t>
            </w:r>
            <w:r w:rsidRPr="004F10EE">
              <w:rPr>
                <w:rFonts w:ascii="Arial" w:hAnsi="Arial" w:cs="Arial"/>
                <w:sz w:val="20"/>
                <w:szCs w:val="20"/>
                <w:lang w:val="es-MX"/>
              </w:rPr>
              <w:t>Credencial para votar</w:t>
            </w:r>
            <w:r w:rsidRPr="004F10EE">
              <w:rPr>
                <w:rFonts w:ascii="Arial" w:hAnsi="Arial" w:cs="Arial"/>
                <w:b/>
                <w:sz w:val="20"/>
                <w:szCs w:val="20"/>
                <w:lang w:val="es-MX"/>
              </w:rPr>
              <w:t>.</w:t>
            </w:r>
          </w:p>
        </w:tc>
        <w:tc>
          <w:tcPr>
            <w:tcW w:w="4480" w:type="dxa"/>
            <w:shd w:val="clear" w:color="auto" w:fill="auto"/>
            <w:vAlign w:val="center"/>
          </w:tcPr>
          <w:p w:rsidR="00F70D85" w:rsidRPr="004F10EE" w:rsidRDefault="00F70D85" w:rsidP="003B4EF6">
            <w:pPr>
              <w:jc w:val="both"/>
              <w:rPr>
                <w:rFonts w:ascii="Arial" w:hAnsi="Arial" w:cs="Arial"/>
                <w:sz w:val="20"/>
                <w:szCs w:val="20"/>
                <w:lang w:val="es-MX"/>
              </w:rPr>
            </w:pPr>
            <w:r w:rsidRPr="004F10EE">
              <w:rPr>
                <w:rFonts w:ascii="Arial" w:hAnsi="Arial" w:cs="Arial"/>
                <w:sz w:val="20"/>
                <w:szCs w:val="20"/>
                <w:lang w:val="es-MX"/>
              </w:rPr>
              <w:t xml:space="preserve">Oficios </w:t>
            </w:r>
            <w:r>
              <w:rPr>
                <w:rFonts w:ascii="Arial" w:hAnsi="Arial" w:cs="Arial"/>
                <w:sz w:val="20"/>
                <w:szCs w:val="20"/>
                <w:lang w:val="es-MX"/>
              </w:rPr>
              <w:t>de credenciales de canje y devueltas por terceros.</w:t>
            </w:r>
          </w:p>
        </w:tc>
        <w:tc>
          <w:tcPr>
            <w:tcW w:w="2384" w:type="dxa"/>
            <w:shd w:val="clear" w:color="auto" w:fill="auto"/>
            <w:vAlign w:val="center"/>
          </w:tcPr>
          <w:p w:rsidR="00F70D85" w:rsidRPr="004F10EE" w:rsidRDefault="00F70D85" w:rsidP="00F70D85">
            <w:pPr>
              <w:jc w:val="center"/>
              <w:rPr>
                <w:rFonts w:ascii="Arial" w:hAnsi="Arial" w:cs="Arial"/>
                <w:sz w:val="20"/>
                <w:szCs w:val="20"/>
                <w:lang w:val="es-MX"/>
              </w:rPr>
            </w:pPr>
            <w:r w:rsidRPr="004F10EE">
              <w:rPr>
                <w:rFonts w:ascii="Arial" w:hAnsi="Arial" w:cs="Arial"/>
                <w:sz w:val="20"/>
                <w:szCs w:val="20"/>
                <w:lang w:val="es-MX"/>
              </w:rPr>
              <w:t>201</w:t>
            </w:r>
            <w:r>
              <w:rPr>
                <w:rFonts w:ascii="Arial" w:hAnsi="Arial" w:cs="Arial"/>
                <w:sz w:val="20"/>
                <w:szCs w:val="20"/>
                <w:lang w:val="es-MX"/>
              </w:rPr>
              <w:t>4</w:t>
            </w:r>
            <w:r w:rsidRPr="004F10EE">
              <w:rPr>
                <w:rFonts w:ascii="Arial" w:hAnsi="Arial" w:cs="Arial"/>
                <w:sz w:val="20"/>
                <w:szCs w:val="20"/>
                <w:lang w:val="es-MX"/>
              </w:rPr>
              <w:t>-2015</w:t>
            </w:r>
          </w:p>
        </w:tc>
        <w:tc>
          <w:tcPr>
            <w:tcW w:w="2202" w:type="dxa"/>
            <w:shd w:val="clear" w:color="auto" w:fill="auto"/>
            <w:vAlign w:val="center"/>
          </w:tcPr>
          <w:p w:rsidR="00F70D85" w:rsidRPr="004F10EE" w:rsidRDefault="00F70D85" w:rsidP="004650AD">
            <w:pPr>
              <w:jc w:val="center"/>
              <w:rPr>
                <w:rFonts w:ascii="Arial" w:hAnsi="Arial" w:cs="Arial"/>
                <w:sz w:val="20"/>
                <w:szCs w:val="20"/>
                <w:lang w:val="es-MX"/>
              </w:rPr>
            </w:pPr>
            <w:r>
              <w:rPr>
                <w:rFonts w:ascii="Arial" w:hAnsi="Arial" w:cs="Arial"/>
                <w:color w:val="000000"/>
                <w:sz w:val="20"/>
                <w:szCs w:val="20"/>
              </w:rPr>
              <w:t>2</w:t>
            </w:r>
            <w:r w:rsidRPr="004F10EE">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Pr="004F10EE" w:rsidRDefault="00F70D85" w:rsidP="00F70D85">
            <w:r w:rsidRPr="004F10EE">
              <w:rPr>
                <w:rFonts w:ascii="Arial" w:hAnsi="Arial" w:cs="Arial"/>
                <w:sz w:val="20"/>
                <w:szCs w:val="20"/>
              </w:rPr>
              <w:t xml:space="preserve">Archivero ubicado en </w:t>
            </w:r>
            <w:smartTag w:uri="urn:schemas-microsoft-com:office:smarttags" w:element="PersonName">
              <w:smartTagPr>
                <w:attr w:name="ProductID" w:val="la Vocal￭a"/>
              </w:smartTagPr>
              <w:r w:rsidRPr="004F10EE">
                <w:rPr>
                  <w:rFonts w:ascii="Arial" w:hAnsi="Arial" w:cs="Arial"/>
                  <w:sz w:val="20"/>
                  <w:szCs w:val="20"/>
                </w:rPr>
                <w:t>la Vocalía</w:t>
              </w:r>
            </w:smartTag>
            <w:r w:rsidRPr="004F10EE">
              <w:rPr>
                <w:rFonts w:ascii="Arial" w:hAnsi="Arial" w:cs="Arial"/>
                <w:sz w:val="20"/>
                <w:szCs w:val="20"/>
              </w:rPr>
              <w:t xml:space="preserve"> del RFE</w:t>
            </w:r>
          </w:p>
        </w:tc>
      </w:tr>
      <w:tr w:rsidR="00F70D85" w:rsidRPr="004F10EE" w:rsidTr="004650AD">
        <w:trPr>
          <w:gridAfter w:val="1"/>
          <w:wAfter w:w="26" w:type="dxa"/>
        </w:trPr>
        <w:tc>
          <w:tcPr>
            <w:tcW w:w="2802" w:type="dxa"/>
            <w:shd w:val="clear" w:color="auto" w:fill="auto"/>
            <w:vAlign w:val="center"/>
          </w:tcPr>
          <w:p w:rsidR="00F70D85" w:rsidRPr="004F10EE" w:rsidRDefault="00F70D85" w:rsidP="00F70D85">
            <w:pPr>
              <w:jc w:val="both"/>
              <w:rPr>
                <w:rFonts w:ascii="Arial" w:hAnsi="Arial" w:cs="Arial"/>
                <w:b/>
                <w:sz w:val="20"/>
                <w:szCs w:val="20"/>
                <w:lang w:val="es-MX"/>
              </w:rPr>
            </w:pPr>
            <w:r w:rsidRPr="004F10EE">
              <w:rPr>
                <w:rFonts w:ascii="Arial" w:hAnsi="Arial" w:cs="Arial"/>
                <w:sz w:val="20"/>
                <w:szCs w:val="20"/>
                <w:lang w:val="es-MX"/>
              </w:rPr>
              <w:t>14.6</w:t>
            </w:r>
            <w:r w:rsidRPr="004F10EE">
              <w:rPr>
                <w:rFonts w:ascii="Arial" w:hAnsi="Arial" w:cs="Arial"/>
                <w:b/>
                <w:sz w:val="20"/>
                <w:szCs w:val="20"/>
                <w:lang w:val="es-MX"/>
              </w:rPr>
              <w:t xml:space="preserve"> </w:t>
            </w:r>
            <w:r w:rsidRPr="004F10EE">
              <w:rPr>
                <w:rFonts w:ascii="Arial" w:hAnsi="Arial" w:cs="Arial"/>
                <w:sz w:val="20"/>
                <w:szCs w:val="20"/>
                <w:lang w:val="es-MX"/>
              </w:rPr>
              <w:t>Credencial para votar</w:t>
            </w:r>
            <w:r w:rsidRPr="004F10EE">
              <w:rPr>
                <w:rFonts w:ascii="Arial" w:hAnsi="Arial" w:cs="Arial"/>
                <w:b/>
                <w:sz w:val="20"/>
                <w:szCs w:val="20"/>
                <w:lang w:val="es-MX"/>
              </w:rPr>
              <w:t>.</w:t>
            </w:r>
          </w:p>
        </w:tc>
        <w:tc>
          <w:tcPr>
            <w:tcW w:w="4480" w:type="dxa"/>
            <w:shd w:val="clear" w:color="auto" w:fill="auto"/>
            <w:vAlign w:val="center"/>
          </w:tcPr>
          <w:p w:rsidR="00F70D85" w:rsidRPr="004F10EE" w:rsidRDefault="00F70D85" w:rsidP="003B4EF6">
            <w:pPr>
              <w:jc w:val="both"/>
              <w:rPr>
                <w:rFonts w:ascii="Arial" w:hAnsi="Arial" w:cs="Arial"/>
                <w:sz w:val="20"/>
                <w:szCs w:val="20"/>
                <w:lang w:val="es-MX"/>
              </w:rPr>
            </w:pPr>
            <w:r w:rsidRPr="004F10EE">
              <w:rPr>
                <w:rFonts w:ascii="Arial" w:hAnsi="Arial" w:cs="Arial"/>
                <w:sz w:val="20"/>
                <w:szCs w:val="20"/>
                <w:lang w:val="es-MX"/>
              </w:rPr>
              <w:t>Oficios y estadísticos de devolución de credenciales resguardadas por compañía de seguridad, derivado del Proceso Electoral Federal 2014-2015.</w:t>
            </w:r>
          </w:p>
        </w:tc>
        <w:tc>
          <w:tcPr>
            <w:tcW w:w="2384" w:type="dxa"/>
            <w:shd w:val="clear" w:color="auto" w:fill="auto"/>
            <w:vAlign w:val="center"/>
          </w:tcPr>
          <w:p w:rsidR="00F70D85" w:rsidRPr="004F10EE" w:rsidRDefault="00506CE8" w:rsidP="00F70D85">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202" w:type="dxa"/>
            <w:shd w:val="clear" w:color="auto" w:fill="auto"/>
            <w:vAlign w:val="center"/>
          </w:tcPr>
          <w:p w:rsidR="00F70D85" w:rsidRPr="004F10EE" w:rsidRDefault="00F70D85" w:rsidP="004650AD">
            <w:pPr>
              <w:jc w:val="center"/>
              <w:rPr>
                <w:rFonts w:ascii="Arial" w:hAnsi="Arial" w:cs="Arial"/>
                <w:sz w:val="20"/>
                <w:szCs w:val="20"/>
                <w:lang w:val="es-MX"/>
              </w:rPr>
            </w:pPr>
            <w:r w:rsidRPr="004F10EE">
              <w:rPr>
                <w:rFonts w:ascii="Arial" w:hAnsi="Arial" w:cs="Arial"/>
                <w:color w:val="000000"/>
                <w:sz w:val="20"/>
                <w:szCs w:val="20"/>
              </w:rPr>
              <w:t xml:space="preserve">1 </w:t>
            </w:r>
            <w:r w:rsidR="004650AD">
              <w:rPr>
                <w:rFonts w:ascii="Arial" w:hAnsi="Arial" w:cs="Arial"/>
                <w:color w:val="000000"/>
                <w:sz w:val="20"/>
                <w:szCs w:val="20"/>
              </w:rPr>
              <w:t>EXPEDIENTE</w:t>
            </w:r>
          </w:p>
        </w:tc>
        <w:tc>
          <w:tcPr>
            <w:tcW w:w="2295" w:type="dxa"/>
            <w:shd w:val="clear" w:color="auto" w:fill="auto"/>
            <w:vAlign w:val="center"/>
          </w:tcPr>
          <w:p w:rsidR="00F70D85" w:rsidRPr="004F10EE" w:rsidRDefault="00F70D85" w:rsidP="00F70D85">
            <w:r w:rsidRPr="004F10EE">
              <w:rPr>
                <w:rFonts w:ascii="Arial" w:hAnsi="Arial" w:cs="Arial"/>
                <w:sz w:val="20"/>
                <w:szCs w:val="20"/>
              </w:rPr>
              <w:t xml:space="preserve">Archivero ubicado en </w:t>
            </w:r>
            <w:smartTag w:uri="urn:schemas-microsoft-com:office:smarttags" w:element="PersonName">
              <w:smartTagPr>
                <w:attr w:name="ProductID" w:val="la Vocal￭a"/>
              </w:smartTagPr>
              <w:r w:rsidRPr="004F10EE">
                <w:rPr>
                  <w:rFonts w:ascii="Arial" w:hAnsi="Arial" w:cs="Arial"/>
                  <w:sz w:val="20"/>
                  <w:szCs w:val="20"/>
                </w:rPr>
                <w:t>la Vocalía</w:t>
              </w:r>
            </w:smartTag>
            <w:r w:rsidRPr="004F10EE">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4F10EE" w:rsidRDefault="00F70D85" w:rsidP="00F70D85">
            <w:pPr>
              <w:jc w:val="both"/>
              <w:rPr>
                <w:rFonts w:ascii="Arial" w:hAnsi="Arial" w:cs="Arial"/>
                <w:b/>
                <w:sz w:val="20"/>
                <w:szCs w:val="20"/>
                <w:lang w:val="es-MX"/>
              </w:rPr>
            </w:pPr>
            <w:r w:rsidRPr="004F10EE">
              <w:rPr>
                <w:rFonts w:ascii="Arial" w:hAnsi="Arial" w:cs="Arial"/>
                <w:sz w:val="20"/>
                <w:szCs w:val="20"/>
                <w:lang w:val="es-MX"/>
              </w:rPr>
              <w:t>14.6</w:t>
            </w:r>
            <w:r w:rsidRPr="004F10EE">
              <w:rPr>
                <w:rFonts w:ascii="Arial" w:hAnsi="Arial" w:cs="Arial"/>
                <w:b/>
                <w:sz w:val="20"/>
                <w:szCs w:val="20"/>
                <w:lang w:val="es-MX"/>
              </w:rPr>
              <w:t xml:space="preserve"> </w:t>
            </w:r>
            <w:r w:rsidRPr="004F10EE">
              <w:rPr>
                <w:rFonts w:ascii="Arial" w:hAnsi="Arial" w:cs="Arial"/>
                <w:sz w:val="20"/>
                <w:szCs w:val="20"/>
                <w:lang w:val="es-MX"/>
              </w:rPr>
              <w:t>Credencial para votar</w:t>
            </w:r>
            <w:r w:rsidRPr="004F10EE">
              <w:rPr>
                <w:rFonts w:ascii="Arial" w:hAnsi="Arial" w:cs="Arial"/>
                <w:b/>
                <w:sz w:val="20"/>
                <w:szCs w:val="20"/>
                <w:lang w:val="es-MX"/>
              </w:rPr>
              <w:t>.</w:t>
            </w:r>
          </w:p>
        </w:tc>
        <w:tc>
          <w:tcPr>
            <w:tcW w:w="4480" w:type="dxa"/>
            <w:shd w:val="clear" w:color="auto" w:fill="auto"/>
            <w:vAlign w:val="center"/>
          </w:tcPr>
          <w:p w:rsidR="00F70D85" w:rsidRPr="004F10EE" w:rsidRDefault="00F70D85" w:rsidP="003B4EF6">
            <w:pPr>
              <w:jc w:val="both"/>
              <w:rPr>
                <w:rFonts w:ascii="Arial" w:hAnsi="Arial" w:cs="Arial"/>
                <w:sz w:val="20"/>
                <w:szCs w:val="20"/>
                <w:lang w:val="es-MX"/>
              </w:rPr>
            </w:pPr>
            <w:r w:rsidRPr="004F10EE">
              <w:rPr>
                <w:rFonts w:ascii="Arial" w:hAnsi="Arial" w:cs="Arial"/>
                <w:sz w:val="20"/>
                <w:szCs w:val="20"/>
                <w:lang w:val="es-MX"/>
              </w:rPr>
              <w:t xml:space="preserve">Oficios </w:t>
            </w:r>
            <w:r>
              <w:rPr>
                <w:rFonts w:ascii="Arial" w:hAnsi="Arial" w:cs="Arial"/>
                <w:sz w:val="20"/>
                <w:szCs w:val="20"/>
                <w:lang w:val="es-MX"/>
              </w:rPr>
              <w:t>de credenciales enviadas a Junta Local, (área operativa) producto de los retiros aplicados en los 5 MAC de este distrito.</w:t>
            </w:r>
          </w:p>
        </w:tc>
        <w:tc>
          <w:tcPr>
            <w:tcW w:w="2384" w:type="dxa"/>
            <w:shd w:val="clear" w:color="auto" w:fill="auto"/>
            <w:vAlign w:val="center"/>
          </w:tcPr>
          <w:p w:rsidR="00F70D85" w:rsidRPr="004F10EE" w:rsidRDefault="00F70D85" w:rsidP="00F70D85">
            <w:pPr>
              <w:jc w:val="center"/>
              <w:rPr>
                <w:rFonts w:ascii="Arial" w:hAnsi="Arial" w:cs="Arial"/>
                <w:sz w:val="20"/>
                <w:szCs w:val="20"/>
                <w:lang w:val="es-MX"/>
              </w:rPr>
            </w:pPr>
            <w:r w:rsidRPr="004F10EE">
              <w:rPr>
                <w:rFonts w:ascii="Arial" w:hAnsi="Arial" w:cs="Arial"/>
                <w:sz w:val="20"/>
                <w:szCs w:val="20"/>
                <w:lang w:val="es-MX"/>
              </w:rPr>
              <w:t>201</w:t>
            </w:r>
            <w:r>
              <w:rPr>
                <w:rFonts w:ascii="Arial" w:hAnsi="Arial" w:cs="Arial"/>
                <w:sz w:val="20"/>
                <w:szCs w:val="20"/>
                <w:lang w:val="es-MX"/>
              </w:rPr>
              <w:t>4</w:t>
            </w:r>
            <w:r w:rsidRPr="004F10EE">
              <w:rPr>
                <w:rFonts w:ascii="Arial" w:hAnsi="Arial" w:cs="Arial"/>
                <w:sz w:val="20"/>
                <w:szCs w:val="20"/>
                <w:lang w:val="es-MX"/>
              </w:rPr>
              <w:t>-2015</w:t>
            </w:r>
          </w:p>
        </w:tc>
        <w:tc>
          <w:tcPr>
            <w:tcW w:w="2202" w:type="dxa"/>
            <w:shd w:val="clear" w:color="auto" w:fill="auto"/>
            <w:vAlign w:val="center"/>
          </w:tcPr>
          <w:p w:rsidR="00F70D85" w:rsidRPr="004F10EE" w:rsidRDefault="00F70D85" w:rsidP="004650AD">
            <w:pPr>
              <w:jc w:val="center"/>
              <w:rPr>
                <w:rFonts w:ascii="Arial" w:hAnsi="Arial" w:cs="Arial"/>
                <w:sz w:val="20"/>
                <w:szCs w:val="20"/>
                <w:lang w:val="es-MX"/>
              </w:rPr>
            </w:pPr>
            <w:r>
              <w:rPr>
                <w:rFonts w:ascii="Arial" w:hAnsi="Arial" w:cs="Arial"/>
                <w:color w:val="000000"/>
                <w:sz w:val="20"/>
                <w:szCs w:val="20"/>
              </w:rPr>
              <w:t>2</w:t>
            </w:r>
            <w:r w:rsidRPr="004F10EE">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Pr="004F10EE" w:rsidRDefault="00F70D85" w:rsidP="00F70D85">
            <w:r w:rsidRPr="004F10EE">
              <w:rPr>
                <w:rFonts w:ascii="Arial" w:hAnsi="Arial" w:cs="Arial"/>
                <w:sz w:val="20"/>
                <w:szCs w:val="20"/>
              </w:rPr>
              <w:t xml:space="preserve">Archivero ubicado en </w:t>
            </w:r>
            <w:smartTag w:uri="urn:schemas-microsoft-com:office:smarttags" w:element="PersonName">
              <w:smartTagPr>
                <w:attr w:name="ProductID" w:val="la Vocal￭a"/>
              </w:smartTagPr>
              <w:r w:rsidRPr="004F10EE">
                <w:rPr>
                  <w:rFonts w:ascii="Arial" w:hAnsi="Arial" w:cs="Arial"/>
                  <w:sz w:val="20"/>
                  <w:szCs w:val="20"/>
                </w:rPr>
                <w:t>la Vocalía</w:t>
              </w:r>
            </w:smartTag>
            <w:r w:rsidRPr="004F10EE">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8C1B0A">
            <w:pPr>
              <w:jc w:val="both"/>
              <w:rPr>
                <w:rFonts w:ascii="Arial" w:hAnsi="Arial" w:cs="Arial"/>
                <w:sz w:val="20"/>
                <w:szCs w:val="20"/>
                <w:lang w:val="es-MX"/>
              </w:rPr>
            </w:pPr>
            <w:r w:rsidRPr="00383BBC">
              <w:rPr>
                <w:rFonts w:ascii="Arial" w:hAnsi="Arial" w:cs="Arial"/>
                <w:bCs/>
                <w:sz w:val="20"/>
                <w:szCs w:val="20"/>
              </w:rPr>
              <w:t>14.7 Juicios para la protección de los Derechos Político Electorales de los ciudadanos.</w:t>
            </w:r>
          </w:p>
        </w:tc>
        <w:tc>
          <w:tcPr>
            <w:tcW w:w="4480" w:type="dxa"/>
            <w:shd w:val="clear" w:color="auto" w:fill="auto"/>
            <w:vAlign w:val="center"/>
          </w:tcPr>
          <w:p w:rsidR="00F70D85" w:rsidRPr="00383BBC" w:rsidRDefault="00F70D85" w:rsidP="003B4EF6">
            <w:pPr>
              <w:jc w:val="both"/>
              <w:rPr>
                <w:rFonts w:ascii="Arial" w:hAnsi="Arial" w:cs="Arial"/>
                <w:sz w:val="20"/>
                <w:szCs w:val="20"/>
                <w:lang w:val="es-MX"/>
              </w:rPr>
            </w:pPr>
            <w:r w:rsidRPr="00383BBC">
              <w:rPr>
                <w:rFonts w:ascii="Arial" w:hAnsi="Arial" w:cs="Arial"/>
                <w:sz w:val="20"/>
                <w:szCs w:val="20"/>
                <w:lang w:val="es-MX"/>
              </w:rPr>
              <w:t xml:space="preserve">Documentos referentes a las solicitudes de expedición. </w:t>
            </w:r>
            <w:r w:rsidRPr="00383BBC">
              <w:rPr>
                <w:rFonts w:ascii="Arial" w:hAnsi="Arial" w:cs="Arial"/>
                <w:sz w:val="20"/>
                <w:szCs w:val="20"/>
              </w:rPr>
              <w:t>Oficios, cuestionarios, cédulas.</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w:t>
            </w:r>
            <w:r>
              <w:rPr>
                <w:rFonts w:ascii="Arial" w:hAnsi="Arial" w:cs="Arial"/>
                <w:sz w:val="20"/>
                <w:szCs w:val="20"/>
                <w:lang w:val="es-MX"/>
              </w:rPr>
              <w:t>-2015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bCs/>
                <w:sz w:val="20"/>
                <w:szCs w:val="20"/>
              </w:rPr>
            </w:pPr>
            <w:r w:rsidRPr="00383BBC">
              <w:rPr>
                <w:rFonts w:ascii="Arial" w:hAnsi="Arial" w:cs="Arial"/>
                <w:sz w:val="20"/>
                <w:szCs w:val="20"/>
                <w:lang w:val="es-MX"/>
              </w:rPr>
              <w:t>14.8 Actualización al Padrón Electoral y Lista Nominal.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lang w:val="es-MX"/>
              </w:rPr>
              <w:t>Oficios y cuestionarios aplicados durante la Consulta Popular 2014.</w:t>
            </w:r>
          </w:p>
        </w:tc>
        <w:tc>
          <w:tcPr>
            <w:tcW w:w="2384" w:type="dxa"/>
            <w:shd w:val="clear" w:color="auto" w:fill="auto"/>
            <w:vAlign w:val="center"/>
          </w:tcPr>
          <w:p w:rsidR="00F70D85" w:rsidRPr="00383BBC" w:rsidRDefault="00506CE8" w:rsidP="00F70D85">
            <w:pPr>
              <w:jc w:val="center"/>
              <w:rPr>
                <w:rFonts w:ascii="Arial" w:hAnsi="Arial" w:cs="Arial"/>
                <w:sz w:val="20"/>
                <w:szCs w:val="20"/>
                <w:lang w:val="es-MX"/>
              </w:rPr>
            </w:pPr>
            <w:r>
              <w:rPr>
                <w:rFonts w:ascii="Arial" w:hAnsi="Arial" w:cs="Arial"/>
                <w:sz w:val="20"/>
                <w:szCs w:val="20"/>
                <w:lang w:val="es-MX"/>
              </w:rPr>
              <w:t>2014 - 2014</w:t>
            </w:r>
          </w:p>
        </w:tc>
        <w:tc>
          <w:tcPr>
            <w:tcW w:w="2202" w:type="dxa"/>
            <w:shd w:val="clear" w:color="auto" w:fill="auto"/>
            <w:vAlign w:val="center"/>
          </w:tcPr>
          <w:p w:rsidR="00F70D85" w:rsidRDefault="00F70D85" w:rsidP="00F70D85">
            <w:pPr>
              <w:jc w:val="center"/>
              <w:rPr>
                <w:rFonts w:ascii="Arial" w:hAnsi="Arial" w:cs="Arial"/>
                <w:color w:val="000000"/>
                <w:sz w:val="20"/>
                <w:szCs w:val="20"/>
              </w:rPr>
            </w:pPr>
            <w:r>
              <w:rPr>
                <w:rFonts w:ascii="Arial" w:hAnsi="Arial" w:cs="Arial"/>
                <w:color w:val="000000"/>
                <w:sz w:val="20"/>
                <w:szCs w:val="20"/>
              </w:rPr>
              <w:t xml:space="preserve">1 </w:t>
            </w:r>
            <w:r w:rsidR="004650AD">
              <w:rPr>
                <w:rFonts w:ascii="Arial" w:hAnsi="Arial" w:cs="Arial"/>
                <w:color w:val="000000"/>
                <w:sz w:val="20"/>
                <w:szCs w:val="20"/>
              </w:rPr>
              <w:t>EXPEDIENTE</w:t>
            </w:r>
          </w:p>
        </w:tc>
        <w:tc>
          <w:tcPr>
            <w:tcW w:w="2295" w:type="dxa"/>
            <w:shd w:val="clear" w:color="auto" w:fill="auto"/>
            <w:vAlign w:val="center"/>
          </w:tcPr>
          <w:p w:rsidR="00F70D85" w:rsidRPr="00383BBC" w:rsidRDefault="00F70D85" w:rsidP="00F70D85">
            <w:pPr>
              <w:rPr>
                <w:rFonts w:ascii="Arial" w:hAnsi="Arial" w:cs="Arial"/>
                <w:sz w:val="20"/>
                <w:szCs w:val="20"/>
              </w:rPr>
            </w:pPr>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14.8 Actualización al Padrón Electoral y Lista Nominal.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 xml:space="preserve">Oficios de la verificación en campo las testimoniales de corroboración de datos, para determinar si el registro corresponde con el </w:t>
            </w:r>
            <w:r w:rsidRPr="003B4EF6">
              <w:rPr>
                <w:rFonts w:ascii="Arial" w:hAnsi="Arial" w:cs="Arial"/>
                <w:sz w:val="20"/>
                <w:szCs w:val="20"/>
              </w:rPr>
              <w:lastRenderedPageBreak/>
              <w:t>ciudadano suspendido en sus Derechos Políticos Electorales.</w:t>
            </w:r>
            <w:r w:rsidRPr="003B4EF6">
              <w:rPr>
                <w:rFonts w:ascii="Arial" w:hAnsi="Arial" w:cs="Arial"/>
                <w:bCs/>
                <w:sz w:val="20"/>
                <w:szCs w:val="20"/>
              </w:rPr>
              <w:t xml:space="preserve"> Meta 10 y 6.</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lastRenderedPageBreak/>
              <w:t>2014-20</w:t>
            </w:r>
            <w:r>
              <w:rPr>
                <w:rFonts w:ascii="Arial" w:hAnsi="Arial" w:cs="Arial"/>
                <w:sz w:val="20"/>
                <w:szCs w:val="20"/>
                <w:lang w:val="es-MX"/>
              </w:rPr>
              <w:t>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14.8 Actualización al Padrón Electoral y Lista Nominal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Oficios de verificación en campo las testimoniales de corroboración de datos, para determinar si el registro corresponde con el ciudadano fallecido</w:t>
            </w:r>
            <w:r w:rsidRPr="003B4EF6">
              <w:rPr>
                <w:rFonts w:ascii="Arial" w:hAnsi="Arial" w:cs="Arial"/>
                <w:bCs/>
                <w:sz w:val="20"/>
                <w:szCs w:val="20"/>
              </w:rPr>
              <w:t>. Meta 10 y 6.</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2014-20</w:t>
            </w:r>
            <w:r>
              <w:rPr>
                <w:rFonts w:ascii="Arial" w:hAnsi="Arial" w:cs="Arial"/>
                <w:sz w:val="20"/>
                <w:szCs w:val="20"/>
                <w:lang w:val="es-MX"/>
              </w:rPr>
              <w:t>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14.8 Actualización al Padrón Electoral y Lista Nominal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 xml:space="preserve">Oficios y reportes de la captura de las cédulas de campo y notificación a la Vocalía Local del RFE, el avance de campo del Programa Correctivo Permanente de Duplicados. </w:t>
            </w:r>
            <w:r w:rsidRPr="003B4EF6">
              <w:rPr>
                <w:rFonts w:ascii="Arial" w:hAnsi="Arial" w:cs="Arial"/>
                <w:bCs/>
                <w:sz w:val="20"/>
                <w:szCs w:val="20"/>
              </w:rPr>
              <w:t>Meta 10 y 6.</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2014-20</w:t>
            </w:r>
            <w:r>
              <w:rPr>
                <w:rFonts w:ascii="Arial" w:hAnsi="Arial" w:cs="Arial"/>
                <w:sz w:val="20"/>
                <w:szCs w:val="20"/>
                <w:lang w:val="es-MX"/>
              </w:rPr>
              <w:t>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14.8 Actualización al Padrón Electoral y Lista Nominal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 xml:space="preserve">Oficios correspondientes a de los resultados obtenidos producto de las notificaciones y aclaraciones ciudadanas, derivadas del procedimiento para el tratamiento de registro y trámites con datos personales presuntamente irregulares. </w:t>
            </w:r>
            <w:r w:rsidRPr="003B4EF6">
              <w:rPr>
                <w:rFonts w:ascii="Arial" w:hAnsi="Arial" w:cs="Arial"/>
                <w:bCs/>
                <w:sz w:val="20"/>
                <w:szCs w:val="20"/>
              </w:rPr>
              <w:t>Meta 10 y 6.</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2014-20</w:t>
            </w:r>
            <w:r>
              <w:rPr>
                <w:rFonts w:ascii="Arial" w:hAnsi="Arial" w:cs="Arial"/>
                <w:sz w:val="20"/>
                <w:szCs w:val="20"/>
                <w:lang w:val="es-MX"/>
              </w:rPr>
              <w:t>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14.8 Actualización al Padrón Electoral y Lista Nominal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 xml:space="preserve">Oficios y correspondencia derivada de la aplicación del procedimiento alterno para dar de baja en el padrón electoral los registros de ciudadanos fallecidos. </w:t>
            </w:r>
            <w:r w:rsidRPr="003B4EF6">
              <w:rPr>
                <w:rFonts w:ascii="Arial" w:hAnsi="Arial" w:cs="Arial"/>
                <w:bCs/>
                <w:sz w:val="20"/>
                <w:szCs w:val="20"/>
              </w:rPr>
              <w:t>Meta 10 y 6</w:t>
            </w:r>
            <w:r w:rsidRPr="003B4EF6">
              <w:rPr>
                <w:rFonts w:ascii="Arial" w:hAnsi="Arial" w:cs="Arial"/>
                <w:sz w:val="20"/>
                <w:szCs w:val="20"/>
              </w:rPr>
              <w:t>.</w:t>
            </w:r>
          </w:p>
        </w:tc>
        <w:tc>
          <w:tcPr>
            <w:tcW w:w="2384" w:type="dxa"/>
            <w:shd w:val="clear" w:color="auto" w:fill="auto"/>
            <w:vAlign w:val="center"/>
          </w:tcPr>
          <w:p w:rsidR="00F70D85" w:rsidRPr="00383BBC" w:rsidRDefault="00F70D85" w:rsidP="00F70D85">
            <w:pPr>
              <w:jc w:val="center"/>
              <w:rPr>
                <w:rFonts w:ascii="Arial" w:hAnsi="Arial" w:cs="Arial"/>
                <w:sz w:val="20"/>
                <w:szCs w:val="20"/>
                <w:lang w:val="es-MX"/>
              </w:rPr>
            </w:pPr>
            <w:r w:rsidRPr="00383BBC">
              <w:rPr>
                <w:rFonts w:ascii="Arial" w:hAnsi="Arial" w:cs="Arial"/>
                <w:sz w:val="20"/>
                <w:szCs w:val="20"/>
                <w:lang w:val="es-MX"/>
              </w:rPr>
              <w:t>2014-20</w:t>
            </w:r>
            <w:r>
              <w:rPr>
                <w:rFonts w:ascii="Arial" w:hAnsi="Arial" w:cs="Arial"/>
                <w:sz w:val="20"/>
                <w:szCs w:val="20"/>
                <w:lang w:val="es-MX"/>
              </w:rPr>
              <w:t>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14.9 Destrucción de Credenciales para votar.</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Coordinar el retiro de formatos de credencial y elaborar el informe final, por aplicación del Artículo 199, párrafo 1 del COFIPE, de los MAC de los módulos de su ámbito de responsabilidad y remitir el reporte de la actividad.</w:t>
            </w:r>
          </w:p>
        </w:tc>
        <w:tc>
          <w:tcPr>
            <w:tcW w:w="2384" w:type="dxa"/>
            <w:shd w:val="clear" w:color="auto" w:fill="auto"/>
            <w:vAlign w:val="center"/>
          </w:tcPr>
          <w:p w:rsidR="00F70D85" w:rsidRPr="00383BBC" w:rsidRDefault="00506CE8" w:rsidP="00F70D85">
            <w:pPr>
              <w:jc w:val="center"/>
              <w:rPr>
                <w:rFonts w:ascii="Arial" w:hAnsi="Arial" w:cs="Arial"/>
                <w:sz w:val="20"/>
                <w:szCs w:val="20"/>
                <w:lang w:val="es-MX"/>
              </w:rPr>
            </w:pPr>
            <w:r>
              <w:rPr>
                <w:rFonts w:ascii="Arial" w:hAnsi="Arial" w:cs="Arial"/>
                <w:sz w:val="20"/>
                <w:szCs w:val="20"/>
                <w:lang w:val="es-MX"/>
              </w:rPr>
              <w:t>2014 - 2014</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1</w:t>
            </w:r>
            <w:r w:rsidRPr="00383BBC">
              <w:rPr>
                <w:rFonts w:ascii="Arial" w:hAnsi="Arial" w:cs="Arial"/>
                <w:color w:val="000000"/>
                <w:sz w:val="20"/>
                <w:szCs w:val="20"/>
              </w:rPr>
              <w:t xml:space="preserve"> </w:t>
            </w:r>
            <w:r w:rsidR="004650AD">
              <w:rPr>
                <w:rFonts w:ascii="Arial" w:hAnsi="Arial" w:cs="Arial"/>
                <w:color w:val="000000"/>
                <w:sz w:val="20"/>
                <w:szCs w:val="20"/>
              </w:rPr>
              <w:t>EXPEDIENTE</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14.9 Destrucción de Credenciales para votar.</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Coordinar el retiro de formatos de credencial y elaborar el informe final, por aplicación del Artículo 155, párrafos 1 al 5 del LGIPE, de los MAC de los módulos de su ámbito de responsabilidad y remitir el reporte de la actividad.</w:t>
            </w:r>
          </w:p>
        </w:tc>
        <w:tc>
          <w:tcPr>
            <w:tcW w:w="2384" w:type="dxa"/>
            <w:shd w:val="clear" w:color="auto" w:fill="auto"/>
            <w:vAlign w:val="center"/>
          </w:tcPr>
          <w:p w:rsidR="00F70D85" w:rsidRPr="00383BBC" w:rsidRDefault="00506CE8" w:rsidP="00F70D85">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1</w:t>
            </w:r>
            <w:r w:rsidRPr="00383BBC">
              <w:rPr>
                <w:rFonts w:ascii="Arial" w:hAnsi="Arial" w:cs="Arial"/>
                <w:color w:val="000000"/>
                <w:sz w:val="20"/>
                <w:szCs w:val="20"/>
              </w:rPr>
              <w:t xml:space="preserve"> </w:t>
            </w:r>
            <w:r w:rsidR="004650AD">
              <w:rPr>
                <w:rFonts w:ascii="Arial" w:hAnsi="Arial" w:cs="Arial"/>
                <w:color w:val="000000"/>
                <w:sz w:val="20"/>
                <w:szCs w:val="20"/>
              </w:rPr>
              <w:t>EXPEDIENTE</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14.11 Cartografía Electoral.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 xml:space="preserve">Oficios y reportes de los trabajos de campo y gabinete de la sistematización y digitalización cartográfica; así como de la </w:t>
            </w:r>
            <w:r w:rsidR="003B4EF6" w:rsidRPr="003B4EF6">
              <w:rPr>
                <w:rFonts w:ascii="Arial" w:hAnsi="Arial" w:cs="Arial"/>
                <w:sz w:val="20"/>
                <w:szCs w:val="20"/>
              </w:rPr>
              <w:t>georreferenciación</w:t>
            </w:r>
            <w:r w:rsidRPr="003B4EF6">
              <w:rPr>
                <w:rFonts w:ascii="Arial" w:hAnsi="Arial" w:cs="Arial"/>
                <w:sz w:val="20"/>
                <w:szCs w:val="20"/>
              </w:rPr>
              <w:t xml:space="preserve"> ciudadana.</w:t>
            </w:r>
            <w:r w:rsidRPr="003B4EF6">
              <w:rPr>
                <w:rFonts w:ascii="Arial" w:hAnsi="Arial" w:cs="Arial"/>
                <w:bCs/>
                <w:sz w:val="20"/>
                <w:szCs w:val="20"/>
              </w:rPr>
              <w:t xml:space="preserve"> Meta 2 y 3.</w:t>
            </w:r>
          </w:p>
        </w:tc>
        <w:tc>
          <w:tcPr>
            <w:tcW w:w="2384"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sz w:val="20"/>
                <w:szCs w:val="20"/>
                <w:lang w:val="es-MX"/>
              </w:rPr>
              <w:t>2014</w:t>
            </w:r>
            <w:r>
              <w:rPr>
                <w:rFonts w:ascii="Arial" w:hAnsi="Arial" w:cs="Arial"/>
                <w:sz w:val="20"/>
                <w:szCs w:val="20"/>
                <w:lang w:val="es-MX"/>
              </w:rPr>
              <w:t>-2015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lastRenderedPageBreak/>
              <w:t>14.11 Cartografía Electoral.</w:t>
            </w:r>
          </w:p>
        </w:tc>
        <w:tc>
          <w:tcPr>
            <w:tcW w:w="4480" w:type="dxa"/>
            <w:shd w:val="clear" w:color="auto" w:fill="auto"/>
            <w:vAlign w:val="center"/>
          </w:tcPr>
          <w:p w:rsidR="00F70D85" w:rsidRPr="003B4EF6" w:rsidRDefault="00F70D85" w:rsidP="003B4EF6">
            <w:pPr>
              <w:jc w:val="both"/>
              <w:rPr>
                <w:rFonts w:ascii="Arial" w:hAnsi="Arial" w:cs="Arial"/>
                <w:sz w:val="20"/>
                <w:szCs w:val="20"/>
                <w:lang w:val="es-MX"/>
              </w:rPr>
            </w:pPr>
            <w:r w:rsidRPr="003B4EF6">
              <w:rPr>
                <w:rFonts w:ascii="Arial" w:hAnsi="Arial" w:cs="Arial"/>
                <w:sz w:val="20"/>
                <w:szCs w:val="20"/>
              </w:rPr>
              <w:t xml:space="preserve">Coadyuvar en el seguimiento a los casos de afectación al marco geográfico electoral por la creación de municipios, modificación de límites municipales; así como del programa de </w:t>
            </w:r>
            <w:r w:rsidR="003B4EF6" w:rsidRPr="003B4EF6">
              <w:rPr>
                <w:rFonts w:ascii="Arial" w:hAnsi="Arial" w:cs="Arial"/>
                <w:sz w:val="20"/>
                <w:szCs w:val="20"/>
              </w:rPr>
              <w:t>re seccionamiento</w:t>
            </w:r>
            <w:r w:rsidRPr="003B4EF6">
              <w:rPr>
                <w:rFonts w:ascii="Arial" w:hAnsi="Arial" w:cs="Arial"/>
                <w:sz w:val="20"/>
                <w:szCs w:val="20"/>
              </w:rPr>
              <w:t xml:space="preserve"> y en su caso al operativo de notificación ciudadana, en los términos que aprueben las instancias competentes. </w:t>
            </w:r>
            <w:r w:rsidRPr="003B4EF6">
              <w:rPr>
                <w:rFonts w:ascii="Arial" w:hAnsi="Arial" w:cs="Arial"/>
                <w:bCs/>
                <w:sz w:val="20"/>
                <w:szCs w:val="20"/>
              </w:rPr>
              <w:t>Meta 1.</w:t>
            </w:r>
          </w:p>
        </w:tc>
        <w:tc>
          <w:tcPr>
            <w:tcW w:w="2384"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sz w:val="20"/>
                <w:szCs w:val="20"/>
                <w:lang w:val="es-MX"/>
              </w:rPr>
              <w:t>2014</w:t>
            </w:r>
            <w:r>
              <w:rPr>
                <w:rFonts w:ascii="Arial" w:hAnsi="Arial" w:cs="Arial"/>
                <w:sz w:val="20"/>
                <w:szCs w:val="20"/>
                <w:lang w:val="es-MX"/>
              </w:rPr>
              <w:t>-2015</w:t>
            </w:r>
          </w:p>
        </w:tc>
        <w:tc>
          <w:tcPr>
            <w:tcW w:w="2202" w:type="dxa"/>
            <w:shd w:val="clear" w:color="auto" w:fill="auto"/>
            <w:vAlign w:val="center"/>
          </w:tcPr>
          <w:p w:rsidR="00F70D85" w:rsidRPr="00383BBC" w:rsidRDefault="00F70D85" w:rsidP="004650AD">
            <w:pPr>
              <w:jc w:val="center"/>
              <w:rPr>
                <w:rFonts w:ascii="Arial" w:hAnsi="Arial" w:cs="Arial"/>
                <w:sz w:val="20"/>
                <w:szCs w:val="20"/>
                <w:lang w:val="es-MX"/>
              </w:rPr>
            </w:pPr>
            <w:r>
              <w:rPr>
                <w:rFonts w:ascii="Arial" w:hAnsi="Arial" w:cs="Arial"/>
                <w:color w:val="000000"/>
                <w:sz w:val="20"/>
                <w:szCs w:val="20"/>
              </w:rPr>
              <w:t>2</w:t>
            </w:r>
            <w:r w:rsidRPr="00383BBC">
              <w:rPr>
                <w:rFonts w:ascii="Arial" w:hAnsi="Arial" w:cs="Arial"/>
                <w:color w:val="000000"/>
                <w:sz w:val="20"/>
                <w:szCs w:val="20"/>
              </w:rPr>
              <w:t xml:space="preserve"> </w:t>
            </w:r>
            <w:r w:rsidR="004650AD">
              <w:rPr>
                <w:rFonts w:ascii="Arial" w:hAnsi="Arial" w:cs="Arial"/>
                <w:color w:val="000000"/>
                <w:sz w:val="20"/>
                <w:szCs w:val="20"/>
              </w:rPr>
              <w:t>EXPEDIENTES</w:t>
            </w:r>
          </w:p>
        </w:tc>
        <w:tc>
          <w:tcPr>
            <w:tcW w:w="2295" w:type="dxa"/>
            <w:shd w:val="clear" w:color="auto" w:fill="auto"/>
            <w:vAlign w:val="center"/>
          </w:tcPr>
          <w:p w:rsidR="00F70D85" w:rsidRDefault="00F70D85" w:rsidP="00F70D85">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383BBC" w:rsidTr="004650AD">
        <w:trPr>
          <w:gridAfter w:val="1"/>
          <w:wAfter w:w="26" w:type="dxa"/>
        </w:trPr>
        <w:tc>
          <w:tcPr>
            <w:tcW w:w="2802" w:type="dxa"/>
            <w:shd w:val="clear" w:color="auto" w:fill="auto"/>
            <w:vAlign w:val="center"/>
          </w:tcPr>
          <w:p w:rsidR="00F70D85" w:rsidRPr="00383BBC" w:rsidRDefault="00F70D85" w:rsidP="00F70D85">
            <w:pPr>
              <w:jc w:val="both"/>
              <w:rPr>
                <w:rFonts w:ascii="Arial" w:hAnsi="Arial" w:cs="Arial"/>
                <w:sz w:val="20"/>
                <w:szCs w:val="20"/>
                <w:lang w:val="es-MX"/>
              </w:rPr>
            </w:pPr>
            <w:r w:rsidRPr="00383BBC">
              <w:rPr>
                <w:rFonts w:ascii="Arial" w:hAnsi="Arial" w:cs="Arial"/>
                <w:sz w:val="20"/>
                <w:szCs w:val="20"/>
                <w:lang w:val="es-MX"/>
              </w:rPr>
              <w:t>14.15 Comisión Distrital de Vigilancia</w:t>
            </w:r>
          </w:p>
        </w:tc>
        <w:tc>
          <w:tcPr>
            <w:tcW w:w="4480" w:type="dxa"/>
            <w:shd w:val="clear" w:color="auto" w:fill="auto"/>
            <w:vAlign w:val="center"/>
          </w:tcPr>
          <w:p w:rsidR="00F70D85" w:rsidRPr="00383BBC" w:rsidRDefault="00F70D85" w:rsidP="003B4EF6">
            <w:pPr>
              <w:jc w:val="both"/>
              <w:rPr>
                <w:rFonts w:ascii="Arial" w:hAnsi="Arial" w:cs="Arial"/>
                <w:b/>
                <w:sz w:val="20"/>
                <w:szCs w:val="20"/>
                <w:lang w:val="es-MX"/>
              </w:rPr>
            </w:pPr>
            <w:r w:rsidRPr="00383BBC">
              <w:rPr>
                <w:rFonts w:ascii="Arial" w:hAnsi="Arial" w:cs="Arial"/>
                <w:sz w:val="20"/>
                <w:szCs w:val="20"/>
              </w:rPr>
              <w:t>Original de las actas de la Comisión Distrital de Vigilancia.</w:t>
            </w:r>
          </w:p>
        </w:tc>
        <w:tc>
          <w:tcPr>
            <w:tcW w:w="2384" w:type="dxa"/>
            <w:shd w:val="clear" w:color="auto" w:fill="auto"/>
            <w:vAlign w:val="center"/>
          </w:tcPr>
          <w:p w:rsidR="00F70D85" w:rsidRPr="00383BBC" w:rsidRDefault="00F70D85" w:rsidP="00F70D85">
            <w:pPr>
              <w:jc w:val="center"/>
              <w:rPr>
                <w:rFonts w:ascii="Arial" w:hAnsi="Arial" w:cs="Arial"/>
                <w:b/>
                <w:sz w:val="20"/>
                <w:szCs w:val="20"/>
                <w:lang w:val="es-MX"/>
              </w:rPr>
            </w:pPr>
            <w:r w:rsidRPr="00383BBC">
              <w:rPr>
                <w:rFonts w:ascii="Arial" w:hAnsi="Arial" w:cs="Arial"/>
                <w:sz w:val="20"/>
                <w:szCs w:val="20"/>
                <w:lang w:val="es-MX"/>
              </w:rPr>
              <w:t>2014</w:t>
            </w:r>
            <w:r>
              <w:rPr>
                <w:rFonts w:ascii="Arial" w:hAnsi="Arial" w:cs="Arial"/>
                <w:sz w:val="20"/>
                <w:szCs w:val="20"/>
                <w:lang w:val="es-MX"/>
              </w:rPr>
              <w:t>-2015</w:t>
            </w:r>
          </w:p>
        </w:tc>
        <w:tc>
          <w:tcPr>
            <w:tcW w:w="2202" w:type="dxa"/>
            <w:shd w:val="clear" w:color="auto" w:fill="auto"/>
            <w:vAlign w:val="center"/>
          </w:tcPr>
          <w:p w:rsidR="00F70D85" w:rsidRPr="00383BBC" w:rsidRDefault="00F70D85" w:rsidP="00F70D85">
            <w:pPr>
              <w:jc w:val="center"/>
              <w:rPr>
                <w:rFonts w:ascii="Arial" w:hAnsi="Arial" w:cs="Arial"/>
                <w:sz w:val="20"/>
                <w:szCs w:val="20"/>
                <w:lang w:val="es-MX"/>
              </w:rPr>
            </w:pPr>
            <w:r>
              <w:rPr>
                <w:rFonts w:ascii="Arial" w:hAnsi="Arial" w:cs="Arial"/>
                <w:sz w:val="20"/>
                <w:szCs w:val="20"/>
                <w:lang w:val="es-MX"/>
              </w:rPr>
              <w:t>3</w:t>
            </w:r>
            <w:r w:rsidRPr="00383BBC">
              <w:rPr>
                <w:rFonts w:ascii="Arial" w:hAnsi="Arial" w:cs="Arial"/>
                <w:sz w:val="20"/>
                <w:szCs w:val="20"/>
                <w:lang w:val="es-MX"/>
              </w:rPr>
              <w:t xml:space="preserve">3 </w:t>
            </w:r>
            <w:r w:rsidR="004650AD">
              <w:rPr>
                <w:rFonts w:ascii="Arial" w:hAnsi="Arial" w:cs="Arial"/>
                <w:sz w:val="20"/>
                <w:szCs w:val="20"/>
                <w:lang w:val="es-MX"/>
              </w:rPr>
              <w:t>EXPEDIENTES</w:t>
            </w:r>
          </w:p>
        </w:tc>
        <w:tc>
          <w:tcPr>
            <w:tcW w:w="2295" w:type="dxa"/>
            <w:shd w:val="clear" w:color="auto" w:fill="auto"/>
            <w:vAlign w:val="center"/>
          </w:tcPr>
          <w:p w:rsidR="00F70D85" w:rsidRPr="00383BBC" w:rsidRDefault="00F70D85" w:rsidP="00F70D85">
            <w:pPr>
              <w:jc w:val="both"/>
              <w:rPr>
                <w:rFonts w:ascii="Arial" w:hAnsi="Arial" w:cs="Arial"/>
                <w:b/>
                <w:sz w:val="20"/>
                <w:szCs w:val="20"/>
                <w:lang w:val="es-MX"/>
              </w:rPr>
            </w:pPr>
            <w:r w:rsidRPr="00383BBC">
              <w:rPr>
                <w:rFonts w:ascii="Arial" w:hAnsi="Arial" w:cs="Arial"/>
                <w:sz w:val="20"/>
                <w:szCs w:val="20"/>
              </w:rPr>
              <w:t xml:space="preserve">Archivero ubicado en </w:t>
            </w:r>
            <w:smartTag w:uri="urn:schemas-microsoft-com:office:smarttags" w:element="PersonName">
              <w:smartTagPr>
                <w:attr w:name="ProductID" w:val="la Vocal￭a"/>
              </w:smartTagPr>
              <w:r w:rsidRPr="00383BBC">
                <w:rPr>
                  <w:rFonts w:ascii="Arial" w:hAnsi="Arial" w:cs="Arial"/>
                  <w:sz w:val="20"/>
                  <w:szCs w:val="20"/>
                </w:rPr>
                <w:t>la Vocalía</w:t>
              </w:r>
            </w:smartTag>
            <w:r w:rsidRPr="00383BBC">
              <w:rPr>
                <w:rFonts w:ascii="Arial" w:hAnsi="Arial" w:cs="Arial"/>
                <w:sz w:val="20"/>
                <w:szCs w:val="20"/>
              </w:rPr>
              <w:t xml:space="preserve"> del RFE</w:t>
            </w:r>
          </w:p>
        </w:tc>
      </w:tr>
      <w:tr w:rsidR="00F70D85" w:rsidRPr="008E4DB6" w:rsidTr="004650AD">
        <w:trPr>
          <w:gridAfter w:val="1"/>
          <w:wAfter w:w="26" w:type="dxa"/>
        </w:trPr>
        <w:tc>
          <w:tcPr>
            <w:tcW w:w="2802" w:type="dxa"/>
            <w:shd w:val="clear" w:color="auto" w:fill="auto"/>
            <w:vAlign w:val="center"/>
          </w:tcPr>
          <w:p w:rsidR="00F70D85" w:rsidRPr="004650AD" w:rsidRDefault="00F70D85" w:rsidP="003B4EF6">
            <w:pPr>
              <w:jc w:val="both"/>
              <w:rPr>
                <w:rFonts w:ascii="Arial" w:hAnsi="Arial" w:cs="Arial"/>
                <w:sz w:val="20"/>
                <w:szCs w:val="20"/>
                <w:lang w:val="es-MX"/>
              </w:rPr>
            </w:pPr>
            <w:r w:rsidRPr="004650AD">
              <w:rPr>
                <w:rFonts w:ascii="Arial" w:hAnsi="Arial" w:cs="Arial"/>
                <w:sz w:val="20"/>
                <w:szCs w:val="20"/>
                <w:lang w:val="es-MX"/>
              </w:rPr>
              <w:t>14.15 Comisión Distrital de Vigilancia.</w:t>
            </w:r>
          </w:p>
        </w:tc>
        <w:tc>
          <w:tcPr>
            <w:tcW w:w="4480" w:type="dxa"/>
            <w:shd w:val="clear" w:color="auto" w:fill="auto"/>
            <w:vAlign w:val="center"/>
          </w:tcPr>
          <w:p w:rsidR="00F70D85" w:rsidRPr="004650AD" w:rsidRDefault="00F70D85" w:rsidP="003B4EF6">
            <w:pPr>
              <w:jc w:val="both"/>
              <w:rPr>
                <w:rFonts w:ascii="Arial" w:hAnsi="Arial" w:cs="Arial"/>
                <w:b/>
                <w:sz w:val="20"/>
                <w:szCs w:val="20"/>
                <w:lang w:val="es-MX"/>
              </w:rPr>
            </w:pPr>
            <w:r w:rsidRPr="004650AD">
              <w:rPr>
                <w:rFonts w:ascii="Arial" w:hAnsi="Arial" w:cs="Arial"/>
                <w:sz w:val="20"/>
                <w:szCs w:val="20"/>
              </w:rPr>
              <w:t>Acuerdos de la Comisión Distrital de Vigilancia.</w:t>
            </w:r>
          </w:p>
        </w:tc>
        <w:tc>
          <w:tcPr>
            <w:tcW w:w="2384" w:type="dxa"/>
            <w:shd w:val="clear" w:color="auto" w:fill="auto"/>
            <w:vAlign w:val="center"/>
          </w:tcPr>
          <w:p w:rsidR="00F70D85" w:rsidRPr="004650AD" w:rsidRDefault="00506CE8" w:rsidP="004650AD">
            <w:pPr>
              <w:jc w:val="center"/>
              <w:rPr>
                <w:rFonts w:ascii="Arial" w:hAnsi="Arial" w:cs="Arial"/>
                <w:b/>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202" w:type="dxa"/>
            <w:shd w:val="clear" w:color="auto" w:fill="auto"/>
            <w:vAlign w:val="center"/>
          </w:tcPr>
          <w:p w:rsidR="00F70D85" w:rsidRPr="004650AD" w:rsidRDefault="003B4EF6" w:rsidP="003B4EF6">
            <w:pPr>
              <w:jc w:val="center"/>
              <w:rPr>
                <w:rFonts w:ascii="Arial" w:hAnsi="Arial" w:cs="Arial"/>
                <w:sz w:val="20"/>
                <w:szCs w:val="20"/>
                <w:lang w:val="es-MX"/>
              </w:rPr>
            </w:pPr>
            <w:r>
              <w:rPr>
                <w:rFonts w:ascii="Arial" w:hAnsi="Arial" w:cs="Arial"/>
                <w:sz w:val="20"/>
                <w:szCs w:val="20"/>
                <w:lang w:val="es-MX"/>
              </w:rPr>
              <w:t>1</w:t>
            </w:r>
            <w:r w:rsidR="00F70D85" w:rsidRPr="004650AD">
              <w:rPr>
                <w:rFonts w:ascii="Arial" w:hAnsi="Arial" w:cs="Arial"/>
                <w:sz w:val="20"/>
                <w:szCs w:val="20"/>
                <w:lang w:val="es-MX"/>
              </w:rPr>
              <w:t xml:space="preserve"> </w:t>
            </w:r>
            <w:r w:rsidR="004650AD" w:rsidRPr="004650AD">
              <w:rPr>
                <w:rFonts w:ascii="Arial" w:hAnsi="Arial" w:cs="Arial"/>
                <w:sz w:val="20"/>
                <w:szCs w:val="20"/>
                <w:lang w:val="es-MX"/>
              </w:rPr>
              <w:t>EXPEDIENTE</w:t>
            </w:r>
          </w:p>
        </w:tc>
        <w:tc>
          <w:tcPr>
            <w:tcW w:w="2295" w:type="dxa"/>
            <w:shd w:val="clear" w:color="auto" w:fill="auto"/>
            <w:vAlign w:val="center"/>
          </w:tcPr>
          <w:p w:rsidR="00F70D85" w:rsidRPr="004650AD" w:rsidRDefault="00F70D85" w:rsidP="00F70D85">
            <w:pPr>
              <w:jc w:val="both"/>
              <w:rPr>
                <w:rFonts w:ascii="Arial" w:hAnsi="Arial" w:cs="Arial"/>
                <w:b/>
                <w:sz w:val="20"/>
                <w:szCs w:val="20"/>
                <w:lang w:val="es-MX"/>
              </w:rPr>
            </w:pPr>
            <w:r w:rsidRPr="004650AD">
              <w:rPr>
                <w:rFonts w:ascii="Arial" w:hAnsi="Arial" w:cs="Arial"/>
                <w:sz w:val="20"/>
                <w:szCs w:val="20"/>
              </w:rPr>
              <w:t xml:space="preserve">Archivero ubicado en </w:t>
            </w:r>
            <w:smartTag w:uri="urn:schemas-microsoft-com:office:smarttags" w:element="PersonName">
              <w:smartTagPr>
                <w:attr w:name="ProductID" w:val="la Vocal￭a"/>
              </w:smartTagPr>
              <w:r w:rsidRPr="004650AD">
                <w:rPr>
                  <w:rFonts w:ascii="Arial" w:hAnsi="Arial" w:cs="Arial"/>
                  <w:sz w:val="20"/>
                  <w:szCs w:val="20"/>
                </w:rPr>
                <w:t>la Vocalía</w:t>
              </w:r>
            </w:smartTag>
            <w:r w:rsidRPr="004650AD">
              <w:rPr>
                <w:rFonts w:ascii="Arial" w:hAnsi="Arial" w:cs="Arial"/>
                <w:sz w:val="20"/>
                <w:szCs w:val="20"/>
              </w:rPr>
              <w:t xml:space="preserve"> del RFE</w:t>
            </w:r>
          </w:p>
        </w:tc>
      </w:tr>
    </w:tbl>
    <w:p w:rsidR="003B4EF6" w:rsidRDefault="003B4EF6" w:rsidP="003B4EF6">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B4EF6" w:rsidRPr="00811877" w:rsidTr="00810260">
        <w:tc>
          <w:tcPr>
            <w:tcW w:w="14283" w:type="dxa"/>
          </w:tcPr>
          <w:p w:rsidR="003B4EF6" w:rsidRPr="00811877" w:rsidRDefault="003B4EF6" w:rsidP="00810260">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3B4EF6" w:rsidRPr="00811877" w:rsidTr="00810260">
        <w:tc>
          <w:tcPr>
            <w:tcW w:w="14283" w:type="dxa"/>
          </w:tcPr>
          <w:p w:rsidR="003B4EF6" w:rsidRPr="00811877" w:rsidRDefault="003B4EF6" w:rsidP="00810260">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17 Servicio Profesional Electoral</w:t>
            </w:r>
          </w:p>
        </w:tc>
      </w:tr>
    </w:tbl>
    <w:p w:rsidR="003B4EF6" w:rsidRPr="00412D50" w:rsidRDefault="003B4EF6" w:rsidP="003B4EF6">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3B4EF6" w:rsidRPr="007F0688" w:rsidTr="00810260">
        <w:tc>
          <w:tcPr>
            <w:tcW w:w="2802" w:type="dxa"/>
            <w:vAlign w:val="center"/>
          </w:tcPr>
          <w:p w:rsidR="003B4EF6" w:rsidRPr="00814010" w:rsidRDefault="003B4EF6" w:rsidP="00810260">
            <w:pPr>
              <w:jc w:val="center"/>
              <w:rPr>
                <w:rFonts w:ascii="Arial" w:hAnsi="Arial" w:cs="Arial"/>
                <w:b/>
                <w:lang w:val="es-MX"/>
              </w:rPr>
            </w:pPr>
            <w:r w:rsidRPr="00814010">
              <w:rPr>
                <w:rFonts w:ascii="Arial" w:hAnsi="Arial" w:cs="Arial"/>
                <w:b/>
                <w:lang w:val="es-MX"/>
              </w:rPr>
              <w:t>Serie</w:t>
            </w:r>
          </w:p>
        </w:tc>
        <w:tc>
          <w:tcPr>
            <w:tcW w:w="4394" w:type="dxa"/>
            <w:vAlign w:val="center"/>
          </w:tcPr>
          <w:p w:rsidR="003B4EF6" w:rsidRPr="00814010" w:rsidRDefault="003B4EF6" w:rsidP="00810260">
            <w:pPr>
              <w:jc w:val="center"/>
              <w:rPr>
                <w:rFonts w:ascii="Arial" w:hAnsi="Arial" w:cs="Arial"/>
                <w:b/>
                <w:lang w:val="es-MX"/>
              </w:rPr>
            </w:pPr>
            <w:r w:rsidRPr="00814010">
              <w:rPr>
                <w:rFonts w:ascii="Arial" w:hAnsi="Arial" w:cs="Arial"/>
                <w:b/>
                <w:lang w:val="es-MX"/>
              </w:rPr>
              <w:t>Descripción</w:t>
            </w:r>
          </w:p>
        </w:tc>
        <w:tc>
          <w:tcPr>
            <w:tcW w:w="2410" w:type="dxa"/>
            <w:vAlign w:val="center"/>
          </w:tcPr>
          <w:p w:rsidR="003B4EF6" w:rsidRPr="00814010" w:rsidRDefault="003B4EF6" w:rsidP="00810260">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3B4EF6" w:rsidRPr="00814010" w:rsidRDefault="003B4EF6" w:rsidP="00810260">
            <w:pPr>
              <w:jc w:val="center"/>
              <w:rPr>
                <w:rFonts w:ascii="Arial" w:hAnsi="Arial" w:cs="Arial"/>
                <w:b/>
                <w:lang w:val="es-MX"/>
              </w:rPr>
            </w:pPr>
            <w:r w:rsidRPr="00814010">
              <w:rPr>
                <w:rFonts w:ascii="Arial" w:hAnsi="Arial" w:cs="Arial"/>
                <w:b/>
                <w:lang w:val="es-MX"/>
              </w:rPr>
              <w:t>Volumen</w:t>
            </w:r>
          </w:p>
        </w:tc>
        <w:tc>
          <w:tcPr>
            <w:tcW w:w="2551" w:type="dxa"/>
            <w:vAlign w:val="center"/>
          </w:tcPr>
          <w:p w:rsidR="003B4EF6" w:rsidRPr="00814010" w:rsidRDefault="003B4EF6" w:rsidP="00810260">
            <w:pPr>
              <w:jc w:val="center"/>
              <w:rPr>
                <w:rFonts w:ascii="Arial" w:hAnsi="Arial" w:cs="Arial"/>
                <w:b/>
                <w:lang w:val="es-MX"/>
              </w:rPr>
            </w:pPr>
            <w:r w:rsidRPr="00814010">
              <w:rPr>
                <w:rFonts w:ascii="Arial" w:hAnsi="Arial" w:cs="Arial"/>
                <w:b/>
                <w:lang w:val="es-MX"/>
              </w:rPr>
              <w:t>Ubicación física</w:t>
            </w:r>
          </w:p>
        </w:tc>
      </w:tr>
      <w:tr w:rsidR="003B4EF6" w:rsidRPr="003B4EF6" w:rsidTr="003B4EF6">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rsidR="003B4EF6" w:rsidRPr="003B4EF6" w:rsidRDefault="003B4EF6" w:rsidP="003B4EF6">
            <w:pPr>
              <w:jc w:val="both"/>
              <w:rPr>
                <w:rFonts w:ascii="Arial" w:hAnsi="Arial" w:cs="Arial"/>
                <w:sz w:val="20"/>
                <w:szCs w:val="20"/>
                <w:lang w:val="es-MX"/>
              </w:rPr>
            </w:pPr>
            <w:r w:rsidRPr="003B4EF6">
              <w:rPr>
                <w:rFonts w:ascii="Arial" w:hAnsi="Arial" w:cs="Arial"/>
                <w:sz w:val="20"/>
                <w:szCs w:val="20"/>
                <w:lang w:val="es-MX"/>
              </w:rPr>
              <w:t>17.9 Evaluación del desempeño del personal del servicio.</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3B4EF6" w:rsidRPr="003B4EF6" w:rsidRDefault="003B4EF6" w:rsidP="003B4EF6">
            <w:pPr>
              <w:jc w:val="both"/>
              <w:rPr>
                <w:rFonts w:ascii="Arial" w:hAnsi="Arial" w:cs="Arial"/>
                <w:sz w:val="20"/>
                <w:szCs w:val="20"/>
                <w:lang w:val="es-MX"/>
              </w:rPr>
            </w:pPr>
            <w:r w:rsidRPr="003B4EF6">
              <w:rPr>
                <w:rFonts w:ascii="Arial" w:hAnsi="Arial" w:cs="Arial"/>
                <w:sz w:val="20"/>
                <w:szCs w:val="20"/>
                <w:lang w:val="es-MX"/>
              </w:rPr>
              <w:t>Acta circunstanciada de la revisión de soporte documental</w:t>
            </w:r>
            <w:r>
              <w:rPr>
                <w:rFonts w:ascii="Arial" w:hAnsi="Arial" w:cs="Arial"/>
                <w:sz w:val="20"/>
                <w:szCs w:val="20"/>
                <w:lang w:val="es-MX"/>
              </w:rPr>
              <w:t xml:space="preserve"> del ejercicio 2014.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3B4EF6" w:rsidRPr="003B4EF6" w:rsidRDefault="00506CE8" w:rsidP="003B4EF6">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B4EF6" w:rsidRPr="003B4EF6" w:rsidRDefault="003B4EF6" w:rsidP="003B4EF6">
            <w:pPr>
              <w:jc w:val="center"/>
              <w:rPr>
                <w:rFonts w:ascii="Arial" w:hAnsi="Arial" w:cs="Arial"/>
                <w:sz w:val="20"/>
                <w:szCs w:val="20"/>
                <w:lang w:val="es-MX"/>
              </w:rPr>
            </w:pPr>
            <w:r w:rsidRPr="003B4EF6">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B4EF6" w:rsidRPr="003B4EF6" w:rsidRDefault="003B4EF6" w:rsidP="003B4EF6">
            <w:pPr>
              <w:jc w:val="both"/>
              <w:rPr>
                <w:rFonts w:ascii="Arial" w:hAnsi="Arial" w:cs="Arial"/>
                <w:sz w:val="20"/>
                <w:szCs w:val="20"/>
                <w:lang w:val="es-MX"/>
              </w:rPr>
            </w:pPr>
            <w:r w:rsidRPr="003B4EF6">
              <w:rPr>
                <w:rFonts w:ascii="Arial" w:hAnsi="Arial" w:cs="Arial"/>
                <w:sz w:val="20"/>
                <w:szCs w:val="20"/>
                <w:lang w:val="es-MX"/>
              </w:rPr>
              <w:t>Archivero ubicado en la Vocalía del RFE</w:t>
            </w:r>
          </w:p>
        </w:tc>
      </w:tr>
    </w:tbl>
    <w:p w:rsidR="003B4EF6" w:rsidRPr="003B4EF6" w:rsidRDefault="003B4EF6" w:rsidP="003B4EF6">
      <w:pPr>
        <w:jc w:val="both"/>
        <w:rPr>
          <w:rFonts w:ascii="Arial" w:hAnsi="Arial" w:cs="Arial"/>
          <w:sz w:val="20"/>
          <w:szCs w:val="20"/>
          <w:lang w:val="es-MX"/>
        </w:rPr>
      </w:pPr>
    </w:p>
    <w:p w:rsidR="003B4EF6" w:rsidRDefault="003B4EF6" w:rsidP="009C4D24">
      <w:pPr>
        <w:rPr>
          <w:rFonts w:ascii="Arial" w:hAnsi="Arial" w:cs="Arial"/>
          <w:sz w:val="20"/>
          <w:szCs w:val="20"/>
          <w:lang w:val="es-MX"/>
        </w:rPr>
      </w:pPr>
    </w:p>
    <w:p w:rsidR="009C4D24" w:rsidRDefault="009C4D24" w:rsidP="009C4D24">
      <w:pPr>
        <w:rPr>
          <w:rFonts w:ascii="Arial" w:hAnsi="Arial" w:cs="Arial"/>
          <w:sz w:val="20"/>
          <w:szCs w:val="20"/>
          <w:lang w:val="es-MX"/>
        </w:rPr>
      </w:pPr>
    </w:p>
    <w:p w:rsidR="009C4D24" w:rsidRPr="00607742" w:rsidRDefault="009C4D24" w:rsidP="009C4D24">
      <w:pPr>
        <w:rPr>
          <w:rFonts w:ascii="Arial" w:hAnsi="Arial" w:cs="Arial"/>
          <w:b/>
          <w:lang w:val="es-MX"/>
        </w:rPr>
      </w:pPr>
      <w:r w:rsidRPr="00607742">
        <w:rPr>
          <w:rFonts w:ascii="Arial" w:hAnsi="Arial" w:cs="Arial"/>
          <w:b/>
          <w:lang w:val="es-MX"/>
        </w:rPr>
        <w:t>Área de identificación</w:t>
      </w:r>
      <w:r>
        <w:rPr>
          <w:rFonts w:ascii="Arial" w:hAnsi="Arial" w:cs="Arial"/>
          <w:b/>
          <w:lang w:val="es-MX"/>
        </w:rPr>
        <w:t xml:space="preserve">                                                                                                                  </w:t>
      </w:r>
      <w:r w:rsidR="00C77C83">
        <w:rPr>
          <w:rFonts w:ascii="Arial" w:hAnsi="Arial" w:cs="Arial"/>
          <w:b/>
          <w:lang w:val="es-MX"/>
        </w:rPr>
        <w:t xml:space="preserve">Fecha de elaboración: </w:t>
      </w:r>
      <w:r w:rsidR="00370FB1">
        <w:rPr>
          <w:rFonts w:ascii="Arial" w:hAnsi="Arial" w:cs="Arial"/>
          <w:b/>
          <w:lang w:val="es-MX"/>
        </w:rPr>
        <w:t>06/11/2015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Órgano Responsable</w:t>
            </w:r>
            <w:r w:rsidRPr="00811877">
              <w:rPr>
                <w:rFonts w:ascii="Arial" w:hAnsi="Arial" w:cs="Arial"/>
                <w:lang w:val="es-MX"/>
              </w:rPr>
              <w:t xml:space="preserve">: </w:t>
            </w:r>
            <w:r>
              <w:rPr>
                <w:rFonts w:ascii="Arial" w:hAnsi="Arial" w:cs="Arial"/>
                <w:lang w:val="es-MX"/>
              </w:rPr>
              <w:t>Junta Distrital Ejecutiva</w:t>
            </w:r>
          </w:p>
        </w:tc>
      </w:tr>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Nombre del responsable y cargo</w:t>
            </w:r>
            <w:r w:rsidRPr="00811877">
              <w:rPr>
                <w:rFonts w:ascii="Arial" w:hAnsi="Arial" w:cs="Arial"/>
                <w:lang w:val="es-MX"/>
              </w:rPr>
              <w:t>:</w:t>
            </w:r>
            <w:r>
              <w:rPr>
                <w:rFonts w:ascii="Arial" w:hAnsi="Arial" w:cs="Arial"/>
                <w:lang w:val="es-MX"/>
              </w:rPr>
              <w:t xml:space="preserve"> C. Antonio Urbano Cabrera (Vocalía de Capacitación Electoral y Educación Cívica)</w:t>
            </w:r>
          </w:p>
        </w:tc>
      </w:tr>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Domicilio</w:t>
            </w:r>
            <w:r w:rsidRPr="00811877">
              <w:rPr>
                <w:rFonts w:ascii="Arial" w:hAnsi="Arial" w:cs="Arial"/>
                <w:lang w:val="es-MX"/>
              </w:rPr>
              <w:t>:</w:t>
            </w:r>
            <w:r>
              <w:rPr>
                <w:rFonts w:ascii="Arial" w:hAnsi="Arial" w:cs="Arial"/>
                <w:lang w:val="es-MX"/>
              </w:rPr>
              <w:t xml:space="preserve"> Av. 16 de Septiembre # 275 Col Centro La Barca Jalisco C.P. 47910</w:t>
            </w:r>
          </w:p>
        </w:tc>
      </w:tr>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Teléfono</w:t>
            </w:r>
            <w:r w:rsidRPr="00811877">
              <w:rPr>
                <w:rFonts w:ascii="Arial" w:hAnsi="Arial" w:cs="Arial"/>
                <w:lang w:val="es-MX"/>
              </w:rPr>
              <w:t>:</w:t>
            </w:r>
            <w:r>
              <w:rPr>
                <w:rFonts w:ascii="Arial" w:hAnsi="Arial" w:cs="Arial"/>
                <w:lang w:val="es-MX"/>
              </w:rPr>
              <w:t xml:space="preserve"> (01393) 93 5 24 72 IP 141503</w:t>
            </w:r>
          </w:p>
        </w:tc>
      </w:tr>
      <w:tr w:rsidR="009C4D24" w:rsidRPr="00811877" w:rsidTr="00C14E0C">
        <w:tc>
          <w:tcPr>
            <w:tcW w:w="14283" w:type="dxa"/>
          </w:tcPr>
          <w:p w:rsidR="009C4D24" w:rsidRPr="00811877" w:rsidRDefault="009C4D24" w:rsidP="00C14E0C">
            <w:pPr>
              <w:jc w:val="both"/>
              <w:rPr>
                <w:rFonts w:ascii="Arial" w:hAnsi="Arial" w:cs="Arial"/>
                <w:lang w:val="es-MX"/>
              </w:rPr>
            </w:pPr>
            <w:r w:rsidRPr="00811877">
              <w:rPr>
                <w:rFonts w:ascii="Arial" w:hAnsi="Arial" w:cs="Arial"/>
                <w:b/>
                <w:lang w:val="es-MX"/>
              </w:rPr>
              <w:t>Correo electrónico</w:t>
            </w:r>
            <w:r w:rsidRPr="00811877">
              <w:rPr>
                <w:rFonts w:ascii="Arial" w:hAnsi="Arial" w:cs="Arial"/>
                <w:lang w:val="es-MX"/>
              </w:rPr>
              <w:t>:</w:t>
            </w:r>
            <w:r>
              <w:rPr>
                <w:rFonts w:ascii="Arial" w:hAnsi="Arial" w:cs="Arial"/>
                <w:lang w:val="es-MX"/>
              </w:rPr>
              <w:t xml:space="preserve"> antonio.cabrera@ine.mx</w:t>
            </w:r>
          </w:p>
        </w:tc>
      </w:tr>
    </w:tbl>
    <w:p w:rsidR="009C4D24" w:rsidRDefault="009C4D24" w:rsidP="009C4D24">
      <w:pPr>
        <w:jc w:val="both"/>
        <w:rPr>
          <w:rFonts w:ascii="Arial" w:hAnsi="Arial" w:cs="Arial"/>
          <w:lang w:val="es-MX"/>
        </w:rPr>
      </w:pPr>
    </w:p>
    <w:p w:rsidR="00F70D85" w:rsidRPr="00D442C8" w:rsidRDefault="00F70D85" w:rsidP="00F70D8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 Legislación.</w:t>
            </w:r>
          </w:p>
        </w:tc>
      </w:tr>
    </w:tbl>
    <w:p w:rsidR="00F70D85" w:rsidRPr="00412D50" w:rsidRDefault="00F70D85" w:rsidP="00F70D85">
      <w:pPr>
        <w:jc w:val="both"/>
        <w:rPr>
          <w:rFonts w:ascii="Arial" w:hAnsi="Arial" w:cs="Arial"/>
          <w:color w:val="808080"/>
          <w:lang w:val="es-MX"/>
        </w:rPr>
      </w:pPr>
    </w:p>
    <w:p w:rsidR="00F70D85" w:rsidRDefault="00F70D85" w:rsidP="00F70D85">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70D85" w:rsidRPr="007B613D" w:rsidTr="00F70D85">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39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410"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F70D85" w:rsidRPr="00811877" w:rsidTr="00F70D85">
        <w:tc>
          <w:tcPr>
            <w:tcW w:w="2802"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1.1 Disposiciones Legales en Materia</w:t>
            </w:r>
          </w:p>
        </w:tc>
        <w:tc>
          <w:tcPr>
            <w:tcW w:w="4394" w:type="dxa"/>
          </w:tcPr>
          <w:p w:rsidR="00F70D85" w:rsidRPr="00811877" w:rsidRDefault="00F70D85" w:rsidP="00F70D85">
            <w:pPr>
              <w:jc w:val="both"/>
              <w:rPr>
                <w:rFonts w:ascii="Arial" w:hAnsi="Arial" w:cs="Arial"/>
                <w:sz w:val="20"/>
                <w:szCs w:val="20"/>
                <w:lang w:val="es-MX"/>
              </w:rPr>
            </w:pPr>
            <w:r w:rsidRPr="0012577A">
              <w:rPr>
                <w:rFonts w:ascii="Arial" w:hAnsi="Arial" w:cs="Arial"/>
                <w:sz w:val="20"/>
                <w:szCs w:val="20"/>
                <w:lang w:val="es-MX"/>
              </w:rPr>
              <w:t>Seminario de Actualización de la Reforma Electoral</w:t>
            </w:r>
          </w:p>
        </w:tc>
        <w:tc>
          <w:tcPr>
            <w:tcW w:w="2410" w:type="dxa"/>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t>2014 - 2014</w:t>
            </w:r>
          </w:p>
        </w:tc>
        <w:tc>
          <w:tcPr>
            <w:tcW w:w="2126"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bl>
    <w:p w:rsidR="00F70D85" w:rsidRPr="00D442C8" w:rsidRDefault="00F70D85" w:rsidP="00F70D8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4 Recursos Humanos.</w:t>
            </w:r>
          </w:p>
        </w:tc>
      </w:tr>
    </w:tbl>
    <w:p w:rsidR="00F70D85" w:rsidRPr="00412D50" w:rsidRDefault="00F70D85" w:rsidP="00F70D85">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70D85" w:rsidRPr="00814010" w:rsidTr="00F70D85">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39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410"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F70D85" w:rsidRPr="00811877" w:rsidTr="00F70D85">
        <w:tc>
          <w:tcPr>
            <w:tcW w:w="2802" w:type="dxa"/>
            <w:vMerge w:val="restart"/>
          </w:tcPr>
          <w:p w:rsidR="00F70D85" w:rsidRDefault="00F70D85" w:rsidP="00AB597B">
            <w:pPr>
              <w:jc w:val="both"/>
              <w:rPr>
                <w:rFonts w:ascii="Arial" w:hAnsi="Arial" w:cs="Arial"/>
                <w:sz w:val="20"/>
                <w:szCs w:val="20"/>
                <w:lang w:val="es-MX"/>
              </w:rPr>
            </w:pPr>
            <w:r>
              <w:rPr>
                <w:rFonts w:ascii="Arial" w:hAnsi="Arial" w:cs="Arial"/>
                <w:sz w:val="20"/>
                <w:szCs w:val="20"/>
                <w:lang w:val="es-MX"/>
              </w:rPr>
              <w:t>4.6 Reclutamiento y Selección de Personal</w:t>
            </w:r>
          </w:p>
        </w:tc>
        <w:tc>
          <w:tcPr>
            <w:tcW w:w="4394" w:type="dxa"/>
          </w:tcPr>
          <w:p w:rsidR="00F70D85" w:rsidRPr="00811877" w:rsidRDefault="00F70D85" w:rsidP="00F70D85">
            <w:pPr>
              <w:jc w:val="both"/>
              <w:rPr>
                <w:rFonts w:ascii="Arial" w:hAnsi="Arial" w:cs="Arial"/>
                <w:sz w:val="20"/>
                <w:szCs w:val="20"/>
                <w:lang w:val="es-MX"/>
              </w:rPr>
            </w:pPr>
            <w:r w:rsidRPr="00881C1B">
              <w:rPr>
                <w:rFonts w:ascii="Arial" w:hAnsi="Arial" w:cs="Arial"/>
                <w:sz w:val="20"/>
                <w:szCs w:val="20"/>
                <w:lang w:val="es-MX"/>
              </w:rPr>
              <w:t>Contratación Capturistas Proceso Electoral 2014-2015</w:t>
            </w:r>
          </w:p>
        </w:tc>
        <w:tc>
          <w:tcPr>
            <w:tcW w:w="2410" w:type="dxa"/>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70D85">
        <w:tc>
          <w:tcPr>
            <w:tcW w:w="2802" w:type="dxa"/>
            <w:vMerge/>
          </w:tcPr>
          <w:p w:rsidR="00F70D85" w:rsidRDefault="00F70D85" w:rsidP="00F70D85">
            <w:pPr>
              <w:jc w:val="both"/>
              <w:rPr>
                <w:rFonts w:ascii="Arial" w:hAnsi="Arial" w:cs="Arial"/>
                <w:sz w:val="20"/>
                <w:szCs w:val="20"/>
                <w:lang w:val="es-MX"/>
              </w:rPr>
            </w:pPr>
          </w:p>
        </w:tc>
        <w:tc>
          <w:tcPr>
            <w:tcW w:w="4394" w:type="dxa"/>
          </w:tcPr>
          <w:p w:rsidR="00F70D85" w:rsidRPr="005E691F" w:rsidRDefault="00F70D85" w:rsidP="00F70D85">
            <w:pPr>
              <w:jc w:val="both"/>
              <w:rPr>
                <w:rFonts w:ascii="Arial" w:hAnsi="Arial" w:cs="Arial"/>
                <w:sz w:val="20"/>
                <w:szCs w:val="20"/>
                <w:lang w:val="es-MX"/>
              </w:rPr>
            </w:pPr>
            <w:r w:rsidRPr="00881C1B">
              <w:rPr>
                <w:rFonts w:ascii="Arial" w:hAnsi="Arial" w:cs="Arial"/>
                <w:sz w:val="20"/>
                <w:szCs w:val="20"/>
                <w:lang w:val="es-MX"/>
              </w:rPr>
              <w:t xml:space="preserve">Contratación </w:t>
            </w:r>
            <w:r>
              <w:rPr>
                <w:rFonts w:ascii="Arial" w:hAnsi="Arial" w:cs="Arial"/>
                <w:sz w:val="20"/>
                <w:szCs w:val="20"/>
                <w:lang w:val="es-MX"/>
              </w:rPr>
              <w:t>Técnicos Electorales</w:t>
            </w:r>
            <w:r w:rsidRPr="00881C1B">
              <w:rPr>
                <w:rFonts w:ascii="Arial" w:hAnsi="Arial" w:cs="Arial"/>
                <w:sz w:val="20"/>
                <w:szCs w:val="20"/>
                <w:lang w:val="es-MX"/>
              </w:rPr>
              <w:t xml:space="preserve"> Proceso Electoral 2014-2015</w:t>
            </w:r>
          </w:p>
        </w:tc>
        <w:tc>
          <w:tcPr>
            <w:tcW w:w="2410" w:type="dxa"/>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4010" w:rsidTr="00F70D85">
        <w:tc>
          <w:tcPr>
            <w:tcW w:w="2802"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4.23 Servicio Social de Áreas Administrativas</w:t>
            </w:r>
          </w:p>
        </w:tc>
        <w:tc>
          <w:tcPr>
            <w:tcW w:w="4394"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Servicio Social</w:t>
            </w:r>
          </w:p>
        </w:tc>
        <w:tc>
          <w:tcPr>
            <w:tcW w:w="2410" w:type="dxa"/>
          </w:tcPr>
          <w:p w:rsidR="00F70D85" w:rsidRPr="00814010" w:rsidRDefault="00F70D85" w:rsidP="004650AD">
            <w:pPr>
              <w:jc w:val="center"/>
              <w:rPr>
                <w:rFonts w:ascii="Arial" w:hAnsi="Arial" w:cs="Arial"/>
                <w:sz w:val="20"/>
                <w:szCs w:val="20"/>
                <w:lang w:val="es-MX"/>
              </w:rPr>
            </w:pPr>
            <w:r w:rsidRPr="00814010">
              <w:rPr>
                <w:rFonts w:ascii="Arial" w:hAnsi="Arial" w:cs="Arial"/>
                <w:sz w:val="20"/>
                <w:szCs w:val="20"/>
                <w:lang w:val="es-MX"/>
              </w:rPr>
              <w:t>2014-2015</w:t>
            </w:r>
          </w:p>
        </w:tc>
        <w:tc>
          <w:tcPr>
            <w:tcW w:w="2126"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Estante de la Vocalía de Capacitación Electoral y Educación Cívica</w:t>
            </w:r>
          </w:p>
        </w:tc>
      </w:tr>
    </w:tbl>
    <w:p w:rsidR="00F70D85" w:rsidRPr="00814010" w:rsidRDefault="00F70D85" w:rsidP="00F70D85">
      <w:pPr>
        <w:jc w:val="both"/>
        <w:rPr>
          <w:rFonts w:ascii="Arial" w:hAnsi="Arial" w:cs="Arial"/>
          <w:b/>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4010" w:rsidTr="00F70D85">
        <w:tc>
          <w:tcPr>
            <w:tcW w:w="14283" w:type="dxa"/>
          </w:tcPr>
          <w:p w:rsidR="00F70D85" w:rsidRPr="00814010" w:rsidRDefault="00F70D85" w:rsidP="00F70D85">
            <w:pPr>
              <w:jc w:val="both"/>
              <w:rPr>
                <w:rFonts w:ascii="Arial" w:hAnsi="Arial" w:cs="Arial"/>
                <w:lang w:val="es-MX"/>
              </w:rPr>
            </w:pPr>
            <w:r w:rsidRPr="00814010">
              <w:rPr>
                <w:rFonts w:ascii="Arial" w:hAnsi="Arial" w:cs="Arial"/>
                <w:b/>
                <w:lang w:val="es-MX"/>
              </w:rPr>
              <w:t>Fondo</w:t>
            </w:r>
            <w:r w:rsidRPr="00814010">
              <w:rPr>
                <w:rFonts w:ascii="Arial" w:hAnsi="Arial" w:cs="Arial"/>
                <w:lang w:val="es-MX"/>
              </w:rPr>
              <w:t xml:space="preserve">: </w:t>
            </w:r>
            <w:r w:rsidR="008C1B0A">
              <w:rPr>
                <w:rFonts w:ascii="Arial" w:hAnsi="Arial" w:cs="Arial"/>
                <w:lang w:val="es-MX"/>
              </w:rPr>
              <w:t>Instituto</w:t>
            </w:r>
            <w:r w:rsidRPr="00814010">
              <w:rPr>
                <w:rFonts w:ascii="Arial" w:hAnsi="Arial" w:cs="Arial"/>
                <w:lang w:val="es-MX"/>
              </w:rPr>
              <w:t xml:space="preserve"> Nacional Electoral</w:t>
            </w:r>
          </w:p>
        </w:tc>
      </w:tr>
      <w:tr w:rsidR="00F70D85" w:rsidRPr="00814010" w:rsidTr="00F70D85">
        <w:tc>
          <w:tcPr>
            <w:tcW w:w="14283" w:type="dxa"/>
          </w:tcPr>
          <w:p w:rsidR="00F70D85" w:rsidRPr="00814010" w:rsidRDefault="00F70D85" w:rsidP="00F70D85">
            <w:pPr>
              <w:jc w:val="both"/>
              <w:rPr>
                <w:rFonts w:ascii="Arial" w:hAnsi="Arial" w:cs="Arial"/>
                <w:lang w:val="es-MX"/>
              </w:rPr>
            </w:pPr>
            <w:r w:rsidRPr="00814010">
              <w:rPr>
                <w:rFonts w:ascii="Arial" w:hAnsi="Arial" w:cs="Arial"/>
                <w:b/>
                <w:lang w:val="es-MX"/>
              </w:rPr>
              <w:t>Sección</w:t>
            </w:r>
            <w:r w:rsidRPr="00814010">
              <w:rPr>
                <w:rFonts w:ascii="Arial" w:hAnsi="Arial" w:cs="Arial"/>
                <w:lang w:val="es-MX"/>
              </w:rPr>
              <w:t xml:space="preserve">: 11 Planeación, Información Evaluación y Políticas </w:t>
            </w:r>
          </w:p>
        </w:tc>
      </w:tr>
    </w:tbl>
    <w:p w:rsidR="00F70D85" w:rsidRPr="00814010" w:rsidRDefault="00F70D85" w:rsidP="00F70D85">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70D85" w:rsidRPr="00814010" w:rsidTr="00F70D85">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39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410"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F70D85" w:rsidRPr="00814010" w:rsidTr="00F70D85">
        <w:tc>
          <w:tcPr>
            <w:tcW w:w="2802"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11.21 Junta Local Ejecutiva.</w:t>
            </w:r>
          </w:p>
        </w:tc>
        <w:tc>
          <w:tcPr>
            <w:tcW w:w="4394"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Comunicaciones de Junta Local</w:t>
            </w:r>
          </w:p>
        </w:tc>
        <w:tc>
          <w:tcPr>
            <w:tcW w:w="2410" w:type="dxa"/>
          </w:tcPr>
          <w:p w:rsidR="00F70D85" w:rsidRPr="00814010" w:rsidRDefault="00F70D85" w:rsidP="004650AD">
            <w:pPr>
              <w:jc w:val="center"/>
              <w:rPr>
                <w:rFonts w:ascii="Arial" w:hAnsi="Arial" w:cs="Arial"/>
                <w:sz w:val="20"/>
                <w:szCs w:val="20"/>
                <w:lang w:val="es-MX"/>
              </w:rPr>
            </w:pPr>
            <w:r w:rsidRPr="00814010">
              <w:rPr>
                <w:rFonts w:ascii="Arial" w:hAnsi="Arial" w:cs="Arial"/>
                <w:sz w:val="20"/>
                <w:szCs w:val="20"/>
                <w:lang w:val="es-MX"/>
              </w:rPr>
              <w:t>2014-2015</w:t>
            </w:r>
          </w:p>
        </w:tc>
        <w:tc>
          <w:tcPr>
            <w:tcW w:w="2126"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Estante de la Vocalía de Capacitación Electoral y Educación Cívica</w:t>
            </w:r>
          </w:p>
        </w:tc>
      </w:tr>
      <w:tr w:rsidR="00F70D85" w:rsidRPr="00811877" w:rsidTr="00F70D85">
        <w:tc>
          <w:tcPr>
            <w:tcW w:w="2802"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11.22 Junta Distrital Ejecutiva</w:t>
            </w:r>
          </w:p>
        </w:tc>
        <w:tc>
          <w:tcPr>
            <w:tcW w:w="4394"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Sesiones de Junta Distrital</w:t>
            </w:r>
          </w:p>
        </w:tc>
        <w:tc>
          <w:tcPr>
            <w:tcW w:w="2410" w:type="dxa"/>
          </w:tcPr>
          <w:p w:rsidR="00F70D85" w:rsidRPr="00814010" w:rsidRDefault="00F70D85" w:rsidP="004650AD">
            <w:pPr>
              <w:jc w:val="center"/>
              <w:rPr>
                <w:rFonts w:ascii="Arial" w:hAnsi="Arial" w:cs="Arial"/>
                <w:sz w:val="20"/>
                <w:szCs w:val="20"/>
                <w:lang w:val="es-MX"/>
              </w:rPr>
            </w:pPr>
            <w:r w:rsidRPr="00814010">
              <w:rPr>
                <w:rFonts w:ascii="Arial" w:hAnsi="Arial" w:cs="Arial"/>
                <w:sz w:val="20"/>
                <w:szCs w:val="20"/>
                <w:lang w:val="es-MX"/>
              </w:rPr>
              <w:t>2014-2015</w:t>
            </w:r>
          </w:p>
        </w:tc>
        <w:tc>
          <w:tcPr>
            <w:tcW w:w="2126" w:type="dxa"/>
          </w:tcPr>
          <w:p w:rsidR="00F70D85" w:rsidRPr="00814010" w:rsidRDefault="00F70D85" w:rsidP="00F70D85">
            <w:pPr>
              <w:jc w:val="both"/>
              <w:rPr>
                <w:rFonts w:ascii="Arial" w:hAnsi="Arial" w:cs="Arial"/>
                <w:sz w:val="20"/>
                <w:szCs w:val="20"/>
                <w:lang w:val="es-MX"/>
              </w:rPr>
            </w:pPr>
            <w:r w:rsidRPr="0081401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tcPr>
          <w:p w:rsidR="00F70D85" w:rsidRDefault="00F70D85" w:rsidP="00F70D85">
            <w:pPr>
              <w:jc w:val="both"/>
              <w:rPr>
                <w:rFonts w:ascii="Arial" w:hAnsi="Arial" w:cs="Arial"/>
                <w:sz w:val="20"/>
                <w:szCs w:val="20"/>
                <w:lang w:val="es-MX"/>
              </w:rPr>
            </w:pPr>
            <w:r w:rsidRPr="00814010">
              <w:rPr>
                <w:rFonts w:ascii="Arial" w:hAnsi="Arial" w:cs="Arial"/>
                <w:sz w:val="20"/>
                <w:szCs w:val="20"/>
                <w:lang w:val="es-MX"/>
              </w:rPr>
              <w:t>Estante de la Vocalía de Capacitación Electoral y Educación Cívica</w:t>
            </w:r>
          </w:p>
        </w:tc>
      </w:tr>
    </w:tbl>
    <w:p w:rsidR="00F70D85" w:rsidRDefault="00F70D85" w:rsidP="00F70D85">
      <w:pPr>
        <w:rPr>
          <w:rFonts w:ascii="Arial" w:hAnsi="Arial" w:cs="Arial"/>
          <w:lang w:val="es-MX"/>
        </w:rPr>
      </w:pPr>
    </w:p>
    <w:p w:rsidR="00F70D85" w:rsidRPr="00D442C8" w:rsidRDefault="00F70D85" w:rsidP="00F70D8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lastRenderedPageBreak/>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13 Partidos Políticos Nacionales y Agrupaciones Políticas Nacionales, Prerrogativas y Fiscalización</w:t>
            </w:r>
          </w:p>
        </w:tc>
      </w:tr>
    </w:tbl>
    <w:p w:rsidR="00F70D85" w:rsidRPr="00412D50" w:rsidRDefault="00F70D85" w:rsidP="00F70D85">
      <w:pPr>
        <w:jc w:val="both"/>
        <w:rPr>
          <w:rFonts w:ascii="Arial" w:hAnsi="Arial" w:cs="Arial"/>
          <w:color w:val="808080"/>
          <w:lang w:val="es-MX"/>
        </w:rPr>
      </w:pPr>
    </w:p>
    <w:p w:rsidR="00F70D85" w:rsidRDefault="00F70D85" w:rsidP="00F70D85">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70D85" w:rsidRPr="00811877" w:rsidTr="00E976E3">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39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410"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1877" w:rsidRDefault="00F70D85" w:rsidP="00F70D85">
            <w:pPr>
              <w:jc w:val="center"/>
              <w:rPr>
                <w:rFonts w:ascii="Arial" w:hAnsi="Arial" w:cs="Arial"/>
                <w:b/>
                <w:lang w:val="es-MX"/>
              </w:rPr>
            </w:pPr>
            <w:r w:rsidRPr="00814010">
              <w:rPr>
                <w:rFonts w:ascii="Arial" w:hAnsi="Arial" w:cs="Arial"/>
                <w:b/>
                <w:lang w:val="es-MX"/>
              </w:rPr>
              <w:t>Ubicación física</w:t>
            </w:r>
          </w:p>
        </w:tc>
      </w:tr>
      <w:tr w:rsidR="00506CE8" w:rsidRPr="00811877" w:rsidTr="00810260">
        <w:tc>
          <w:tcPr>
            <w:tcW w:w="2802"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13.4 Partidos Políticos Nacionales</w:t>
            </w:r>
            <w:r w:rsidRPr="005F39E9">
              <w:rPr>
                <w:rFonts w:ascii="Arial" w:hAnsi="Arial" w:cs="Arial"/>
                <w:sz w:val="20"/>
                <w:szCs w:val="20"/>
                <w:lang w:val="es-MX"/>
              </w:rPr>
              <w:t>.</w:t>
            </w:r>
          </w:p>
        </w:tc>
        <w:tc>
          <w:tcPr>
            <w:tcW w:w="4394" w:type="dxa"/>
            <w:vAlign w:val="center"/>
          </w:tcPr>
          <w:p w:rsidR="00506CE8" w:rsidRPr="00811877" w:rsidRDefault="00506CE8" w:rsidP="00506CE8">
            <w:pPr>
              <w:jc w:val="both"/>
              <w:rPr>
                <w:rFonts w:ascii="Arial" w:hAnsi="Arial" w:cs="Arial"/>
                <w:sz w:val="20"/>
                <w:szCs w:val="20"/>
                <w:lang w:val="es-MX"/>
              </w:rPr>
            </w:pPr>
            <w:r w:rsidRPr="00B3129F">
              <w:rPr>
                <w:rFonts w:ascii="Arial" w:hAnsi="Arial" w:cs="Arial"/>
                <w:sz w:val="20"/>
                <w:szCs w:val="20"/>
                <w:lang w:val="es-MX"/>
              </w:rPr>
              <w:t>Elección Interna PRD</w:t>
            </w:r>
          </w:p>
        </w:tc>
        <w:tc>
          <w:tcPr>
            <w:tcW w:w="2410" w:type="dxa"/>
          </w:tcPr>
          <w:p w:rsidR="00506CE8" w:rsidRDefault="00506CE8" w:rsidP="00506CE8">
            <w:pPr>
              <w:jc w:val="center"/>
            </w:pPr>
            <w:r w:rsidRPr="00A12163">
              <w:rPr>
                <w:rFonts w:ascii="Arial" w:hAnsi="Arial" w:cs="Arial"/>
                <w:sz w:val="20"/>
                <w:szCs w:val="20"/>
                <w:lang w:val="es-MX"/>
              </w:rPr>
              <w:t>2014 - 2014</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2 EXPEDIENTES</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810260">
        <w:tc>
          <w:tcPr>
            <w:tcW w:w="2802" w:type="dxa"/>
          </w:tcPr>
          <w:p w:rsidR="00506CE8" w:rsidRDefault="00506CE8" w:rsidP="00506CE8">
            <w:pPr>
              <w:jc w:val="both"/>
              <w:rPr>
                <w:rFonts w:ascii="Arial" w:hAnsi="Arial" w:cs="Arial"/>
                <w:sz w:val="20"/>
                <w:szCs w:val="20"/>
                <w:lang w:val="es-MX"/>
              </w:rPr>
            </w:pPr>
            <w:r>
              <w:rPr>
                <w:rFonts w:ascii="Arial" w:hAnsi="Arial" w:cs="Arial"/>
                <w:sz w:val="20"/>
                <w:szCs w:val="20"/>
                <w:lang w:val="es-MX"/>
              </w:rPr>
              <w:t>13.30 Auditorías a Partidos Políticos</w:t>
            </w:r>
          </w:p>
        </w:tc>
        <w:tc>
          <w:tcPr>
            <w:tcW w:w="4394" w:type="dxa"/>
            <w:vAlign w:val="center"/>
          </w:tcPr>
          <w:p w:rsidR="00506CE8" w:rsidRPr="00B3129F" w:rsidRDefault="00506CE8" w:rsidP="00506CE8">
            <w:pPr>
              <w:jc w:val="both"/>
              <w:rPr>
                <w:rFonts w:ascii="Arial" w:hAnsi="Arial" w:cs="Arial"/>
                <w:sz w:val="20"/>
                <w:szCs w:val="20"/>
                <w:lang w:val="es-MX"/>
              </w:rPr>
            </w:pPr>
            <w:r w:rsidRPr="004B33A5">
              <w:rPr>
                <w:rFonts w:ascii="Arial" w:hAnsi="Arial" w:cs="Arial"/>
                <w:sz w:val="20"/>
                <w:szCs w:val="20"/>
                <w:lang w:val="es-MX"/>
              </w:rPr>
              <w:t>Diligencias Ciudadanos Duplicados en dos o más Partidos Políticos</w:t>
            </w:r>
            <w:r>
              <w:rPr>
                <w:rFonts w:ascii="Arial" w:hAnsi="Arial" w:cs="Arial"/>
                <w:sz w:val="20"/>
                <w:szCs w:val="20"/>
                <w:lang w:val="es-MX"/>
              </w:rPr>
              <w:t>.</w:t>
            </w:r>
          </w:p>
        </w:tc>
        <w:tc>
          <w:tcPr>
            <w:tcW w:w="2410" w:type="dxa"/>
          </w:tcPr>
          <w:p w:rsidR="00506CE8" w:rsidRDefault="00506CE8" w:rsidP="00506CE8">
            <w:pPr>
              <w:jc w:val="center"/>
            </w:pPr>
            <w:r w:rsidRPr="00A12163">
              <w:rPr>
                <w:rFonts w:ascii="Arial" w:hAnsi="Arial" w:cs="Arial"/>
                <w:sz w:val="20"/>
                <w:szCs w:val="20"/>
                <w:lang w:val="es-MX"/>
              </w:rPr>
              <w:t>2014 - 2014</w:t>
            </w:r>
          </w:p>
        </w:tc>
        <w:tc>
          <w:tcPr>
            <w:tcW w:w="2126"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bl>
    <w:p w:rsidR="00F70D85" w:rsidRDefault="00F70D85" w:rsidP="00F70D85">
      <w:pPr>
        <w:rPr>
          <w:rFonts w:ascii="Arial" w:hAnsi="Arial" w:cs="Arial"/>
          <w:lang w:val="es-MX"/>
        </w:rPr>
      </w:pPr>
    </w:p>
    <w:p w:rsidR="00F70D85" w:rsidRPr="00D442C8" w:rsidRDefault="00F70D85" w:rsidP="00F70D8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14 Registro Federal de Electores</w:t>
            </w:r>
          </w:p>
        </w:tc>
      </w:tr>
    </w:tbl>
    <w:p w:rsidR="00F70D85" w:rsidRPr="00412D50" w:rsidRDefault="00F70D85" w:rsidP="00F70D85">
      <w:pPr>
        <w:jc w:val="both"/>
        <w:rPr>
          <w:rFonts w:ascii="Arial" w:hAnsi="Arial" w:cs="Arial"/>
          <w:color w:val="808080"/>
          <w:lang w:val="es-MX"/>
        </w:rPr>
      </w:pPr>
    </w:p>
    <w:p w:rsidR="00F70D85" w:rsidRDefault="00F70D85" w:rsidP="00F70D85">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70D85" w:rsidRPr="00811877" w:rsidTr="00F70D85">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39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410"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F70D85" w:rsidRPr="00811877" w:rsidTr="00F70D85">
        <w:tc>
          <w:tcPr>
            <w:tcW w:w="2802"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14.8 </w:t>
            </w:r>
            <w:r w:rsidRPr="00B94EA9">
              <w:rPr>
                <w:rFonts w:ascii="Arial" w:hAnsi="Arial" w:cs="Arial"/>
                <w:sz w:val="20"/>
                <w:szCs w:val="20"/>
                <w:lang w:val="es-MX"/>
              </w:rPr>
              <w:t>Actualización del Padrón Electoral y Lista Nominal</w:t>
            </w:r>
          </w:p>
        </w:tc>
        <w:tc>
          <w:tcPr>
            <w:tcW w:w="4394" w:type="dxa"/>
          </w:tcPr>
          <w:p w:rsidR="00F70D85" w:rsidRPr="00811877" w:rsidRDefault="00F70D85" w:rsidP="00F70D85">
            <w:pPr>
              <w:jc w:val="both"/>
              <w:rPr>
                <w:rFonts w:ascii="Arial" w:hAnsi="Arial" w:cs="Arial"/>
                <w:sz w:val="20"/>
                <w:szCs w:val="20"/>
                <w:lang w:val="es-MX"/>
              </w:rPr>
            </w:pPr>
            <w:proofErr w:type="spellStart"/>
            <w:r w:rsidRPr="00E4183D">
              <w:rPr>
                <w:rFonts w:ascii="Arial" w:hAnsi="Arial" w:cs="Arial"/>
                <w:sz w:val="20"/>
                <w:szCs w:val="20"/>
                <w:lang w:val="es-MX"/>
              </w:rPr>
              <w:t>Subcampaña</w:t>
            </w:r>
            <w:proofErr w:type="spellEnd"/>
            <w:r w:rsidRPr="00E4183D">
              <w:rPr>
                <w:rFonts w:ascii="Arial" w:hAnsi="Arial" w:cs="Arial"/>
                <w:sz w:val="20"/>
                <w:szCs w:val="20"/>
                <w:lang w:val="es-MX"/>
              </w:rPr>
              <w:t xml:space="preserve"> de Actualización al Padrón Electoral en medios exteriores</w:t>
            </w:r>
          </w:p>
        </w:tc>
        <w:tc>
          <w:tcPr>
            <w:tcW w:w="2410" w:type="dxa"/>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2014</w:t>
            </w:r>
          </w:p>
        </w:tc>
        <w:tc>
          <w:tcPr>
            <w:tcW w:w="2126"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bl>
    <w:p w:rsidR="00F70D85" w:rsidRDefault="00F70D85" w:rsidP="00F70D85">
      <w:pPr>
        <w:rPr>
          <w:rFonts w:ascii="Arial" w:hAnsi="Arial" w:cs="Arial"/>
          <w:lang w:val="es-MX"/>
        </w:rPr>
      </w:pPr>
    </w:p>
    <w:p w:rsidR="00F70D85" w:rsidRDefault="00F70D85" w:rsidP="00F70D85">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848"/>
        <w:gridCol w:w="2268"/>
        <w:gridCol w:w="1814"/>
        <w:gridCol w:w="2551"/>
      </w:tblGrid>
      <w:tr w:rsidR="00F70D85" w:rsidRPr="00811877" w:rsidTr="00F70D85">
        <w:tc>
          <w:tcPr>
            <w:tcW w:w="14283" w:type="dxa"/>
            <w:gridSpan w:val="5"/>
          </w:tcPr>
          <w:p w:rsidR="00F70D85" w:rsidRPr="00811877" w:rsidRDefault="00F70D85" w:rsidP="00F70D8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gridSpan w:val="5"/>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15 Proceso Electoral</w:t>
            </w:r>
          </w:p>
        </w:tc>
      </w:tr>
      <w:tr w:rsidR="00F70D85" w:rsidRPr="00814010" w:rsidTr="00FB09D6">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848"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268" w:type="dxa"/>
            <w:vAlign w:val="center"/>
          </w:tcPr>
          <w:p w:rsidR="00F70D85" w:rsidRPr="00814010" w:rsidRDefault="00F70D85" w:rsidP="004650AD">
            <w:pPr>
              <w:jc w:val="center"/>
              <w:rPr>
                <w:rFonts w:ascii="Arial" w:hAnsi="Arial" w:cs="Arial"/>
                <w:b/>
                <w:lang w:val="es-MX"/>
              </w:rPr>
            </w:pPr>
            <w:r w:rsidRPr="00814010">
              <w:rPr>
                <w:rFonts w:ascii="Arial" w:hAnsi="Arial" w:cs="Arial"/>
                <w:b/>
                <w:lang w:val="es-MX"/>
              </w:rPr>
              <w:t>Años extremos</w:t>
            </w:r>
          </w:p>
        </w:tc>
        <w:tc>
          <w:tcPr>
            <w:tcW w:w="181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506CE8" w:rsidRPr="00811877" w:rsidTr="00FB09D6">
        <w:tc>
          <w:tcPr>
            <w:tcW w:w="2802" w:type="dxa"/>
            <w:vMerge w:val="restart"/>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15.2 Proyectos y Programas para el Proceso Electoral</w:t>
            </w:r>
          </w:p>
        </w:tc>
        <w:tc>
          <w:tcPr>
            <w:tcW w:w="4848"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 xml:space="preserve">Mecanismos de Coordinación </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Default="00506CE8" w:rsidP="00506CE8">
            <w:pPr>
              <w:jc w:val="both"/>
              <w:rPr>
                <w:rFonts w:ascii="Arial" w:hAnsi="Arial" w:cs="Arial"/>
                <w:sz w:val="20"/>
                <w:szCs w:val="20"/>
                <w:lang w:val="es-MX"/>
              </w:rPr>
            </w:pPr>
            <w:r w:rsidRPr="00CD4DBB">
              <w:rPr>
                <w:rFonts w:ascii="Arial" w:hAnsi="Arial" w:cs="Arial"/>
                <w:sz w:val="20"/>
                <w:szCs w:val="20"/>
                <w:lang w:val="es-MX"/>
              </w:rPr>
              <w:t>Asignación de Recursos Proceso Electoral 2014-2015</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Default="00506CE8" w:rsidP="00506CE8">
            <w:pPr>
              <w:jc w:val="both"/>
              <w:rPr>
                <w:rFonts w:ascii="Arial" w:hAnsi="Arial" w:cs="Arial"/>
                <w:sz w:val="20"/>
                <w:szCs w:val="20"/>
                <w:lang w:val="es-MX"/>
              </w:rPr>
            </w:pPr>
            <w:r w:rsidRPr="00CD4DBB">
              <w:rPr>
                <w:rFonts w:ascii="Arial" w:hAnsi="Arial" w:cs="Arial"/>
                <w:sz w:val="20"/>
                <w:szCs w:val="20"/>
                <w:lang w:val="es-MX"/>
              </w:rPr>
              <w:t>Reuniones de Trabajo Proceso Electoral 2014-2015</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Default="00506CE8" w:rsidP="00506CE8">
            <w:pPr>
              <w:jc w:val="both"/>
              <w:rPr>
                <w:rFonts w:ascii="Arial" w:hAnsi="Arial" w:cs="Arial"/>
                <w:sz w:val="20"/>
                <w:szCs w:val="20"/>
                <w:lang w:val="es-MX"/>
              </w:rPr>
            </w:pPr>
            <w:r w:rsidRPr="00CD4DBB">
              <w:rPr>
                <w:rFonts w:ascii="Arial" w:hAnsi="Arial" w:cs="Arial"/>
                <w:sz w:val="20"/>
                <w:szCs w:val="20"/>
                <w:lang w:val="es-MX"/>
              </w:rPr>
              <w:t>Socialización de la Estrategia de Capacitación y Asistencia Electoral, Entrevista SE y CAE y Sistema ELEC2015</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 xml:space="preserve">15.3 </w:t>
            </w:r>
            <w:r w:rsidRPr="00CD4DBB">
              <w:rPr>
                <w:rFonts w:ascii="Arial" w:hAnsi="Arial" w:cs="Arial"/>
                <w:sz w:val="20"/>
                <w:szCs w:val="20"/>
                <w:lang w:val="es-MX"/>
              </w:rPr>
              <w:t>Estudios y Análisis sobre Procesos Electorales</w:t>
            </w:r>
          </w:p>
        </w:tc>
        <w:tc>
          <w:tcPr>
            <w:tcW w:w="4848" w:type="dxa"/>
            <w:vAlign w:val="center"/>
          </w:tcPr>
          <w:p w:rsidR="00506CE8" w:rsidRDefault="00506CE8" w:rsidP="00506CE8">
            <w:pPr>
              <w:jc w:val="both"/>
              <w:rPr>
                <w:rFonts w:ascii="Arial" w:hAnsi="Arial" w:cs="Arial"/>
                <w:sz w:val="20"/>
                <w:szCs w:val="20"/>
                <w:lang w:val="es-MX"/>
              </w:rPr>
            </w:pPr>
            <w:r w:rsidRPr="00CD4DBB">
              <w:rPr>
                <w:rFonts w:ascii="Arial" w:hAnsi="Arial" w:cs="Arial"/>
                <w:sz w:val="20"/>
                <w:szCs w:val="20"/>
                <w:lang w:val="es-MX"/>
              </w:rPr>
              <w:t xml:space="preserve">Estudio </w:t>
            </w:r>
            <w:proofErr w:type="spellStart"/>
            <w:r w:rsidRPr="00CD4DBB">
              <w:rPr>
                <w:rFonts w:ascii="Arial" w:hAnsi="Arial" w:cs="Arial"/>
                <w:sz w:val="20"/>
                <w:szCs w:val="20"/>
                <w:lang w:val="es-MX"/>
              </w:rPr>
              <w:t>Muestral</w:t>
            </w:r>
            <w:proofErr w:type="spellEnd"/>
            <w:r w:rsidRPr="00CD4DBB">
              <w:rPr>
                <w:rFonts w:ascii="Arial" w:hAnsi="Arial" w:cs="Arial"/>
                <w:sz w:val="20"/>
                <w:szCs w:val="20"/>
                <w:lang w:val="es-MX"/>
              </w:rPr>
              <w:t xml:space="preserve"> y Censal sobre la Participación ciudadana en la Elección de Diputados Federales de 2015</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restart"/>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15.6 Consejo Distrital</w:t>
            </w:r>
          </w:p>
        </w:tc>
        <w:tc>
          <w:tcPr>
            <w:tcW w:w="4848" w:type="dxa"/>
            <w:vAlign w:val="center"/>
          </w:tcPr>
          <w:p w:rsidR="00506CE8" w:rsidRDefault="00506CE8" w:rsidP="00506CE8">
            <w:pPr>
              <w:jc w:val="both"/>
              <w:rPr>
                <w:rFonts w:ascii="Arial" w:hAnsi="Arial" w:cs="Arial"/>
                <w:sz w:val="20"/>
                <w:szCs w:val="20"/>
                <w:lang w:val="es-MX"/>
              </w:rPr>
            </w:pPr>
            <w:r w:rsidRPr="00CD4DBB">
              <w:rPr>
                <w:rFonts w:ascii="Arial" w:hAnsi="Arial" w:cs="Arial"/>
                <w:sz w:val="20"/>
                <w:szCs w:val="20"/>
                <w:lang w:val="es-MX"/>
              </w:rPr>
              <w:t>Sesiones de Consejo Distrital</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Default="00506CE8" w:rsidP="00506CE8">
            <w:pPr>
              <w:jc w:val="both"/>
              <w:rPr>
                <w:rFonts w:ascii="Arial" w:hAnsi="Arial" w:cs="Arial"/>
                <w:sz w:val="20"/>
                <w:szCs w:val="20"/>
                <w:lang w:val="es-MX"/>
              </w:rPr>
            </w:pPr>
            <w:r w:rsidRPr="00CD4DBB">
              <w:rPr>
                <w:rFonts w:ascii="Arial" w:hAnsi="Arial" w:cs="Arial"/>
                <w:sz w:val="20"/>
                <w:szCs w:val="20"/>
                <w:lang w:val="es-MX"/>
              </w:rPr>
              <w:t>Entrega de Documentos a Consejeros Electorales y Representantes de los Partidos Políticos</w:t>
            </w:r>
          </w:p>
        </w:tc>
        <w:tc>
          <w:tcPr>
            <w:tcW w:w="2268" w:type="dxa"/>
          </w:tcPr>
          <w:p w:rsidR="00506CE8" w:rsidRDefault="00506CE8" w:rsidP="00506CE8">
            <w:pPr>
              <w:jc w:val="center"/>
            </w:pPr>
            <w:r w:rsidRPr="00B94220">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15.14 Ubicación de casillas</w:t>
            </w:r>
          </w:p>
        </w:tc>
        <w:tc>
          <w:tcPr>
            <w:tcW w:w="4848" w:type="dxa"/>
            <w:vAlign w:val="center"/>
          </w:tcPr>
          <w:p w:rsidR="00506CE8" w:rsidRPr="00811877" w:rsidRDefault="00506CE8" w:rsidP="00506CE8">
            <w:pPr>
              <w:jc w:val="both"/>
              <w:rPr>
                <w:rFonts w:ascii="Arial" w:hAnsi="Arial" w:cs="Arial"/>
                <w:sz w:val="20"/>
                <w:szCs w:val="20"/>
                <w:lang w:val="es-MX"/>
              </w:rPr>
            </w:pPr>
            <w:r w:rsidRPr="00506429">
              <w:rPr>
                <w:rFonts w:ascii="Arial" w:hAnsi="Arial" w:cs="Arial"/>
                <w:sz w:val="20"/>
                <w:szCs w:val="20"/>
                <w:lang w:val="es-MX"/>
              </w:rPr>
              <w:t>Actualización de Rasgos Relevantes</w:t>
            </w:r>
          </w:p>
        </w:tc>
        <w:tc>
          <w:tcPr>
            <w:tcW w:w="2268" w:type="dxa"/>
          </w:tcPr>
          <w:p w:rsidR="00506CE8" w:rsidRDefault="00506CE8" w:rsidP="00506CE8">
            <w:pPr>
              <w:jc w:val="center"/>
            </w:pPr>
            <w:r w:rsidRPr="006F1DF9">
              <w:rPr>
                <w:rFonts w:ascii="Arial" w:hAnsi="Arial" w:cs="Arial"/>
                <w:sz w:val="20"/>
                <w:szCs w:val="20"/>
                <w:lang w:val="es-MX"/>
              </w:rPr>
              <w:t>2014 - 2014</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restart"/>
            <w:vAlign w:val="center"/>
          </w:tcPr>
          <w:p w:rsidR="00506CE8" w:rsidRDefault="00506CE8" w:rsidP="00506CE8">
            <w:pPr>
              <w:jc w:val="both"/>
              <w:rPr>
                <w:rFonts w:ascii="Arial" w:hAnsi="Arial" w:cs="Arial"/>
                <w:sz w:val="20"/>
                <w:szCs w:val="20"/>
                <w:lang w:val="es-MX"/>
              </w:rPr>
            </w:pPr>
            <w:r>
              <w:rPr>
                <w:rFonts w:ascii="Arial" w:hAnsi="Arial" w:cs="Arial"/>
                <w:sz w:val="20"/>
                <w:szCs w:val="20"/>
                <w:lang w:val="es-MX"/>
              </w:rPr>
              <w:t>15.15 Integración de Mesas Directivas de Casilla</w:t>
            </w:r>
          </w:p>
        </w:tc>
        <w:tc>
          <w:tcPr>
            <w:tcW w:w="4848" w:type="dxa"/>
            <w:vAlign w:val="center"/>
          </w:tcPr>
          <w:p w:rsidR="00506CE8" w:rsidRPr="00506429" w:rsidRDefault="00506CE8" w:rsidP="00506CE8">
            <w:pPr>
              <w:jc w:val="both"/>
              <w:rPr>
                <w:rFonts w:ascii="Arial" w:hAnsi="Arial" w:cs="Arial"/>
                <w:sz w:val="20"/>
                <w:szCs w:val="20"/>
                <w:lang w:val="es-MX"/>
              </w:rPr>
            </w:pPr>
            <w:r w:rsidRPr="00506429">
              <w:rPr>
                <w:rFonts w:ascii="Arial" w:hAnsi="Arial" w:cs="Arial"/>
                <w:sz w:val="20"/>
                <w:szCs w:val="20"/>
                <w:lang w:val="es-MX"/>
              </w:rPr>
              <w:t>Elaboración de los Catálogos de servidores públicos de confianza con mando superior y representantes de elección popular</w:t>
            </w:r>
          </w:p>
        </w:tc>
        <w:tc>
          <w:tcPr>
            <w:tcW w:w="2268" w:type="dxa"/>
          </w:tcPr>
          <w:p w:rsidR="00506CE8" w:rsidRDefault="00506CE8" w:rsidP="00506CE8">
            <w:pPr>
              <w:jc w:val="center"/>
            </w:pPr>
            <w:r w:rsidRPr="006F1DF9">
              <w:rPr>
                <w:rFonts w:ascii="Arial" w:hAnsi="Arial" w:cs="Arial"/>
                <w:sz w:val="20"/>
                <w:szCs w:val="20"/>
                <w:lang w:val="es-MX"/>
              </w:rPr>
              <w:t>2014 - 2014</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506429" w:rsidRDefault="00506CE8" w:rsidP="00506CE8">
            <w:pPr>
              <w:jc w:val="both"/>
              <w:rPr>
                <w:rFonts w:ascii="Arial" w:hAnsi="Arial" w:cs="Arial"/>
                <w:sz w:val="20"/>
                <w:szCs w:val="20"/>
                <w:lang w:val="es-MX"/>
              </w:rPr>
            </w:pPr>
            <w:r w:rsidRPr="00506429">
              <w:rPr>
                <w:rFonts w:ascii="Arial" w:hAnsi="Arial" w:cs="Arial"/>
                <w:sz w:val="20"/>
                <w:szCs w:val="20"/>
                <w:lang w:val="es-MX"/>
              </w:rPr>
              <w:t>Elaboración del Diagnóstico de Secciones de Atención Especial (SAE) y Secciones Ordinarias con excepción al Orden de Visita</w:t>
            </w:r>
          </w:p>
        </w:tc>
        <w:tc>
          <w:tcPr>
            <w:tcW w:w="2268" w:type="dxa"/>
          </w:tcPr>
          <w:p w:rsidR="00506CE8" w:rsidRDefault="00506CE8" w:rsidP="00506CE8">
            <w:pPr>
              <w:jc w:val="center"/>
            </w:pPr>
            <w:r w:rsidRPr="006F1DF9">
              <w:rPr>
                <w:rFonts w:ascii="Arial" w:hAnsi="Arial" w:cs="Arial"/>
                <w:sz w:val="20"/>
                <w:szCs w:val="20"/>
                <w:lang w:val="es-MX"/>
              </w:rPr>
              <w:t>2014 - 2014</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506429" w:rsidRDefault="00506CE8" w:rsidP="00506CE8">
            <w:pPr>
              <w:jc w:val="both"/>
              <w:rPr>
                <w:rFonts w:ascii="Arial" w:hAnsi="Arial" w:cs="Arial"/>
                <w:sz w:val="20"/>
                <w:szCs w:val="20"/>
                <w:lang w:val="es-MX"/>
              </w:rPr>
            </w:pPr>
            <w:r w:rsidRPr="00506429">
              <w:rPr>
                <w:rFonts w:ascii="Arial" w:hAnsi="Arial" w:cs="Arial"/>
                <w:sz w:val="20"/>
                <w:szCs w:val="20"/>
                <w:lang w:val="es-MX"/>
              </w:rPr>
              <w:t>Meta Colectiva 9: Socializar y capacitar en la Estrategia de Capacitación y Asistencia Electoral 2014-2015 y los documentos anexos en materia de capacitación electoral e integración de mesas directivas de casilla, al 100% de los vocales de la Junta Local y Distrital Ejecutiva, con el propósito de mejorar la aplicación de los procedimientos para lograr una buena integración y desempeño de los funcionarios de mesa directiva de casilla.</w:t>
            </w:r>
          </w:p>
        </w:tc>
        <w:tc>
          <w:tcPr>
            <w:tcW w:w="2268" w:type="dxa"/>
          </w:tcPr>
          <w:p w:rsidR="00506CE8" w:rsidRDefault="00506CE8" w:rsidP="00506CE8">
            <w:pPr>
              <w:jc w:val="center"/>
            </w:pPr>
            <w:r w:rsidRPr="006F1DF9">
              <w:rPr>
                <w:rFonts w:ascii="Arial" w:hAnsi="Arial" w:cs="Arial"/>
                <w:sz w:val="20"/>
                <w:szCs w:val="20"/>
                <w:lang w:val="es-MX"/>
              </w:rPr>
              <w:t>2014 - 2014</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442703" w:rsidRDefault="00506CE8" w:rsidP="00506CE8">
            <w:pPr>
              <w:jc w:val="both"/>
              <w:rPr>
                <w:rFonts w:ascii="Arial" w:hAnsi="Arial" w:cs="Arial"/>
                <w:sz w:val="20"/>
                <w:szCs w:val="20"/>
                <w:lang w:val="es-MX"/>
              </w:rPr>
            </w:pPr>
            <w:r>
              <w:rPr>
                <w:rFonts w:ascii="Arial" w:hAnsi="Arial" w:cs="Arial"/>
                <w:sz w:val="20"/>
                <w:szCs w:val="20"/>
                <w:lang w:val="es-MX"/>
              </w:rPr>
              <w:t>Secciones de Atención Especial Proceso Electoral Federal 2014-2015</w:t>
            </w:r>
          </w:p>
        </w:tc>
        <w:tc>
          <w:tcPr>
            <w:tcW w:w="2268" w:type="dxa"/>
          </w:tcPr>
          <w:p w:rsidR="00506CE8" w:rsidRDefault="00506CE8" w:rsidP="00506CE8">
            <w:pPr>
              <w:jc w:val="center"/>
            </w:pPr>
            <w:r w:rsidRPr="006F1DF9">
              <w:rPr>
                <w:rFonts w:ascii="Arial" w:hAnsi="Arial" w:cs="Arial"/>
                <w:sz w:val="20"/>
                <w:szCs w:val="20"/>
                <w:lang w:val="es-MX"/>
              </w:rPr>
              <w:t>2014 - 2014</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506429" w:rsidRDefault="00506CE8" w:rsidP="00506CE8">
            <w:pPr>
              <w:jc w:val="both"/>
              <w:rPr>
                <w:rFonts w:ascii="Arial" w:hAnsi="Arial" w:cs="Arial"/>
                <w:sz w:val="20"/>
                <w:szCs w:val="20"/>
                <w:lang w:val="es-MX"/>
              </w:rPr>
            </w:pPr>
            <w:r w:rsidRPr="00FD4665">
              <w:rPr>
                <w:rFonts w:ascii="Arial" w:hAnsi="Arial" w:cs="Arial"/>
                <w:sz w:val="20"/>
                <w:szCs w:val="20"/>
                <w:lang w:val="es-MX"/>
              </w:rPr>
              <w:t>ARES y ZORES Proceso Electoral Federal 2014-2015</w:t>
            </w:r>
          </w:p>
        </w:tc>
        <w:tc>
          <w:tcPr>
            <w:tcW w:w="2268" w:type="dxa"/>
          </w:tcPr>
          <w:p w:rsidR="00506CE8" w:rsidRDefault="00506CE8" w:rsidP="00506CE8">
            <w:pPr>
              <w:jc w:val="center"/>
            </w:pPr>
            <w:r w:rsidRPr="00420FEC">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506429" w:rsidRDefault="00506CE8" w:rsidP="00506CE8">
            <w:pPr>
              <w:jc w:val="both"/>
              <w:rPr>
                <w:rFonts w:ascii="Arial" w:hAnsi="Arial" w:cs="Arial"/>
                <w:sz w:val="20"/>
                <w:szCs w:val="20"/>
                <w:lang w:val="es-MX"/>
              </w:rPr>
            </w:pPr>
            <w:r w:rsidRPr="00FD4665">
              <w:rPr>
                <w:rFonts w:ascii="Arial" w:hAnsi="Arial" w:cs="Arial"/>
                <w:sz w:val="20"/>
                <w:szCs w:val="20"/>
                <w:lang w:val="es-MX"/>
              </w:rPr>
              <w:t xml:space="preserve">Meta </w:t>
            </w:r>
            <w:proofErr w:type="spellStart"/>
            <w:r w:rsidRPr="00FD4665">
              <w:rPr>
                <w:rFonts w:ascii="Arial" w:hAnsi="Arial" w:cs="Arial"/>
                <w:sz w:val="20"/>
                <w:szCs w:val="20"/>
                <w:lang w:val="es-MX"/>
              </w:rPr>
              <w:t>Ind</w:t>
            </w:r>
            <w:proofErr w:type="spellEnd"/>
            <w:r w:rsidRPr="00FD4665">
              <w:rPr>
                <w:rFonts w:ascii="Arial" w:hAnsi="Arial" w:cs="Arial"/>
                <w:sz w:val="20"/>
                <w:szCs w:val="20"/>
                <w:lang w:val="es-MX"/>
              </w:rPr>
              <w:t>. 1: Coordinar y Supervisar la aplicación del Programa de Integración de Mesas directivas de Casilla y Capacitación Electoral, para contar con el 100 % de los funcionarios requeridos el día de la Jornada Electoral.</w:t>
            </w:r>
          </w:p>
        </w:tc>
        <w:tc>
          <w:tcPr>
            <w:tcW w:w="2268" w:type="dxa"/>
          </w:tcPr>
          <w:p w:rsidR="00506CE8" w:rsidRDefault="00506CE8" w:rsidP="00506CE8">
            <w:pPr>
              <w:jc w:val="center"/>
            </w:pPr>
            <w:r w:rsidRPr="00420FEC">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442703" w:rsidRDefault="00506CE8" w:rsidP="00506CE8">
            <w:pPr>
              <w:jc w:val="both"/>
              <w:rPr>
                <w:rFonts w:ascii="Arial" w:hAnsi="Arial" w:cs="Arial"/>
                <w:sz w:val="20"/>
                <w:szCs w:val="20"/>
                <w:lang w:val="es-MX"/>
              </w:rPr>
            </w:pPr>
            <w:r w:rsidRPr="00FD4665">
              <w:rPr>
                <w:rFonts w:ascii="Arial" w:hAnsi="Arial" w:cs="Arial"/>
                <w:sz w:val="20"/>
                <w:szCs w:val="20"/>
                <w:lang w:val="es-MX"/>
              </w:rPr>
              <w:t xml:space="preserve">Meta </w:t>
            </w:r>
            <w:proofErr w:type="spellStart"/>
            <w:r w:rsidRPr="00FD4665">
              <w:rPr>
                <w:rFonts w:ascii="Arial" w:hAnsi="Arial" w:cs="Arial"/>
                <w:sz w:val="20"/>
                <w:szCs w:val="20"/>
                <w:lang w:val="es-MX"/>
              </w:rPr>
              <w:t>Ind</w:t>
            </w:r>
            <w:proofErr w:type="spellEnd"/>
            <w:r w:rsidRPr="00FD4665">
              <w:rPr>
                <w:rFonts w:ascii="Arial" w:hAnsi="Arial" w:cs="Arial"/>
                <w:sz w:val="20"/>
                <w:szCs w:val="20"/>
                <w:lang w:val="es-MX"/>
              </w:rPr>
              <w:t>. 2: Coordinar y supervisar las actividades para el cumplimiento del 100 % del orden de visita geográfico</w:t>
            </w:r>
            <w:r>
              <w:rPr>
                <w:rFonts w:ascii="Arial" w:hAnsi="Arial" w:cs="Arial"/>
                <w:sz w:val="20"/>
                <w:szCs w:val="20"/>
                <w:lang w:val="es-MX"/>
              </w:rPr>
              <w:t xml:space="preserve"> a los c</w:t>
            </w:r>
            <w:r w:rsidRPr="00FD4665">
              <w:rPr>
                <w:rFonts w:ascii="Arial" w:hAnsi="Arial" w:cs="Arial"/>
                <w:sz w:val="20"/>
                <w:szCs w:val="20"/>
                <w:lang w:val="es-MX"/>
              </w:rPr>
              <w:t>i</w:t>
            </w:r>
            <w:r>
              <w:rPr>
                <w:rFonts w:ascii="Arial" w:hAnsi="Arial" w:cs="Arial"/>
                <w:sz w:val="20"/>
                <w:szCs w:val="20"/>
                <w:lang w:val="es-MX"/>
              </w:rPr>
              <w:t>u</w:t>
            </w:r>
            <w:r w:rsidRPr="00FD4665">
              <w:rPr>
                <w:rFonts w:ascii="Arial" w:hAnsi="Arial" w:cs="Arial"/>
                <w:sz w:val="20"/>
                <w:szCs w:val="20"/>
                <w:lang w:val="es-MX"/>
              </w:rPr>
              <w:t>dadanos sorte</w:t>
            </w:r>
            <w:r>
              <w:rPr>
                <w:rFonts w:ascii="Arial" w:hAnsi="Arial" w:cs="Arial"/>
                <w:sz w:val="20"/>
                <w:szCs w:val="20"/>
                <w:lang w:val="es-MX"/>
              </w:rPr>
              <w:t>a</w:t>
            </w:r>
            <w:r w:rsidRPr="00FD4665">
              <w:rPr>
                <w:rFonts w:ascii="Arial" w:hAnsi="Arial" w:cs="Arial"/>
                <w:sz w:val="20"/>
                <w:szCs w:val="20"/>
                <w:lang w:val="es-MX"/>
              </w:rPr>
              <w:t>dos, para lograr la integración de mesas directivas de casilla con ciudadanos sorteados y capacitados.</w:t>
            </w:r>
          </w:p>
        </w:tc>
        <w:tc>
          <w:tcPr>
            <w:tcW w:w="2268" w:type="dxa"/>
          </w:tcPr>
          <w:p w:rsidR="00506CE8" w:rsidRDefault="00506CE8" w:rsidP="00506CE8">
            <w:pPr>
              <w:jc w:val="center"/>
            </w:pPr>
            <w:r w:rsidRPr="00420FEC">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ign w:val="center"/>
          </w:tcPr>
          <w:p w:rsidR="00F70D85" w:rsidRDefault="00F70D85" w:rsidP="00F70D85">
            <w:pPr>
              <w:jc w:val="both"/>
              <w:rPr>
                <w:rFonts w:ascii="Arial" w:hAnsi="Arial" w:cs="Arial"/>
                <w:sz w:val="20"/>
                <w:szCs w:val="20"/>
                <w:lang w:val="es-MX"/>
              </w:rPr>
            </w:pPr>
          </w:p>
        </w:tc>
        <w:tc>
          <w:tcPr>
            <w:tcW w:w="4848" w:type="dxa"/>
            <w:vAlign w:val="center"/>
          </w:tcPr>
          <w:p w:rsidR="00F70D85" w:rsidRPr="00FD4665" w:rsidRDefault="00F70D85" w:rsidP="00F70D85">
            <w:pPr>
              <w:jc w:val="both"/>
              <w:rPr>
                <w:rFonts w:ascii="Arial" w:hAnsi="Arial" w:cs="Arial"/>
                <w:sz w:val="20"/>
                <w:szCs w:val="20"/>
                <w:lang w:val="es-MX"/>
              </w:rPr>
            </w:pPr>
            <w:r w:rsidRPr="00FD4665">
              <w:rPr>
                <w:rFonts w:ascii="Arial" w:hAnsi="Arial" w:cs="Arial"/>
                <w:sz w:val="20"/>
                <w:szCs w:val="20"/>
                <w:lang w:val="es-MX"/>
              </w:rPr>
              <w:t>Acuses de Recibo de los reconocimientos de los Funcionarios de Mesas Directivas de Casilla Proceso Electoral 2014-2015</w:t>
            </w:r>
          </w:p>
        </w:tc>
        <w:tc>
          <w:tcPr>
            <w:tcW w:w="2268" w:type="dxa"/>
            <w:vAlign w:val="center"/>
          </w:tcPr>
          <w:p w:rsidR="00F70D85" w:rsidRPr="00811877" w:rsidRDefault="00506CE8" w:rsidP="004650AD">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1814"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restart"/>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 xml:space="preserve">15.17 </w:t>
            </w:r>
            <w:r w:rsidRPr="00FD4665">
              <w:rPr>
                <w:rFonts w:ascii="Arial" w:hAnsi="Arial" w:cs="Arial"/>
                <w:sz w:val="20"/>
                <w:szCs w:val="20"/>
                <w:lang w:val="es-MX"/>
              </w:rPr>
              <w:t>Asistentes Electorales</w:t>
            </w:r>
          </w:p>
        </w:tc>
        <w:tc>
          <w:tcPr>
            <w:tcW w:w="4848" w:type="dxa"/>
            <w:vAlign w:val="center"/>
          </w:tcPr>
          <w:p w:rsidR="00F70D85" w:rsidRPr="00FD4665" w:rsidRDefault="00F70D85" w:rsidP="00F70D85">
            <w:pPr>
              <w:jc w:val="both"/>
              <w:rPr>
                <w:rFonts w:ascii="Arial" w:hAnsi="Arial" w:cs="Arial"/>
                <w:sz w:val="20"/>
                <w:szCs w:val="20"/>
                <w:lang w:val="es-MX"/>
              </w:rPr>
            </w:pPr>
            <w:r w:rsidRPr="00FD4665">
              <w:rPr>
                <w:rFonts w:ascii="Arial" w:hAnsi="Arial" w:cs="Arial"/>
                <w:sz w:val="20"/>
                <w:szCs w:val="20"/>
                <w:lang w:val="es-MX"/>
              </w:rPr>
              <w:t>Reclutamiento de Supervisores y Capacitadores-Asistentes Electorales</w:t>
            </w:r>
          </w:p>
        </w:tc>
        <w:tc>
          <w:tcPr>
            <w:tcW w:w="2268"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2014-2015</w:t>
            </w:r>
          </w:p>
        </w:tc>
        <w:tc>
          <w:tcPr>
            <w:tcW w:w="1814"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FD4665" w:rsidRDefault="00506CE8" w:rsidP="00506CE8">
            <w:pPr>
              <w:jc w:val="both"/>
              <w:rPr>
                <w:rFonts w:ascii="Arial" w:hAnsi="Arial" w:cs="Arial"/>
                <w:sz w:val="20"/>
                <w:szCs w:val="20"/>
                <w:lang w:val="es-MX"/>
              </w:rPr>
            </w:pPr>
            <w:r w:rsidRPr="00FD4665">
              <w:rPr>
                <w:rFonts w:ascii="Arial" w:hAnsi="Arial" w:cs="Arial"/>
                <w:sz w:val="20"/>
                <w:szCs w:val="20"/>
                <w:lang w:val="es-MX"/>
              </w:rPr>
              <w:t>Cursos de Capacitación de SE y CAE Proceso Electoral Federal 2014-2015</w:t>
            </w:r>
          </w:p>
        </w:tc>
        <w:tc>
          <w:tcPr>
            <w:tcW w:w="2268" w:type="dxa"/>
          </w:tcPr>
          <w:p w:rsidR="00506CE8" w:rsidRDefault="00506CE8" w:rsidP="00506CE8">
            <w:pPr>
              <w:jc w:val="center"/>
            </w:pPr>
            <w:r w:rsidRPr="00670DB8">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FD4665" w:rsidRDefault="00506CE8" w:rsidP="00506CE8">
            <w:pPr>
              <w:jc w:val="both"/>
              <w:rPr>
                <w:rFonts w:ascii="Arial" w:hAnsi="Arial" w:cs="Arial"/>
                <w:sz w:val="20"/>
                <w:szCs w:val="20"/>
                <w:lang w:val="es-MX"/>
              </w:rPr>
            </w:pPr>
            <w:r w:rsidRPr="00FD4665">
              <w:rPr>
                <w:rFonts w:ascii="Arial" w:hAnsi="Arial" w:cs="Arial"/>
                <w:sz w:val="20"/>
                <w:szCs w:val="20"/>
                <w:lang w:val="es-MX"/>
              </w:rPr>
              <w:t>Entrega de Material SE y CAE</w:t>
            </w:r>
          </w:p>
        </w:tc>
        <w:tc>
          <w:tcPr>
            <w:tcW w:w="2268" w:type="dxa"/>
          </w:tcPr>
          <w:p w:rsidR="00506CE8" w:rsidRDefault="00506CE8" w:rsidP="00506CE8">
            <w:pPr>
              <w:jc w:val="center"/>
            </w:pPr>
            <w:r w:rsidRPr="00670DB8">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FD4665" w:rsidRDefault="00506CE8" w:rsidP="00506CE8">
            <w:pPr>
              <w:jc w:val="both"/>
              <w:rPr>
                <w:rFonts w:ascii="Arial" w:hAnsi="Arial" w:cs="Arial"/>
                <w:sz w:val="20"/>
                <w:szCs w:val="20"/>
                <w:lang w:val="es-MX"/>
              </w:rPr>
            </w:pPr>
            <w:r w:rsidRPr="00FD4665">
              <w:rPr>
                <w:rFonts w:ascii="Arial" w:hAnsi="Arial" w:cs="Arial"/>
                <w:sz w:val="20"/>
                <w:szCs w:val="20"/>
                <w:lang w:val="es-MX"/>
              </w:rPr>
              <w:t>Supervisores y Capacitadores-Asistentes Electorales</w:t>
            </w:r>
          </w:p>
        </w:tc>
        <w:tc>
          <w:tcPr>
            <w:tcW w:w="2268" w:type="dxa"/>
          </w:tcPr>
          <w:p w:rsidR="00506CE8" w:rsidRDefault="00506CE8" w:rsidP="00506CE8">
            <w:pPr>
              <w:jc w:val="center"/>
            </w:pPr>
            <w:r w:rsidRPr="00670DB8">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FD4665" w:rsidRDefault="00506CE8" w:rsidP="00506CE8">
            <w:pPr>
              <w:jc w:val="both"/>
              <w:rPr>
                <w:rFonts w:ascii="Arial" w:hAnsi="Arial" w:cs="Arial"/>
                <w:sz w:val="20"/>
                <w:szCs w:val="20"/>
                <w:lang w:val="es-MX"/>
              </w:rPr>
            </w:pPr>
            <w:r w:rsidRPr="00FD4665">
              <w:rPr>
                <w:rFonts w:ascii="Arial" w:hAnsi="Arial" w:cs="Arial"/>
                <w:sz w:val="20"/>
                <w:szCs w:val="20"/>
                <w:lang w:val="es-MX"/>
              </w:rPr>
              <w:t>Evaluación de Platica de Inducción</w:t>
            </w:r>
          </w:p>
        </w:tc>
        <w:tc>
          <w:tcPr>
            <w:tcW w:w="2268" w:type="dxa"/>
          </w:tcPr>
          <w:p w:rsidR="00506CE8" w:rsidRDefault="00506CE8" w:rsidP="00506CE8">
            <w:pPr>
              <w:jc w:val="center"/>
            </w:pPr>
            <w:r w:rsidRPr="00670DB8">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FD4665" w:rsidRDefault="00506CE8" w:rsidP="00506CE8">
            <w:pPr>
              <w:jc w:val="both"/>
              <w:rPr>
                <w:rFonts w:ascii="Arial" w:hAnsi="Arial" w:cs="Arial"/>
                <w:sz w:val="20"/>
                <w:szCs w:val="20"/>
                <w:lang w:val="es-MX"/>
              </w:rPr>
            </w:pPr>
            <w:r w:rsidRPr="00FD4665">
              <w:rPr>
                <w:rFonts w:ascii="Arial" w:hAnsi="Arial" w:cs="Arial"/>
                <w:sz w:val="20"/>
                <w:szCs w:val="20"/>
                <w:lang w:val="es-MX"/>
              </w:rPr>
              <w:t>Evaluación de Curso Primera Etapa SE y CAE</w:t>
            </w:r>
          </w:p>
        </w:tc>
        <w:tc>
          <w:tcPr>
            <w:tcW w:w="2268" w:type="dxa"/>
          </w:tcPr>
          <w:p w:rsidR="00506CE8" w:rsidRDefault="00506CE8" w:rsidP="00506CE8">
            <w:pPr>
              <w:jc w:val="center"/>
            </w:pPr>
            <w:r w:rsidRPr="00670DB8">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506CE8" w:rsidRPr="00811877" w:rsidTr="00FB09D6">
        <w:tc>
          <w:tcPr>
            <w:tcW w:w="2802" w:type="dxa"/>
            <w:vMerge/>
            <w:vAlign w:val="center"/>
          </w:tcPr>
          <w:p w:rsidR="00506CE8" w:rsidRDefault="00506CE8" w:rsidP="00506CE8">
            <w:pPr>
              <w:jc w:val="both"/>
              <w:rPr>
                <w:rFonts w:ascii="Arial" w:hAnsi="Arial" w:cs="Arial"/>
                <w:sz w:val="20"/>
                <w:szCs w:val="20"/>
                <w:lang w:val="es-MX"/>
              </w:rPr>
            </w:pPr>
          </w:p>
        </w:tc>
        <w:tc>
          <w:tcPr>
            <w:tcW w:w="4848" w:type="dxa"/>
            <w:vAlign w:val="center"/>
          </w:tcPr>
          <w:p w:rsidR="00506CE8" w:rsidRPr="00FD4665" w:rsidRDefault="00506CE8" w:rsidP="00506CE8">
            <w:pPr>
              <w:jc w:val="both"/>
              <w:rPr>
                <w:rFonts w:ascii="Arial" w:hAnsi="Arial" w:cs="Arial"/>
                <w:sz w:val="20"/>
                <w:szCs w:val="20"/>
                <w:lang w:val="es-MX"/>
              </w:rPr>
            </w:pPr>
            <w:r w:rsidRPr="001A1E21">
              <w:rPr>
                <w:rFonts w:ascii="Arial" w:hAnsi="Arial" w:cs="Arial"/>
                <w:sz w:val="20"/>
                <w:szCs w:val="20"/>
                <w:lang w:val="es-MX"/>
              </w:rPr>
              <w:t>Evaluación de Curso Segunda Etapa SE y CAE</w:t>
            </w:r>
          </w:p>
        </w:tc>
        <w:tc>
          <w:tcPr>
            <w:tcW w:w="2268" w:type="dxa"/>
          </w:tcPr>
          <w:p w:rsidR="00506CE8" w:rsidRDefault="00506CE8" w:rsidP="00506CE8">
            <w:pPr>
              <w:jc w:val="center"/>
            </w:pPr>
            <w:r w:rsidRPr="00670DB8">
              <w:rPr>
                <w:rFonts w:ascii="Arial" w:hAnsi="Arial" w:cs="Arial"/>
                <w:sz w:val="20"/>
                <w:szCs w:val="20"/>
                <w:lang w:val="es-MX"/>
              </w:rPr>
              <w:t>2015 - 2015</w:t>
            </w:r>
          </w:p>
        </w:tc>
        <w:tc>
          <w:tcPr>
            <w:tcW w:w="1814" w:type="dxa"/>
            <w:vAlign w:val="center"/>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1 EXPEDIENTE</w:t>
            </w:r>
          </w:p>
        </w:tc>
        <w:tc>
          <w:tcPr>
            <w:tcW w:w="2551" w:type="dxa"/>
          </w:tcPr>
          <w:p w:rsidR="00506CE8" w:rsidRPr="00811877" w:rsidRDefault="00506CE8"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15.19 Documentación Electoral</w:t>
            </w:r>
          </w:p>
        </w:tc>
        <w:tc>
          <w:tcPr>
            <w:tcW w:w="4848" w:type="dxa"/>
            <w:vAlign w:val="center"/>
          </w:tcPr>
          <w:p w:rsidR="00F70D85" w:rsidRPr="00506429" w:rsidRDefault="00F70D85" w:rsidP="00F70D85">
            <w:pPr>
              <w:jc w:val="both"/>
              <w:rPr>
                <w:rFonts w:ascii="Arial" w:hAnsi="Arial" w:cs="Arial"/>
                <w:sz w:val="20"/>
                <w:szCs w:val="20"/>
                <w:lang w:val="es-MX"/>
              </w:rPr>
            </w:pPr>
            <w:r w:rsidRPr="00442703">
              <w:rPr>
                <w:rFonts w:ascii="Arial" w:hAnsi="Arial" w:cs="Arial"/>
                <w:sz w:val="20"/>
                <w:szCs w:val="20"/>
                <w:lang w:val="es-MX"/>
              </w:rPr>
              <w:t>Prueba Piloto de Proyectos Documentos Electorales</w:t>
            </w:r>
          </w:p>
        </w:tc>
        <w:tc>
          <w:tcPr>
            <w:tcW w:w="2268" w:type="dxa"/>
            <w:vAlign w:val="center"/>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t>2014 - 2014</w:t>
            </w:r>
          </w:p>
        </w:tc>
        <w:tc>
          <w:tcPr>
            <w:tcW w:w="1814"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15.21 Sistema ELEC</w:t>
            </w:r>
          </w:p>
        </w:tc>
        <w:tc>
          <w:tcPr>
            <w:tcW w:w="4848" w:type="dxa"/>
            <w:vAlign w:val="center"/>
          </w:tcPr>
          <w:p w:rsidR="00F70D85" w:rsidRPr="00506429" w:rsidRDefault="00F70D85" w:rsidP="00F70D85">
            <w:pPr>
              <w:jc w:val="both"/>
              <w:rPr>
                <w:rFonts w:ascii="Arial" w:hAnsi="Arial" w:cs="Arial"/>
                <w:sz w:val="20"/>
                <w:szCs w:val="20"/>
                <w:lang w:val="es-MX"/>
              </w:rPr>
            </w:pPr>
            <w:proofErr w:type="spellStart"/>
            <w:r w:rsidRPr="001A1E21">
              <w:rPr>
                <w:rFonts w:ascii="Arial" w:hAnsi="Arial" w:cs="Arial"/>
                <w:sz w:val="20"/>
                <w:szCs w:val="20"/>
                <w:lang w:val="es-MX"/>
              </w:rPr>
              <w:t>Multisistema</w:t>
            </w:r>
            <w:proofErr w:type="spellEnd"/>
            <w:r w:rsidRPr="001A1E21">
              <w:rPr>
                <w:rFonts w:ascii="Arial" w:hAnsi="Arial" w:cs="Arial"/>
                <w:sz w:val="20"/>
                <w:szCs w:val="20"/>
                <w:lang w:val="es-MX"/>
              </w:rPr>
              <w:t xml:space="preserve"> ELEC2015</w:t>
            </w:r>
          </w:p>
        </w:tc>
        <w:tc>
          <w:tcPr>
            <w:tcW w:w="2268" w:type="dxa"/>
            <w:vAlign w:val="center"/>
          </w:tcPr>
          <w:p w:rsidR="00F70D85" w:rsidRPr="00811877" w:rsidRDefault="00506CE8" w:rsidP="004650AD">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1814"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bl>
    <w:p w:rsidR="00F70D85" w:rsidRPr="00D442C8" w:rsidRDefault="00F70D85" w:rsidP="00F70D85">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16 Desarrollo Democrático, Educación Cívica y Participación Ciudadana </w:t>
            </w:r>
          </w:p>
        </w:tc>
      </w:tr>
    </w:tbl>
    <w:p w:rsidR="00F70D85" w:rsidRPr="00412D50" w:rsidRDefault="00F70D85" w:rsidP="00F70D85">
      <w:pPr>
        <w:jc w:val="both"/>
        <w:rPr>
          <w:rFonts w:ascii="Arial" w:hAnsi="Arial" w:cs="Arial"/>
          <w:color w:val="808080"/>
          <w:lang w:val="es-MX"/>
        </w:rPr>
      </w:pPr>
    </w:p>
    <w:p w:rsidR="00F70D85" w:rsidRDefault="00F70D85" w:rsidP="00F70D85">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848"/>
        <w:gridCol w:w="1956"/>
        <w:gridCol w:w="2126"/>
        <w:gridCol w:w="2551"/>
      </w:tblGrid>
      <w:tr w:rsidR="00F70D85" w:rsidRPr="00811877" w:rsidTr="00FB09D6">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848"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1956" w:type="dxa"/>
            <w:vAlign w:val="center"/>
          </w:tcPr>
          <w:p w:rsidR="00F70D85" w:rsidRPr="00814010" w:rsidRDefault="00F70D85" w:rsidP="004650AD">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4650AD">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F70D85" w:rsidRPr="00811877" w:rsidTr="00FB09D6">
        <w:tc>
          <w:tcPr>
            <w:tcW w:w="2802" w:type="dxa"/>
            <w:vMerge w:val="restart"/>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 xml:space="preserve">16.2 </w:t>
            </w:r>
            <w:r w:rsidRPr="00D329F2">
              <w:rPr>
                <w:rFonts w:ascii="Arial" w:hAnsi="Arial" w:cs="Arial"/>
                <w:sz w:val="20"/>
                <w:szCs w:val="20"/>
                <w:lang w:val="es-MX"/>
              </w:rPr>
              <w:t>Proyectos y programas en materia de desarrollo democrático, educación cívica  y participación ciudadana</w:t>
            </w:r>
          </w:p>
        </w:tc>
        <w:tc>
          <w:tcPr>
            <w:tcW w:w="4848" w:type="dxa"/>
            <w:vAlign w:val="center"/>
          </w:tcPr>
          <w:p w:rsidR="00F70D85" w:rsidRPr="00811877" w:rsidRDefault="00F70D85" w:rsidP="00F70D85">
            <w:pPr>
              <w:jc w:val="both"/>
              <w:rPr>
                <w:rFonts w:ascii="Arial" w:hAnsi="Arial" w:cs="Arial"/>
                <w:sz w:val="20"/>
                <w:szCs w:val="20"/>
                <w:lang w:val="es-MX"/>
              </w:rPr>
            </w:pPr>
            <w:r w:rsidRPr="00D329F2">
              <w:rPr>
                <w:rFonts w:ascii="Arial" w:hAnsi="Arial" w:cs="Arial"/>
                <w:sz w:val="20"/>
                <w:szCs w:val="20"/>
                <w:lang w:val="es-MX"/>
              </w:rPr>
              <w:t>Formación ciudadana para adultos</w:t>
            </w:r>
          </w:p>
        </w:tc>
        <w:tc>
          <w:tcPr>
            <w:tcW w:w="1956" w:type="dxa"/>
            <w:vAlign w:val="center"/>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ign w:val="center"/>
          </w:tcPr>
          <w:p w:rsidR="00F70D85" w:rsidRPr="00811877" w:rsidRDefault="00F70D85" w:rsidP="00F70D85">
            <w:pPr>
              <w:jc w:val="both"/>
              <w:rPr>
                <w:rFonts w:ascii="Arial" w:hAnsi="Arial" w:cs="Arial"/>
                <w:sz w:val="20"/>
                <w:szCs w:val="20"/>
                <w:lang w:val="es-MX"/>
              </w:rPr>
            </w:pPr>
          </w:p>
        </w:tc>
        <w:tc>
          <w:tcPr>
            <w:tcW w:w="4848" w:type="dxa"/>
            <w:vAlign w:val="center"/>
          </w:tcPr>
          <w:p w:rsidR="00F70D85" w:rsidRPr="00811877" w:rsidRDefault="00F70D85" w:rsidP="00F70D85">
            <w:pPr>
              <w:jc w:val="both"/>
              <w:rPr>
                <w:rFonts w:ascii="Arial" w:hAnsi="Arial" w:cs="Arial"/>
                <w:sz w:val="20"/>
                <w:szCs w:val="20"/>
                <w:lang w:val="es-MX"/>
              </w:rPr>
            </w:pPr>
            <w:r w:rsidRPr="00DB5E5F">
              <w:rPr>
                <w:rFonts w:ascii="Arial" w:hAnsi="Arial" w:cs="Arial"/>
                <w:sz w:val="20"/>
                <w:szCs w:val="20"/>
                <w:lang w:val="es-MX"/>
              </w:rPr>
              <w:t>Estrategia Nacional de Educación Cívica para la Promoción de la Participación Ciudadana en el Proceso Electoral 2014-2015</w:t>
            </w:r>
          </w:p>
        </w:tc>
        <w:tc>
          <w:tcPr>
            <w:tcW w:w="1956" w:type="dxa"/>
            <w:vAlign w:val="center"/>
          </w:tcPr>
          <w:p w:rsidR="00F70D85" w:rsidRPr="00811877" w:rsidRDefault="00506CE8" w:rsidP="004650AD">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restart"/>
            <w:vAlign w:val="center"/>
          </w:tcPr>
          <w:p w:rsidR="00F70D85" w:rsidRDefault="00F70D85" w:rsidP="00AB597B">
            <w:pPr>
              <w:jc w:val="both"/>
              <w:rPr>
                <w:rFonts w:ascii="Arial" w:hAnsi="Arial" w:cs="Arial"/>
                <w:sz w:val="20"/>
                <w:szCs w:val="20"/>
                <w:lang w:val="es-MX"/>
              </w:rPr>
            </w:pPr>
            <w:r>
              <w:rPr>
                <w:rFonts w:ascii="Arial" w:hAnsi="Arial" w:cs="Arial"/>
                <w:sz w:val="20"/>
                <w:szCs w:val="20"/>
                <w:lang w:val="es-MX"/>
              </w:rPr>
              <w:t xml:space="preserve">16.3 </w:t>
            </w:r>
            <w:r w:rsidRPr="00D329F2">
              <w:rPr>
                <w:rFonts w:ascii="Arial" w:hAnsi="Arial" w:cs="Arial"/>
                <w:sz w:val="20"/>
                <w:szCs w:val="20"/>
                <w:lang w:val="es-MX"/>
              </w:rPr>
              <w:t>Divulgación de la cultura político democrática</w:t>
            </w:r>
          </w:p>
        </w:tc>
        <w:tc>
          <w:tcPr>
            <w:tcW w:w="4848" w:type="dxa"/>
            <w:vAlign w:val="center"/>
          </w:tcPr>
          <w:p w:rsidR="00F70D85" w:rsidRPr="00D329F2" w:rsidRDefault="00F70D85" w:rsidP="00F70D85">
            <w:pPr>
              <w:jc w:val="both"/>
              <w:rPr>
                <w:rFonts w:ascii="Arial" w:hAnsi="Arial" w:cs="Arial"/>
                <w:sz w:val="20"/>
                <w:szCs w:val="20"/>
                <w:lang w:val="es-MX"/>
              </w:rPr>
            </w:pPr>
            <w:r w:rsidRPr="00DA61F5">
              <w:rPr>
                <w:rFonts w:ascii="Arial" w:hAnsi="Arial" w:cs="Arial"/>
                <w:sz w:val="20"/>
                <w:szCs w:val="20"/>
                <w:lang w:val="es-MX"/>
              </w:rPr>
              <w:t xml:space="preserve">Meta Colectiva 2: Realizar el 100% de actividades de divulgación de la cultura político-democrática una por bimestre  por cada una de las juntas ejecutivas en la entidad con el propósito de difundir los temas de interés institucional a la sociedad durante el periodo de abril a octubre del 2014, específicamente los relacionados con la Campaña Institucional y </w:t>
            </w:r>
            <w:proofErr w:type="spellStart"/>
            <w:r w:rsidRPr="00DA61F5">
              <w:rPr>
                <w:rFonts w:ascii="Arial" w:hAnsi="Arial" w:cs="Arial"/>
                <w:sz w:val="20"/>
                <w:szCs w:val="20"/>
                <w:lang w:val="es-MX"/>
              </w:rPr>
              <w:t>Subcampañas</w:t>
            </w:r>
            <w:proofErr w:type="spellEnd"/>
          </w:p>
        </w:tc>
        <w:tc>
          <w:tcPr>
            <w:tcW w:w="1956" w:type="dxa"/>
            <w:vAlign w:val="center"/>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ign w:val="center"/>
          </w:tcPr>
          <w:p w:rsidR="00F70D85" w:rsidRDefault="00F70D85" w:rsidP="00F70D85">
            <w:pPr>
              <w:jc w:val="both"/>
              <w:rPr>
                <w:rFonts w:ascii="Arial" w:hAnsi="Arial" w:cs="Arial"/>
                <w:sz w:val="20"/>
                <w:szCs w:val="20"/>
                <w:lang w:val="es-MX"/>
              </w:rPr>
            </w:pPr>
          </w:p>
        </w:tc>
        <w:tc>
          <w:tcPr>
            <w:tcW w:w="4848" w:type="dxa"/>
            <w:vAlign w:val="center"/>
          </w:tcPr>
          <w:p w:rsidR="00F70D85" w:rsidRPr="00D329F2" w:rsidRDefault="00F70D85" w:rsidP="00F70D85">
            <w:pPr>
              <w:jc w:val="both"/>
              <w:rPr>
                <w:rFonts w:ascii="Arial" w:hAnsi="Arial" w:cs="Arial"/>
                <w:sz w:val="20"/>
                <w:szCs w:val="20"/>
                <w:lang w:val="es-MX"/>
              </w:rPr>
            </w:pPr>
            <w:r w:rsidRPr="00DB5E5F">
              <w:rPr>
                <w:rFonts w:ascii="Arial" w:hAnsi="Arial" w:cs="Arial"/>
                <w:sz w:val="20"/>
                <w:szCs w:val="20"/>
                <w:lang w:val="es-MX"/>
              </w:rPr>
              <w:t xml:space="preserve">Distribución de los materiales audiovisuales de la Campaña Institucional y </w:t>
            </w:r>
            <w:proofErr w:type="spellStart"/>
            <w:r w:rsidRPr="00DB5E5F">
              <w:rPr>
                <w:rFonts w:ascii="Arial" w:hAnsi="Arial" w:cs="Arial"/>
                <w:sz w:val="20"/>
                <w:szCs w:val="20"/>
                <w:lang w:val="es-MX"/>
              </w:rPr>
              <w:t>Subcampañas</w:t>
            </w:r>
            <w:proofErr w:type="spellEnd"/>
          </w:p>
        </w:tc>
        <w:tc>
          <w:tcPr>
            <w:tcW w:w="195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F70D85" w:rsidRPr="00811877" w:rsidRDefault="00F70D85" w:rsidP="004650AD">
            <w:pPr>
              <w:jc w:val="center"/>
              <w:rPr>
                <w:rFonts w:ascii="Arial" w:hAnsi="Arial" w:cs="Arial"/>
                <w:sz w:val="20"/>
                <w:szCs w:val="20"/>
                <w:lang w:val="es-MX"/>
              </w:rPr>
            </w:pPr>
            <w:r w:rsidRPr="0081401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restart"/>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 xml:space="preserve">16.5 </w:t>
            </w:r>
            <w:r w:rsidRPr="00DA61F5">
              <w:rPr>
                <w:rFonts w:ascii="Arial" w:hAnsi="Arial" w:cs="Arial"/>
                <w:sz w:val="20"/>
                <w:szCs w:val="20"/>
                <w:lang w:val="es-MX"/>
              </w:rPr>
              <w:t xml:space="preserve">Eventos y foros académicos en materia </w:t>
            </w:r>
            <w:r w:rsidRPr="00DA61F5">
              <w:rPr>
                <w:rFonts w:ascii="Arial" w:hAnsi="Arial" w:cs="Arial"/>
                <w:sz w:val="20"/>
                <w:szCs w:val="20"/>
                <w:lang w:val="es-MX"/>
              </w:rPr>
              <w:lastRenderedPageBreak/>
              <w:t>democrática y política electoral</w:t>
            </w:r>
          </w:p>
        </w:tc>
        <w:tc>
          <w:tcPr>
            <w:tcW w:w="4848" w:type="dxa"/>
            <w:vAlign w:val="center"/>
          </w:tcPr>
          <w:p w:rsidR="00F70D85" w:rsidRPr="00DA61F5" w:rsidRDefault="00F70D85" w:rsidP="00F70D85">
            <w:pPr>
              <w:jc w:val="both"/>
              <w:rPr>
                <w:rFonts w:ascii="Arial" w:hAnsi="Arial" w:cs="Arial"/>
                <w:sz w:val="20"/>
                <w:szCs w:val="20"/>
                <w:lang w:val="es-MX"/>
              </w:rPr>
            </w:pPr>
            <w:r w:rsidRPr="00DA61F5">
              <w:rPr>
                <w:rFonts w:ascii="Arial" w:hAnsi="Arial" w:cs="Arial"/>
                <w:sz w:val="20"/>
                <w:szCs w:val="20"/>
                <w:lang w:val="es-MX"/>
              </w:rPr>
              <w:lastRenderedPageBreak/>
              <w:t xml:space="preserve">PE20400-2014 Capacitación electoral para la organización, desarrollo y vigilancia del Proceso </w:t>
            </w:r>
            <w:r w:rsidRPr="00DA61F5">
              <w:rPr>
                <w:rFonts w:ascii="Arial" w:hAnsi="Arial" w:cs="Arial"/>
                <w:sz w:val="20"/>
                <w:szCs w:val="20"/>
                <w:lang w:val="es-MX"/>
              </w:rPr>
              <w:lastRenderedPageBreak/>
              <w:t>Electoral Federal (Impartir cursos y talleres en materia político electoral)</w:t>
            </w:r>
          </w:p>
        </w:tc>
        <w:tc>
          <w:tcPr>
            <w:tcW w:w="1956" w:type="dxa"/>
            <w:vAlign w:val="center"/>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lastRenderedPageBreak/>
              <w:t>2014 - 2014</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ign w:val="center"/>
          </w:tcPr>
          <w:p w:rsidR="00F70D85" w:rsidRDefault="00F70D85" w:rsidP="00F70D85">
            <w:pPr>
              <w:jc w:val="both"/>
              <w:rPr>
                <w:rFonts w:ascii="Arial" w:hAnsi="Arial" w:cs="Arial"/>
                <w:sz w:val="20"/>
                <w:szCs w:val="20"/>
                <w:lang w:val="es-MX"/>
              </w:rPr>
            </w:pPr>
          </w:p>
        </w:tc>
        <w:tc>
          <w:tcPr>
            <w:tcW w:w="4848" w:type="dxa"/>
            <w:vAlign w:val="center"/>
          </w:tcPr>
          <w:p w:rsidR="00F70D85" w:rsidRPr="00DA61F5" w:rsidRDefault="00F70D85" w:rsidP="00F70D85">
            <w:pPr>
              <w:jc w:val="both"/>
              <w:rPr>
                <w:rFonts w:ascii="Arial" w:hAnsi="Arial" w:cs="Arial"/>
                <w:sz w:val="20"/>
                <w:szCs w:val="20"/>
                <w:lang w:val="es-MX"/>
              </w:rPr>
            </w:pPr>
            <w:r w:rsidRPr="00DB5E5F">
              <w:rPr>
                <w:rFonts w:ascii="Arial" w:hAnsi="Arial" w:cs="Arial"/>
                <w:sz w:val="20"/>
                <w:szCs w:val="20"/>
                <w:lang w:val="es-MX"/>
              </w:rPr>
              <w:t>Cursos y Talleres en Materia Político Electoral</w:t>
            </w:r>
          </w:p>
        </w:tc>
        <w:tc>
          <w:tcPr>
            <w:tcW w:w="195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2015</w:t>
            </w:r>
            <w:r w:rsidR="00506CE8">
              <w:rPr>
                <w:rFonts w:ascii="Arial" w:hAnsi="Arial" w:cs="Arial"/>
                <w:sz w:val="20"/>
                <w:szCs w:val="20"/>
                <w:lang w:val="es-MX"/>
              </w:rPr>
              <w:t xml:space="preserve"> - 2015</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rPr>
          <w:trHeight w:val="496"/>
        </w:trPr>
        <w:tc>
          <w:tcPr>
            <w:tcW w:w="2802" w:type="dxa"/>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 xml:space="preserve">16.9 </w:t>
            </w:r>
            <w:r w:rsidRPr="00AA618B">
              <w:rPr>
                <w:rFonts w:ascii="Arial" w:hAnsi="Arial" w:cs="Arial"/>
                <w:sz w:val="20"/>
                <w:szCs w:val="20"/>
                <w:lang w:val="es-MX"/>
              </w:rPr>
              <w:t>Programas de Participación Ciudadana</w:t>
            </w:r>
          </w:p>
        </w:tc>
        <w:tc>
          <w:tcPr>
            <w:tcW w:w="4848" w:type="dxa"/>
            <w:vAlign w:val="center"/>
          </w:tcPr>
          <w:p w:rsidR="00F70D85" w:rsidRPr="00DA61F5" w:rsidRDefault="00F70D85" w:rsidP="00F70D85">
            <w:pPr>
              <w:jc w:val="both"/>
              <w:rPr>
                <w:rFonts w:ascii="Arial" w:hAnsi="Arial" w:cs="Arial"/>
                <w:sz w:val="20"/>
                <w:szCs w:val="20"/>
                <w:lang w:val="es-MX"/>
              </w:rPr>
            </w:pPr>
            <w:r w:rsidRPr="00AA618B">
              <w:rPr>
                <w:rFonts w:ascii="Arial" w:hAnsi="Arial" w:cs="Arial"/>
                <w:sz w:val="20"/>
                <w:szCs w:val="20"/>
                <w:lang w:val="es-MX"/>
              </w:rPr>
              <w:t>Socialización y Difusión de los Contenidos del Informe País de la calidad de ciudadanía en México</w:t>
            </w:r>
          </w:p>
        </w:tc>
        <w:tc>
          <w:tcPr>
            <w:tcW w:w="1956" w:type="dxa"/>
            <w:vAlign w:val="center"/>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restart"/>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 xml:space="preserve">16.10 </w:t>
            </w:r>
            <w:r w:rsidRPr="00AA618B">
              <w:rPr>
                <w:rFonts w:ascii="Arial" w:hAnsi="Arial" w:cs="Arial"/>
                <w:sz w:val="20"/>
                <w:szCs w:val="20"/>
                <w:lang w:val="es-MX"/>
              </w:rPr>
              <w:t>Seguimiento de Programas y Evaluación</w:t>
            </w:r>
          </w:p>
        </w:tc>
        <w:tc>
          <w:tcPr>
            <w:tcW w:w="4848" w:type="dxa"/>
            <w:vAlign w:val="center"/>
          </w:tcPr>
          <w:p w:rsidR="00F70D85" w:rsidRPr="00DB5E5F" w:rsidRDefault="00F70D85" w:rsidP="00F70D85">
            <w:pPr>
              <w:jc w:val="both"/>
              <w:rPr>
                <w:rFonts w:ascii="Arial" w:hAnsi="Arial" w:cs="Arial"/>
                <w:sz w:val="20"/>
                <w:szCs w:val="20"/>
                <w:lang w:val="es-MX"/>
              </w:rPr>
            </w:pPr>
            <w:r>
              <w:rPr>
                <w:rFonts w:ascii="Arial" w:hAnsi="Arial" w:cs="Arial"/>
                <w:sz w:val="20"/>
                <w:szCs w:val="20"/>
                <w:lang w:val="es-MX"/>
              </w:rPr>
              <w:t xml:space="preserve">Meta </w:t>
            </w:r>
            <w:proofErr w:type="spellStart"/>
            <w:r>
              <w:rPr>
                <w:rFonts w:ascii="Arial" w:hAnsi="Arial" w:cs="Arial"/>
                <w:sz w:val="20"/>
                <w:szCs w:val="20"/>
                <w:lang w:val="es-MX"/>
              </w:rPr>
              <w:t>Ind</w:t>
            </w:r>
            <w:proofErr w:type="spellEnd"/>
            <w:r>
              <w:rPr>
                <w:rFonts w:ascii="Arial" w:hAnsi="Arial" w:cs="Arial"/>
                <w:sz w:val="20"/>
                <w:szCs w:val="20"/>
                <w:lang w:val="es-MX"/>
              </w:rPr>
              <w:t>. 2: I</w:t>
            </w:r>
            <w:r w:rsidRPr="007B384C">
              <w:rPr>
                <w:rFonts w:ascii="Arial" w:hAnsi="Arial" w:cs="Arial"/>
                <w:sz w:val="20"/>
                <w:szCs w:val="20"/>
                <w:lang w:val="es-MX"/>
              </w:rPr>
              <w:t>nformar a la Junta Local, a través de doce bitácoras -una por mes-, la totalidad de las incidencias que afecten el adecuado cumplimiento de las actividades de la vocalía de Capacitación Electoral y Educación Cívica Distrital; utilizando los lineamientos vigentes, con la finalidad de brindar información al Director Ejecutivo que le permita tomar decisiones oportunamente. El periodo a evaluar comprende de enero a diciembre de 2014.</w:t>
            </w:r>
          </w:p>
        </w:tc>
        <w:tc>
          <w:tcPr>
            <w:tcW w:w="1956" w:type="dxa"/>
            <w:vAlign w:val="center"/>
          </w:tcPr>
          <w:p w:rsidR="00F70D85" w:rsidRPr="00811877" w:rsidRDefault="00506CE8" w:rsidP="004650AD">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Merge/>
            <w:vAlign w:val="center"/>
          </w:tcPr>
          <w:p w:rsidR="00F70D85" w:rsidRDefault="00F70D85" w:rsidP="00F70D85">
            <w:pPr>
              <w:jc w:val="both"/>
              <w:rPr>
                <w:rFonts w:ascii="Arial" w:hAnsi="Arial" w:cs="Arial"/>
                <w:sz w:val="20"/>
                <w:szCs w:val="20"/>
                <w:lang w:val="es-MX"/>
              </w:rPr>
            </w:pPr>
          </w:p>
        </w:tc>
        <w:tc>
          <w:tcPr>
            <w:tcW w:w="4848" w:type="dxa"/>
            <w:vAlign w:val="center"/>
          </w:tcPr>
          <w:p w:rsidR="00F70D85" w:rsidRPr="00AA618B" w:rsidRDefault="00F70D85" w:rsidP="00F70D85">
            <w:pPr>
              <w:jc w:val="both"/>
              <w:rPr>
                <w:rFonts w:ascii="Arial" w:hAnsi="Arial" w:cs="Arial"/>
                <w:sz w:val="20"/>
                <w:szCs w:val="20"/>
                <w:lang w:val="es-MX"/>
              </w:rPr>
            </w:pPr>
            <w:r w:rsidRPr="00DB5E5F">
              <w:rPr>
                <w:rFonts w:ascii="Arial" w:hAnsi="Arial" w:cs="Arial"/>
                <w:sz w:val="20"/>
                <w:szCs w:val="20"/>
                <w:lang w:val="es-MX"/>
              </w:rPr>
              <w:t xml:space="preserve">Meta </w:t>
            </w:r>
            <w:proofErr w:type="spellStart"/>
            <w:r w:rsidRPr="00DB5E5F">
              <w:rPr>
                <w:rFonts w:ascii="Arial" w:hAnsi="Arial" w:cs="Arial"/>
                <w:sz w:val="20"/>
                <w:szCs w:val="20"/>
                <w:lang w:val="es-MX"/>
              </w:rPr>
              <w:t>Ind</w:t>
            </w:r>
            <w:proofErr w:type="spellEnd"/>
            <w:r w:rsidRPr="00DB5E5F">
              <w:rPr>
                <w:rFonts w:ascii="Arial" w:hAnsi="Arial" w:cs="Arial"/>
                <w:sz w:val="20"/>
                <w:szCs w:val="20"/>
                <w:lang w:val="es-MX"/>
              </w:rPr>
              <w:t xml:space="preserve">. 3: Informar a la Junta Local, a través de once bitácoras -una por mes-, la totalidad de las incidencias que se generen en su distrito y que estén contempladas en el listado de incidencias, elaborado por la </w:t>
            </w:r>
            <w:proofErr w:type="spellStart"/>
            <w:r w:rsidRPr="00DB5E5F">
              <w:rPr>
                <w:rFonts w:ascii="Arial" w:hAnsi="Arial" w:cs="Arial"/>
                <w:sz w:val="20"/>
                <w:szCs w:val="20"/>
                <w:lang w:val="es-MX"/>
              </w:rPr>
              <w:t>DECEyEC</w:t>
            </w:r>
            <w:proofErr w:type="spellEnd"/>
            <w:r w:rsidRPr="00DB5E5F">
              <w:rPr>
                <w:rFonts w:ascii="Arial" w:hAnsi="Arial" w:cs="Arial"/>
                <w:sz w:val="20"/>
                <w:szCs w:val="20"/>
                <w:lang w:val="es-MX"/>
              </w:rPr>
              <w:t>; utilizando los lineamientos vigentes, con la finalidad de brindar información al Director Ejecutivo que le permita tomar</w:t>
            </w:r>
            <w:r>
              <w:rPr>
                <w:rFonts w:ascii="Arial" w:hAnsi="Arial" w:cs="Arial"/>
                <w:sz w:val="20"/>
                <w:szCs w:val="20"/>
                <w:lang w:val="es-MX"/>
              </w:rPr>
              <w:t xml:space="preserve"> decisiones oportunamente.</w:t>
            </w:r>
          </w:p>
        </w:tc>
        <w:tc>
          <w:tcPr>
            <w:tcW w:w="1956" w:type="dxa"/>
            <w:vAlign w:val="center"/>
          </w:tcPr>
          <w:p w:rsidR="00F70D85" w:rsidRPr="00811877" w:rsidRDefault="00506CE8" w:rsidP="004650AD">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12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 xml:space="preserve">1 </w:t>
            </w:r>
            <w:r w:rsidR="004650AD">
              <w:rPr>
                <w:rFonts w:ascii="Arial" w:hAnsi="Arial" w:cs="Arial"/>
                <w:sz w:val="20"/>
                <w:szCs w:val="20"/>
                <w:lang w:val="es-MX"/>
              </w:rPr>
              <w:t>EXPEDIENTE</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8C1B0A" w:rsidRPr="00811877" w:rsidTr="00FB09D6">
        <w:tc>
          <w:tcPr>
            <w:tcW w:w="2802" w:type="dxa"/>
            <w:vMerge w:val="restart"/>
            <w:vAlign w:val="center"/>
          </w:tcPr>
          <w:p w:rsidR="008C1B0A" w:rsidRDefault="008C1B0A" w:rsidP="00F70D85">
            <w:pPr>
              <w:jc w:val="both"/>
              <w:rPr>
                <w:rFonts w:ascii="Arial" w:hAnsi="Arial" w:cs="Arial"/>
                <w:sz w:val="20"/>
                <w:szCs w:val="20"/>
                <w:lang w:val="es-MX"/>
              </w:rPr>
            </w:pPr>
            <w:r>
              <w:rPr>
                <w:rFonts w:ascii="Arial" w:hAnsi="Arial" w:cs="Arial"/>
                <w:sz w:val="20"/>
                <w:szCs w:val="20"/>
                <w:lang w:val="es-MX"/>
              </w:rPr>
              <w:t xml:space="preserve">16.12 </w:t>
            </w:r>
            <w:r w:rsidRPr="007B384C">
              <w:rPr>
                <w:rFonts w:ascii="Arial" w:hAnsi="Arial" w:cs="Arial"/>
                <w:sz w:val="20"/>
                <w:szCs w:val="20"/>
                <w:lang w:val="es-MX"/>
              </w:rPr>
              <w:t>Programas de participación infantil y juvenil</w:t>
            </w:r>
          </w:p>
        </w:tc>
        <w:tc>
          <w:tcPr>
            <w:tcW w:w="4848" w:type="dxa"/>
            <w:vAlign w:val="center"/>
          </w:tcPr>
          <w:p w:rsidR="008C1B0A" w:rsidRDefault="008C1B0A" w:rsidP="00F70D85">
            <w:pPr>
              <w:jc w:val="both"/>
              <w:rPr>
                <w:rFonts w:ascii="Arial" w:hAnsi="Arial" w:cs="Arial"/>
                <w:sz w:val="20"/>
                <w:szCs w:val="20"/>
                <w:lang w:val="es-MX"/>
              </w:rPr>
            </w:pPr>
            <w:r w:rsidRPr="00361652">
              <w:rPr>
                <w:rFonts w:ascii="Arial" w:hAnsi="Arial" w:cs="Arial"/>
                <w:sz w:val="20"/>
                <w:szCs w:val="20"/>
                <w:lang w:val="es-MX"/>
              </w:rPr>
              <w:t>Proyecto Especifico IN50200, Voto Electrónico, con el ejercicio denominado: "La Votación Mundial 2014 Premio de Niñas y Niños del Mundo por</w:t>
            </w:r>
            <w:r>
              <w:rPr>
                <w:rFonts w:ascii="Arial" w:hAnsi="Arial" w:cs="Arial"/>
                <w:sz w:val="20"/>
                <w:szCs w:val="20"/>
                <w:lang w:val="es-MX"/>
              </w:rPr>
              <w:t xml:space="preserve"> los derechos de la Infancia”</w:t>
            </w:r>
          </w:p>
        </w:tc>
        <w:tc>
          <w:tcPr>
            <w:tcW w:w="1956" w:type="dxa"/>
            <w:vAlign w:val="center"/>
          </w:tcPr>
          <w:p w:rsidR="008C1B0A" w:rsidRPr="00811877" w:rsidRDefault="008C1B0A" w:rsidP="004650AD">
            <w:pPr>
              <w:jc w:val="center"/>
              <w:rPr>
                <w:rFonts w:ascii="Arial" w:hAnsi="Arial" w:cs="Arial"/>
                <w:sz w:val="20"/>
                <w:szCs w:val="20"/>
                <w:lang w:val="es-MX"/>
              </w:rPr>
            </w:pPr>
            <w:r>
              <w:rPr>
                <w:rFonts w:ascii="Arial" w:hAnsi="Arial" w:cs="Arial"/>
                <w:sz w:val="20"/>
                <w:szCs w:val="20"/>
                <w:lang w:val="es-MX"/>
              </w:rPr>
              <w:t>2014 - 2014</w:t>
            </w:r>
          </w:p>
        </w:tc>
        <w:tc>
          <w:tcPr>
            <w:tcW w:w="2126" w:type="dxa"/>
            <w:vAlign w:val="center"/>
          </w:tcPr>
          <w:p w:rsidR="008C1B0A" w:rsidRPr="00811877" w:rsidRDefault="008C1B0A" w:rsidP="004650AD">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C1B0A" w:rsidRPr="00811877" w:rsidRDefault="008C1B0A"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8C1B0A" w:rsidRPr="00811877" w:rsidTr="00FB09D6">
        <w:tc>
          <w:tcPr>
            <w:tcW w:w="2802" w:type="dxa"/>
            <w:vMerge/>
            <w:vAlign w:val="center"/>
          </w:tcPr>
          <w:p w:rsidR="008C1B0A" w:rsidRDefault="008C1B0A" w:rsidP="00506CE8">
            <w:pPr>
              <w:jc w:val="both"/>
              <w:rPr>
                <w:rFonts w:ascii="Arial" w:hAnsi="Arial" w:cs="Arial"/>
                <w:sz w:val="20"/>
                <w:szCs w:val="20"/>
                <w:lang w:val="es-MX"/>
              </w:rPr>
            </w:pPr>
          </w:p>
        </w:tc>
        <w:tc>
          <w:tcPr>
            <w:tcW w:w="4848" w:type="dxa"/>
            <w:vAlign w:val="center"/>
          </w:tcPr>
          <w:p w:rsidR="008C1B0A" w:rsidRPr="00361652" w:rsidRDefault="008C1B0A" w:rsidP="00506CE8">
            <w:pPr>
              <w:jc w:val="both"/>
              <w:rPr>
                <w:rFonts w:ascii="Arial" w:hAnsi="Arial" w:cs="Arial"/>
                <w:sz w:val="20"/>
                <w:szCs w:val="20"/>
                <w:lang w:val="es-MX"/>
              </w:rPr>
            </w:pPr>
            <w:r w:rsidRPr="00361652">
              <w:rPr>
                <w:rFonts w:ascii="Arial" w:hAnsi="Arial" w:cs="Arial"/>
                <w:sz w:val="20"/>
                <w:szCs w:val="20"/>
                <w:lang w:val="es-MX"/>
              </w:rPr>
              <w:t xml:space="preserve">9° Parlamento de las Niñas y los Niños de </w:t>
            </w:r>
            <w:proofErr w:type="spellStart"/>
            <w:r w:rsidRPr="00361652">
              <w:rPr>
                <w:rFonts w:ascii="Arial" w:hAnsi="Arial" w:cs="Arial"/>
                <w:sz w:val="20"/>
                <w:szCs w:val="20"/>
                <w:lang w:val="es-MX"/>
              </w:rPr>
              <w:t>Mexico</w:t>
            </w:r>
            <w:proofErr w:type="spellEnd"/>
          </w:p>
        </w:tc>
        <w:tc>
          <w:tcPr>
            <w:tcW w:w="1956" w:type="dxa"/>
          </w:tcPr>
          <w:p w:rsidR="008C1B0A" w:rsidRDefault="008C1B0A" w:rsidP="00506CE8">
            <w:pPr>
              <w:jc w:val="center"/>
            </w:pPr>
            <w:r w:rsidRPr="00816E05">
              <w:rPr>
                <w:rFonts w:ascii="Arial" w:hAnsi="Arial" w:cs="Arial"/>
                <w:sz w:val="20"/>
                <w:szCs w:val="20"/>
                <w:lang w:val="es-MX"/>
              </w:rPr>
              <w:t>2014 - 2014</w:t>
            </w:r>
          </w:p>
        </w:tc>
        <w:tc>
          <w:tcPr>
            <w:tcW w:w="2126" w:type="dxa"/>
            <w:vAlign w:val="center"/>
          </w:tcPr>
          <w:p w:rsidR="008C1B0A" w:rsidRPr="00811877" w:rsidRDefault="008C1B0A" w:rsidP="00506CE8">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C1B0A" w:rsidRPr="00811877" w:rsidRDefault="008C1B0A"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8C1B0A" w:rsidRPr="00811877" w:rsidTr="00FB09D6">
        <w:tc>
          <w:tcPr>
            <w:tcW w:w="2802" w:type="dxa"/>
            <w:vMerge/>
            <w:vAlign w:val="center"/>
          </w:tcPr>
          <w:p w:rsidR="008C1B0A" w:rsidRDefault="008C1B0A" w:rsidP="00506CE8">
            <w:pPr>
              <w:jc w:val="both"/>
              <w:rPr>
                <w:rFonts w:ascii="Arial" w:hAnsi="Arial" w:cs="Arial"/>
                <w:sz w:val="20"/>
                <w:szCs w:val="20"/>
                <w:lang w:val="es-MX"/>
              </w:rPr>
            </w:pPr>
          </w:p>
        </w:tc>
        <w:tc>
          <w:tcPr>
            <w:tcW w:w="4848" w:type="dxa"/>
            <w:vAlign w:val="center"/>
          </w:tcPr>
          <w:p w:rsidR="008C1B0A" w:rsidRPr="00361652" w:rsidRDefault="008C1B0A" w:rsidP="00506CE8">
            <w:pPr>
              <w:jc w:val="both"/>
              <w:rPr>
                <w:rFonts w:ascii="Arial" w:hAnsi="Arial" w:cs="Arial"/>
                <w:sz w:val="20"/>
                <w:szCs w:val="20"/>
                <w:lang w:val="es-MX"/>
              </w:rPr>
            </w:pPr>
            <w:r w:rsidRPr="00361652">
              <w:rPr>
                <w:rFonts w:ascii="Arial" w:hAnsi="Arial" w:cs="Arial"/>
                <w:sz w:val="20"/>
                <w:szCs w:val="20"/>
                <w:lang w:val="es-MX"/>
              </w:rPr>
              <w:t>Proyecto #</w:t>
            </w:r>
            <w:proofErr w:type="spellStart"/>
            <w:r w:rsidRPr="00361652">
              <w:rPr>
                <w:rFonts w:ascii="Arial" w:hAnsi="Arial" w:cs="Arial"/>
                <w:sz w:val="20"/>
                <w:szCs w:val="20"/>
                <w:lang w:val="es-MX"/>
              </w:rPr>
              <w:t>JuventudActúaMX</w:t>
            </w:r>
            <w:proofErr w:type="spellEnd"/>
          </w:p>
        </w:tc>
        <w:tc>
          <w:tcPr>
            <w:tcW w:w="1956" w:type="dxa"/>
          </w:tcPr>
          <w:p w:rsidR="008C1B0A" w:rsidRDefault="008C1B0A" w:rsidP="00506CE8">
            <w:pPr>
              <w:jc w:val="center"/>
            </w:pPr>
            <w:r w:rsidRPr="00816E05">
              <w:rPr>
                <w:rFonts w:ascii="Arial" w:hAnsi="Arial" w:cs="Arial"/>
                <w:sz w:val="20"/>
                <w:szCs w:val="20"/>
                <w:lang w:val="es-MX"/>
              </w:rPr>
              <w:t>2014 - 2014</w:t>
            </w:r>
          </w:p>
        </w:tc>
        <w:tc>
          <w:tcPr>
            <w:tcW w:w="2126" w:type="dxa"/>
            <w:vAlign w:val="center"/>
          </w:tcPr>
          <w:p w:rsidR="008C1B0A" w:rsidRPr="00811877" w:rsidRDefault="008C1B0A" w:rsidP="00506CE8">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C1B0A" w:rsidRPr="00811877" w:rsidRDefault="008C1B0A" w:rsidP="00506CE8">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8C1B0A" w:rsidRPr="00811877" w:rsidTr="00FB09D6">
        <w:tc>
          <w:tcPr>
            <w:tcW w:w="2802" w:type="dxa"/>
            <w:vMerge/>
            <w:vAlign w:val="center"/>
          </w:tcPr>
          <w:p w:rsidR="008C1B0A" w:rsidRDefault="008C1B0A" w:rsidP="00F70D85">
            <w:pPr>
              <w:jc w:val="both"/>
              <w:rPr>
                <w:rFonts w:ascii="Arial" w:hAnsi="Arial" w:cs="Arial"/>
                <w:sz w:val="20"/>
                <w:szCs w:val="20"/>
                <w:lang w:val="es-MX"/>
              </w:rPr>
            </w:pPr>
          </w:p>
        </w:tc>
        <w:tc>
          <w:tcPr>
            <w:tcW w:w="4848" w:type="dxa"/>
            <w:vAlign w:val="center"/>
          </w:tcPr>
          <w:p w:rsidR="008C1B0A" w:rsidRPr="00361652" w:rsidRDefault="008C1B0A" w:rsidP="00F70D85">
            <w:pPr>
              <w:jc w:val="both"/>
              <w:rPr>
                <w:rFonts w:ascii="Arial" w:hAnsi="Arial" w:cs="Arial"/>
                <w:sz w:val="20"/>
                <w:szCs w:val="20"/>
                <w:lang w:val="es-MX"/>
              </w:rPr>
            </w:pPr>
            <w:r w:rsidRPr="00DB5E5F">
              <w:rPr>
                <w:rFonts w:ascii="Arial" w:hAnsi="Arial" w:cs="Arial"/>
                <w:sz w:val="20"/>
                <w:szCs w:val="20"/>
                <w:lang w:val="es-MX"/>
              </w:rPr>
              <w:t>Concu</w:t>
            </w:r>
            <w:r>
              <w:rPr>
                <w:rFonts w:ascii="Arial" w:hAnsi="Arial" w:cs="Arial"/>
                <w:sz w:val="20"/>
                <w:szCs w:val="20"/>
                <w:lang w:val="es-MX"/>
              </w:rPr>
              <w:t>rso Debate Político Juvenil</w:t>
            </w:r>
          </w:p>
        </w:tc>
        <w:tc>
          <w:tcPr>
            <w:tcW w:w="1956" w:type="dxa"/>
            <w:vAlign w:val="center"/>
          </w:tcPr>
          <w:p w:rsidR="008C1B0A" w:rsidRPr="00811877" w:rsidRDefault="008C1B0A" w:rsidP="004650AD">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8C1B0A" w:rsidRPr="00811877" w:rsidRDefault="008C1B0A" w:rsidP="004650AD">
            <w:pPr>
              <w:jc w:val="center"/>
              <w:rPr>
                <w:rFonts w:ascii="Arial" w:hAnsi="Arial" w:cs="Arial"/>
                <w:sz w:val="20"/>
                <w:szCs w:val="20"/>
                <w:lang w:val="es-MX"/>
              </w:rPr>
            </w:pPr>
            <w:r w:rsidRPr="00814010">
              <w:rPr>
                <w:rFonts w:ascii="Arial" w:hAnsi="Arial" w:cs="Arial"/>
                <w:sz w:val="20"/>
                <w:szCs w:val="20"/>
                <w:lang w:val="es-MX"/>
              </w:rPr>
              <w:t xml:space="preserve">2 </w:t>
            </w:r>
            <w:r>
              <w:rPr>
                <w:rFonts w:ascii="Arial" w:hAnsi="Arial" w:cs="Arial"/>
                <w:sz w:val="20"/>
                <w:szCs w:val="20"/>
                <w:lang w:val="es-MX"/>
              </w:rPr>
              <w:t>EXPEDIENTES</w:t>
            </w:r>
          </w:p>
        </w:tc>
        <w:tc>
          <w:tcPr>
            <w:tcW w:w="2551" w:type="dxa"/>
            <w:vAlign w:val="center"/>
          </w:tcPr>
          <w:p w:rsidR="008C1B0A" w:rsidRPr="00811877" w:rsidRDefault="008C1B0A"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8C1B0A" w:rsidRPr="00811877" w:rsidTr="00FB09D6">
        <w:tc>
          <w:tcPr>
            <w:tcW w:w="2802" w:type="dxa"/>
            <w:vMerge/>
            <w:vAlign w:val="center"/>
          </w:tcPr>
          <w:p w:rsidR="008C1B0A" w:rsidRDefault="008C1B0A" w:rsidP="00F70D85">
            <w:pPr>
              <w:jc w:val="both"/>
              <w:rPr>
                <w:rFonts w:ascii="Arial" w:hAnsi="Arial" w:cs="Arial"/>
                <w:sz w:val="20"/>
                <w:szCs w:val="20"/>
                <w:lang w:val="es-MX"/>
              </w:rPr>
            </w:pPr>
          </w:p>
        </w:tc>
        <w:tc>
          <w:tcPr>
            <w:tcW w:w="4848" w:type="dxa"/>
            <w:vAlign w:val="center"/>
          </w:tcPr>
          <w:p w:rsidR="008C1B0A" w:rsidRPr="00361652" w:rsidRDefault="008C1B0A" w:rsidP="00F70D85">
            <w:pPr>
              <w:jc w:val="both"/>
              <w:rPr>
                <w:rFonts w:ascii="Arial" w:hAnsi="Arial" w:cs="Arial"/>
                <w:sz w:val="20"/>
                <w:szCs w:val="20"/>
                <w:lang w:val="es-MX"/>
              </w:rPr>
            </w:pPr>
            <w:r w:rsidRPr="00361652">
              <w:rPr>
                <w:rFonts w:ascii="Arial" w:hAnsi="Arial" w:cs="Arial"/>
                <w:sz w:val="20"/>
                <w:szCs w:val="20"/>
                <w:lang w:val="es-MX"/>
              </w:rPr>
              <w:t>Elecciones Escolares Escuelas Secundarias</w:t>
            </w:r>
          </w:p>
        </w:tc>
        <w:tc>
          <w:tcPr>
            <w:tcW w:w="1956" w:type="dxa"/>
            <w:vAlign w:val="center"/>
          </w:tcPr>
          <w:p w:rsidR="008C1B0A" w:rsidRPr="00811877" w:rsidRDefault="008C1B0A" w:rsidP="004650AD">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8C1B0A" w:rsidRPr="00811877" w:rsidRDefault="008C1B0A" w:rsidP="004650AD">
            <w:pPr>
              <w:jc w:val="center"/>
              <w:rPr>
                <w:rFonts w:ascii="Arial" w:hAnsi="Arial" w:cs="Arial"/>
                <w:sz w:val="20"/>
                <w:szCs w:val="20"/>
                <w:lang w:val="es-MX"/>
              </w:rPr>
            </w:pPr>
            <w:r w:rsidRPr="00814010">
              <w:rPr>
                <w:rFonts w:ascii="Arial" w:hAnsi="Arial" w:cs="Arial"/>
                <w:sz w:val="20"/>
                <w:szCs w:val="20"/>
                <w:lang w:val="es-MX"/>
              </w:rPr>
              <w:t xml:space="preserve">2 </w:t>
            </w:r>
            <w:r>
              <w:rPr>
                <w:rFonts w:ascii="Arial" w:hAnsi="Arial" w:cs="Arial"/>
                <w:sz w:val="20"/>
                <w:szCs w:val="20"/>
                <w:lang w:val="es-MX"/>
              </w:rPr>
              <w:t>EXPEDIENTES</w:t>
            </w:r>
          </w:p>
        </w:tc>
        <w:tc>
          <w:tcPr>
            <w:tcW w:w="2551" w:type="dxa"/>
            <w:vAlign w:val="center"/>
          </w:tcPr>
          <w:p w:rsidR="008C1B0A" w:rsidRPr="00811877" w:rsidRDefault="008C1B0A"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8C1B0A" w:rsidRPr="00811877" w:rsidTr="00FB09D6">
        <w:tc>
          <w:tcPr>
            <w:tcW w:w="2802" w:type="dxa"/>
            <w:vMerge/>
            <w:vAlign w:val="center"/>
          </w:tcPr>
          <w:p w:rsidR="008C1B0A" w:rsidRDefault="008C1B0A" w:rsidP="00F70D85">
            <w:pPr>
              <w:jc w:val="both"/>
              <w:rPr>
                <w:rFonts w:ascii="Arial" w:hAnsi="Arial" w:cs="Arial"/>
                <w:sz w:val="20"/>
                <w:szCs w:val="20"/>
                <w:lang w:val="es-MX"/>
              </w:rPr>
            </w:pPr>
          </w:p>
        </w:tc>
        <w:tc>
          <w:tcPr>
            <w:tcW w:w="4848" w:type="dxa"/>
            <w:vAlign w:val="center"/>
          </w:tcPr>
          <w:p w:rsidR="008C1B0A" w:rsidRDefault="008C1B0A" w:rsidP="00F70D85">
            <w:pPr>
              <w:jc w:val="both"/>
              <w:rPr>
                <w:rFonts w:ascii="Arial" w:hAnsi="Arial" w:cs="Arial"/>
                <w:sz w:val="20"/>
                <w:szCs w:val="20"/>
                <w:lang w:val="es-MX"/>
              </w:rPr>
            </w:pPr>
            <w:r w:rsidRPr="00DB5E5F">
              <w:rPr>
                <w:rFonts w:ascii="Arial" w:hAnsi="Arial" w:cs="Arial"/>
                <w:sz w:val="20"/>
                <w:szCs w:val="20"/>
                <w:lang w:val="es-MX"/>
              </w:rPr>
              <w:t>Consulta Infantil y Juvenil 2015</w:t>
            </w:r>
          </w:p>
        </w:tc>
        <w:tc>
          <w:tcPr>
            <w:tcW w:w="1956" w:type="dxa"/>
            <w:vAlign w:val="center"/>
          </w:tcPr>
          <w:p w:rsidR="008C1B0A" w:rsidRPr="00811877" w:rsidRDefault="008C1B0A" w:rsidP="004650AD">
            <w:pPr>
              <w:jc w:val="center"/>
              <w:rPr>
                <w:rFonts w:ascii="Arial" w:hAnsi="Arial" w:cs="Arial"/>
                <w:sz w:val="20"/>
                <w:szCs w:val="20"/>
                <w:lang w:val="es-MX"/>
              </w:rPr>
            </w:pPr>
            <w:r w:rsidRPr="00091897">
              <w:rPr>
                <w:rFonts w:ascii="Arial" w:hAnsi="Arial" w:cs="Arial"/>
                <w:sz w:val="20"/>
                <w:szCs w:val="20"/>
                <w:lang w:val="es-MX"/>
              </w:rPr>
              <w:t>2015</w:t>
            </w:r>
            <w:r>
              <w:rPr>
                <w:rFonts w:ascii="Arial" w:hAnsi="Arial" w:cs="Arial"/>
                <w:sz w:val="20"/>
                <w:szCs w:val="20"/>
                <w:lang w:val="es-MX"/>
              </w:rPr>
              <w:t xml:space="preserve"> - 2015</w:t>
            </w:r>
          </w:p>
        </w:tc>
        <w:tc>
          <w:tcPr>
            <w:tcW w:w="2126" w:type="dxa"/>
            <w:vAlign w:val="center"/>
          </w:tcPr>
          <w:p w:rsidR="008C1B0A" w:rsidRPr="00811877" w:rsidRDefault="008C1B0A" w:rsidP="004650AD">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C1B0A" w:rsidRPr="00811877" w:rsidRDefault="008C1B0A"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r w:rsidR="00F70D85" w:rsidRPr="00811877" w:rsidTr="00FB09D6">
        <w:tc>
          <w:tcPr>
            <w:tcW w:w="2802" w:type="dxa"/>
            <w:vAlign w:val="center"/>
          </w:tcPr>
          <w:p w:rsidR="00F70D85" w:rsidRDefault="00F70D85" w:rsidP="00F70D85">
            <w:pPr>
              <w:jc w:val="both"/>
              <w:rPr>
                <w:rFonts w:ascii="Arial" w:hAnsi="Arial" w:cs="Arial"/>
                <w:sz w:val="20"/>
                <w:szCs w:val="20"/>
                <w:lang w:val="es-MX"/>
              </w:rPr>
            </w:pPr>
            <w:r>
              <w:rPr>
                <w:rFonts w:ascii="Arial" w:hAnsi="Arial" w:cs="Arial"/>
                <w:sz w:val="20"/>
                <w:szCs w:val="20"/>
                <w:lang w:val="es-MX"/>
              </w:rPr>
              <w:t xml:space="preserve">16.13 </w:t>
            </w:r>
            <w:r w:rsidRPr="0055126E">
              <w:rPr>
                <w:rFonts w:ascii="Arial" w:hAnsi="Arial" w:cs="Arial"/>
                <w:sz w:val="20"/>
                <w:szCs w:val="20"/>
                <w:lang w:val="es-MX"/>
              </w:rPr>
              <w:t>Comisión de Capacitación Electoral y Educación Cívica</w:t>
            </w:r>
          </w:p>
        </w:tc>
        <w:tc>
          <w:tcPr>
            <w:tcW w:w="4848" w:type="dxa"/>
            <w:vAlign w:val="center"/>
          </w:tcPr>
          <w:p w:rsidR="00F70D85" w:rsidRPr="00361652" w:rsidRDefault="00F70D85" w:rsidP="00F70D85">
            <w:pPr>
              <w:jc w:val="both"/>
              <w:rPr>
                <w:rFonts w:ascii="Arial" w:hAnsi="Arial" w:cs="Arial"/>
                <w:sz w:val="20"/>
                <w:szCs w:val="20"/>
                <w:lang w:val="es-MX"/>
              </w:rPr>
            </w:pPr>
            <w:r>
              <w:rPr>
                <w:rFonts w:ascii="Arial" w:hAnsi="Arial" w:cs="Arial"/>
                <w:sz w:val="20"/>
                <w:szCs w:val="20"/>
                <w:lang w:val="es-MX"/>
              </w:rPr>
              <w:t>Boletines de la Dirección Ejecutiva de Capacitación Electoral y Educación Cívica</w:t>
            </w:r>
          </w:p>
        </w:tc>
        <w:tc>
          <w:tcPr>
            <w:tcW w:w="1956" w:type="dxa"/>
            <w:vAlign w:val="center"/>
          </w:tcPr>
          <w:p w:rsidR="00F70D85" w:rsidRPr="00811877" w:rsidRDefault="00F70D85" w:rsidP="004650AD">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F70D85" w:rsidRPr="00811877" w:rsidRDefault="00F70D85" w:rsidP="004650AD">
            <w:pPr>
              <w:jc w:val="center"/>
              <w:rPr>
                <w:rFonts w:ascii="Arial" w:hAnsi="Arial" w:cs="Arial"/>
                <w:sz w:val="20"/>
                <w:szCs w:val="20"/>
                <w:lang w:val="es-MX"/>
              </w:rPr>
            </w:pPr>
            <w:r w:rsidRPr="0081401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vAlign w:val="center"/>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bl>
    <w:p w:rsidR="00F70D85" w:rsidRDefault="00F70D85" w:rsidP="00F70D85">
      <w:pPr>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8C1B0A">
              <w:rPr>
                <w:rFonts w:ascii="Arial" w:hAnsi="Arial" w:cs="Arial"/>
                <w:lang w:val="es-MX"/>
              </w:rPr>
              <w:t>Instituto</w:t>
            </w:r>
            <w:r>
              <w:rPr>
                <w:rFonts w:ascii="Arial" w:hAnsi="Arial" w:cs="Arial"/>
                <w:lang w:val="es-MX"/>
              </w:rPr>
              <w:t xml:space="preserve"> Nacional Electoral</w:t>
            </w:r>
          </w:p>
        </w:tc>
      </w:tr>
      <w:tr w:rsidR="00F70D85" w:rsidRPr="00811877" w:rsidTr="00F70D85">
        <w:tc>
          <w:tcPr>
            <w:tcW w:w="14283" w:type="dxa"/>
          </w:tcPr>
          <w:p w:rsidR="00F70D85" w:rsidRPr="00811877" w:rsidRDefault="00F70D85" w:rsidP="00F70D8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17 Servicio Profesional Electoral</w:t>
            </w:r>
          </w:p>
        </w:tc>
      </w:tr>
    </w:tbl>
    <w:p w:rsidR="00F70D85" w:rsidRPr="00412D50" w:rsidRDefault="00F70D85" w:rsidP="00F70D85">
      <w:pPr>
        <w:jc w:val="both"/>
        <w:rPr>
          <w:rFonts w:ascii="Arial" w:hAnsi="Arial" w:cs="Arial"/>
          <w:color w:val="80808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70D85" w:rsidRPr="007F0688" w:rsidTr="004650AD">
        <w:tc>
          <w:tcPr>
            <w:tcW w:w="2802"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Serie</w:t>
            </w:r>
          </w:p>
        </w:tc>
        <w:tc>
          <w:tcPr>
            <w:tcW w:w="4394"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Descripción</w:t>
            </w:r>
          </w:p>
        </w:tc>
        <w:tc>
          <w:tcPr>
            <w:tcW w:w="2410"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Años extremos</w:t>
            </w:r>
          </w:p>
        </w:tc>
        <w:tc>
          <w:tcPr>
            <w:tcW w:w="2126"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Volumen</w:t>
            </w:r>
          </w:p>
        </w:tc>
        <w:tc>
          <w:tcPr>
            <w:tcW w:w="2551" w:type="dxa"/>
            <w:vAlign w:val="center"/>
          </w:tcPr>
          <w:p w:rsidR="00F70D85" w:rsidRPr="00814010" w:rsidRDefault="00F70D85" w:rsidP="00F70D85">
            <w:pPr>
              <w:jc w:val="center"/>
              <w:rPr>
                <w:rFonts w:ascii="Arial" w:hAnsi="Arial" w:cs="Arial"/>
                <w:b/>
                <w:lang w:val="es-MX"/>
              </w:rPr>
            </w:pPr>
            <w:r w:rsidRPr="00814010">
              <w:rPr>
                <w:rFonts w:ascii="Arial" w:hAnsi="Arial" w:cs="Arial"/>
                <w:b/>
                <w:lang w:val="es-MX"/>
              </w:rPr>
              <w:t>Ubicación física</w:t>
            </w:r>
          </w:p>
        </w:tc>
      </w:tr>
      <w:tr w:rsidR="00F70D85" w:rsidRPr="00811877" w:rsidTr="004650AD">
        <w:tc>
          <w:tcPr>
            <w:tcW w:w="2802"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 xml:space="preserve">17.2 </w:t>
            </w:r>
            <w:r w:rsidRPr="00DF29D3">
              <w:rPr>
                <w:rFonts w:ascii="Arial" w:hAnsi="Arial" w:cs="Arial"/>
                <w:sz w:val="20"/>
                <w:szCs w:val="20"/>
                <w:lang w:val="es-MX"/>
              </w:rPr>
              <w:t>Programas y Proyectos en materia de Servicio Profesional Electoral</w:t>
            </w:r>
          </w:p>
        </w:tc>
        <w:tc>
          <w:tcPr>
            <w:tcW w:w="4394" w:type="dxa"/>
            <w:vAlign w:val="center"/>
          </w:tcPr>
          <w:p w:rsidR="00F70D85" w:rsidRPr="00811877" w:rsidRDefault="00F70D85" w:rsidP="00F70D85">
            <w:pPr>
              <w:jc w:val="both"/>
              <w:rPr>
                <w:rFonts w:ascii="Arial" w:hAnsi="Arial" w:cs="Arial"/>
                <w:sz w:val="20"/>
                <w:szCs w:val="20"/>
                <w:lang w:val="es-MX"/>
              </w:rPr>
            </w:pPr>
            <w:r w:rsidRPr="00DF29D3">
              <w:rPr>
                <w:rFonts w:ascii="Arial" w:hAnsi="Arial" w:cs="Arial"/>
                <w:sz w:val="20"/>
                <w:szCs w:val="20"/>
                <w:lang w:val="es-MX"/>
              </w:rPr>
              <w:t>Servicio Profesional Electoral</w:t>
            </w:r>
            <w:r>
              <w:rPr>
                <w:rFonts w:ascii="Arial" w:hAnsi="Arial" w:cs="Arial"/>
                <w:sz w:val="20"/>
                <w:szCs w:val="20"/>
                <w:lang w:val="es-MX"/>
              </w:rPr>
              <w:t xml:space="preserve"> 2015</w:t>
            </w:r>
          </w:p>
        </w:tc>
        <w:tc>
          <w:tcPr>
            <w:tcW w:w="2410" w:type="dxa"/>
            <w:vAlign w:val="center"/>
          </w:tcPr>
          <w:p w:rsidR="00F70D85" w:rsidRPr="00811877" w:rsidRDefault="00F70D85" w:rsidP="00E976E3">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F70D85" w:rsidRPr="00811877" w:rsidRDefault="00F70D85" w:rsidP="00F70D85">
            <w:pPr>
              <w:jc w:val="both"/>
              <w:rPr>
                <w:rFonts w:ascii="Arial" w:hAnsi="Arial" w:cs="Arial"/>
                <w:sz w:val="20"/>
                <w:szCs w:val="20"/>
                <w:lang w:val="es-MX"/>
              </w:rPr>
            </w:pPr>
            <w:r w:rsidRPr="00814010">
              <w:rPr>
                <w:rFonts w:ascii="Arial" w:hAnsi="Arial" w:cs="Arial"/>
                <w:sz w:val="20"/>
                <w:szCs w:val="20"/>
                <w:lang w:val="es-MX"/>
              </w:rPr>
              <w:t xml:space="preserve">2 </w:t>
            </w:r>
            <w:r w:rsidR="004650AD">
              <w:rPr>
                <w:rFonts w:ascii="Arial" w:hAnsi="Arial" w:cs="Arial"/>
                <w:sz w:val="20"/>
                <w:szCs w:val="20"/>
                <w:lang w:val="es-MX"/>
              </w:rPr>
              <w:t>EXPEDIENTES</w:t>
            </w:r>
          </w:p>
        </w:tc>
        <w:tc>
          <w:tcPr>
            <w:tcW w:w="2551" w:type="dxa"/>
          </w:tcPr>
          <w:p w:rsidR="00F70D85" w:rsidRPr="00811877" w:rsidRDefault="00F70D85" w:rsidP="00F70D85">
            <w:pPr>
              <w:jc w:val="both"/>
              <w:rPr>
                <w:rFonts w:ascii="Arial" w:hAnsi="Arial" w:cs="Arial"/>
                <w:sz w:val="20"/>
                <w:szCs w:val="20"/>
                <w:lang w:val="es-MX"/>
              </w:rPr>
            </w:pPr>
            <w:r>
              <w:rPr>
                <w:rFonts w:ascii="Arial" w:hAnsi="Arial" w:cs="Arial"/>
                <w:sz w:val="20"/>
                <w:szCs w:val="20"/>
                <w:lang w:val="es-MX"/>
              </w:rPr>
              <w:t>Estante</w:t>
            </w:r>
            <w:r w:rsidRPr="005F39E9">
              <w:rPr>
                <w:rFonts w:ascii="Arial" w:hAnsi="Arial" w:cs="Arial"/>
                <w:sz w:val="20"/>
                <w:szCs w:val="20"/>
                <w:lang w:val="es-MX"/>
              </w:rPr>
              <w:t xml:space="preserve"> de la Vocalía de Capacitación Electoral y Educación Cívica</w:t>
            </w:r>
          </w:p>
        </w:tc>
      </w:tr>
    </w:tbl>
    <w:p w:rsidR="00BA5E8C" w:rsidRDefault="00BA5E8C" w:rsidP="00205F54">
      <w:pPr>
        <w:rPr>
          <w:rFonts w:ascii="Arial" w:hAnsi="Arial" w:cs="Arial"/>
          <w:lang w:val="es-MX"/>
        </w:rPr>
      </w:pPr>
    </w:p>
    <w:p w:rsidR="00BA5E8C" w:rsidRPr="00D442C8" w:rsidRDefault="00BA5E8C" w:rsidP="00205F54">
      <w:pPr>
        <w:rPr>
          <w:rFonts w:ascii="Arial" w:hAnsi="Arial" w:cs="Arial"/>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FA4CF5" w:rsidRPr="00811877" w:rsidTr="00ED7225">
        <w:tc>
          <w:tcPr>
            <w:tcW w:w="4928" w:type="dxa"/>
          </w:tcPr>
          <w:p w:rsidR="00FA4CF5" w:rsidRPr="00811877" w:rsidRDefault="00FA4CF5" w:rsidP="00ED7225">
            <w:pPr>
              <w:jc w:val="center"/>
              <w:rPr>
                <w:rFonts w:ascii="Arial" w:hAnsi="Arial" w:cs="Arial"/>
                <w:b/>
                <w:lang w:val="es-MX"/>
              </w:rPr>
            </w:pPr>
            <w:r w:rsidRPr="00811877">
              <w:rPr>
                <w:rFonts w:ascii="Arial" w:hAnsi="Arial" w:cs="Arial"/>
                <w:b/>
                <w:lang w:val="es-MX"/>
              </w:rPr>
              <w:t>ELABORÓ</w:t>
            </w:r>
          </w:p>
          <w:p w:rsidR="00FA4CF5" w:rsidRDefault="00FA4CF5" w:rsidP="00D23E46">
            <w:pPr>
              <w:jc w:val="center"/>
              <w:rPr>
                <w:rFonts w:ascii="Arial" w:hAnsi="Arial" w:cs="Arial"/>
                <w:lang w:val="es-MX"/>
              </w:rPr>
            </w:pPr>
          </w:p>
          <w:p w:rsidR="00E976E3" w:rsidRDefault="00E976E3" w:rsidP="00D23E46">
            <w:pPr>
              <w:jc w:val="center"/>
              <w:rPr>
                <w:rFonts w:ascii="Arial" w:hAnsi="Arial" w:cs="Arial"/>
                <w:lang w:val="es-MX"/>
              </w:rPr>
            </w:pPr>
          </w:p>
          <w:p w:rsidR="004B7433" w:rsidRDefault="004B7433" w:rsidP="00D23E46">
            <w:pPr>
              <w:jc w:val="center"/>
              <w:rPr>
                <w:rFonts w:ascii="Arial" w:hAnsi="Arial" w:cs="Arial"/>
                <w:lang w:val="es-MX"/>
              </w:rPr>
            </w:pPr>
          </w:p>
          <w:p w:rsidR="004B7433" w:rsidRPr="00811877" w:rsidRDefault="004B7433" w:rsidP="00D23E46">
            <w:pPr>
              <w:jc w:val="center"/>
              <w:rPr>
                <w:rFonts w:ascii="Arial" w:hAnsi="Arial" w:cs="Arial"/>
                <w:lang w:val="es-MX"/>
              </w:rPr>
            </w:pPr>
          </w:p>
          <w:p w:rsidR="00FA4CF5" w:rsidRPr="00E976E3" w:rsidRDefault="00810260" w:rsidP="00ED7225">
            <w:pPr>
              <w:jc w:val="center"/>
              <w:rPr>
                <w:rFonts w:ascii="Arial" w:hAnsi="Arial" w:cs="Arial"/>
                <w:b/>
                <w:lang w:val="es-MX"/>
              </w:rPr>
            </w:pPr>
            <w:r>
              <w:rPr>
                <w:rFonts w:ascii="Arial" w:hAnsi="Arial" w:cs="Arial"/>
                <w:b/>
                <w:lang w:val="es-MX"/>
              </w:rPr>
              <w:t xml:space="preserve">L.E. </w:t>
            </w:r>
            <w:proofErr w:type="spellStart"/>
            <w:r w:rsidR="00E976E3" w:rsidRPr="00E976E3">
              <w:rPr>
                <w:rFonts w:ascii="Arial" w:hAnsi="Arial" w:cs="Arial"/>
                <w:b/>
                <w:lang w:val="es-MX"/>
              </w:rPr>
              <w:t>Faviola</w:t>
            </w:r>
            <w:proofErr w:type="spellEnd"/>
            <w:r w:rsidR="00E976E3" w:rsidRPr="00E976E3">
              <w:rPr>
                <w:rFonts w:ascii="Arial" w:hAnsi="Arial" w:cs="Arial"/>
                <w:b/>
                <w:lang w:val="es-MX"/>
              </w:rPr>
              <w:t xml:space="preserve"> Ramírez Becerra</w:t>
            </w:r>
          </w:p>
          <w:p w:rsidR="00E976E3" w:rsidRPr="00811877" w:rsidRDefault="00E976E3" w:rsidP="00ED7225">
            <w:pPr>
              <w:jc w:val="center"/>
              <w:rPr>
                <w:rFonts w:ascii="Arial" w:hAnsi="Arial" w:cs="Arial"/>
                <w:lang w:val="es-MX"/>
              </w:rPr>
            </w:pPr>
            <w:r w:rsidRPr="00E976E3">
              <w:rPr>
                <w:rFonts w:ascii="Arial" w:hAnsi="Arial" w:cs="Arial"/>
                <w:b/>
                <w:lang w:val="es-MX"/>
              </w:rPr>
              <w:t>Secretaria en Junta Distrital</w:t>
            </w:r>
          </w:p>
        </w:tc>
        <w:tc>
          <w:tcPr>
            <w:tcW w:w="4252" w:type="dxa"/>
          </w:tcPr>
          <w:p w:rsidR="00FA4CF5" w:rsidRDefault="00FA4CF5" w:rsidP="00ED7225">
            <w:pPr>
              <w:jc w:val="center"/>
              <w:rPr>
                <w:rFonts w:ascii="Arial" w:hAnsi="Arial" w:cs="Arial"/>
                <w:b/>
                <w:lang w:val="es-MX"/>
              </w:rPr>
            </w:pPr>
            <w:r w:rsidRPr="00811877">
              <w:rPr>
                <w:rFonts w:ascii="Arial" w:hAnsi="Arial" w:cs="Arial"/>
                <w:b/>
                <w:lang w:val="es-MX"/>
              </w:rPr>
              <w:t>VALIDÓ</w:t>
            </w:r>
          </w:p>
          <w:p w:rsidR="00E976E3" w:rsidRDefault="00E976E3" w:rsidP="00ED7225">
            <w:pPr>
              <w:jc w:val="center"/>
              <w:rPr>
                <w:rFonts w:ascii="Arial" w:hAnsi="Arial" w:cs="Arial"/>
                <w:b/>
                <w:lang w:val="es-MX"/>
              </w:rPr>
            </w:pPr>
          </w:p>
          <w:p w:rsidR="00E976E3" w:rsidRDefault="00E976E3" w:rsidP="00ED7225">
            <w:pPr>
              <w:jc w:val="center"/>
              <w:rPr>
                <w:rFonts w:ascii="Arial" w:hAnsi="Arial" w:cs="Arial"/>
                <w:b/>
                <w:lang w:val="es-MX"/>
              </w:rPr>
            </w:pPr>
          </w:p>
          <w:p w:rsidR="004B7433" w:rsidRDefault="004B7433" w:rsidP="00ED7225">
            <w:pPr>
              <w:jc w:val="center"/>
              <w:rPr>
                <w:rFonts w:ascii="Arial" w:hAnsi="Arial" w:cs="Arial"/>
                <w:b/>
                <w:lang w:val="es-MX"/>
              </w:rPr>
            </w:pPr>
          </w:p>
          <w:p w:rsidR="004B7433" w:rsidRDefault="004B7433" w:rsidP="00ED7225">
            <w:pPr>
              <w:jc w:val="center"/>
              <w:rPr>
                <w:rFonts w:ascii="Arial" w:hAnsi="Arial" w:cs="Arial"/>
                <w:b/>
                <w:lang w:val="es-MX"/>
              </w:rPr>
            </w:pPr>
          </w:p>
          <w:p w:rsidR="00E976E3" w:rsidRDefault="0090511C" w:rsidP="00ED7225">
            <w:pPr>
              <w:jc w:val="center"/>
              <w:rPr>
                <w:rFonts w:ascii="Arial" w:hAnsi="Arial" w:cs="Arial"/>
                <w:b/>
                <w:lang w:val="es-MX"/>
              </w:rPr>
            </w:pPr>
            <w:r>
              <w:rPr>
                <w:rFonts w:ascii="Arial" w:hAnsi="Arial" w:cs="Arial"/>
                <w:b/>
                <w:lang w:val="es-MX"/>
              </w:rPr>
              <w:t>Ing. José Federico Bravo Calderón</w:t>
            </w:r>
          </w:p>
          <w:p w:rsidR="001072F3" w:rsidRPr="001072F3" w:rsidRDefault="00810260" w:rsidP="0090511C">
            <w:pPr>
              <w:jc w:val="center"/>
              <w:rPr>
                <w:rFonts w:ascii="Arial" w:hAnsi="Arial" w:cs="Arial"/>
                <w:lang w:val="es-MX"/>
              </w:rPr>
            </w:pPr>
            <w:r>
              <w:rPr>
                <w:rFonts w:ascii="Arial" w:hAnsi="Arial" w:cs="Arial"/>
                <w:b/>
                <w:lang w:val="es-MX"/>
              </w:rPr>
              <w:t>Vocal</w:t>
            </w:r>
            <w:r w:rsidR="0090511C">
              <w:rPr>
                <w:rFonts w:ascii="Arial" w:hAnsi="Arial" w:cs="Arial"/>
                <w:b/>
                <w:lang w:val="es-MX"/>
              </w:rPr>
              <w:t xml:space="preserve"> Ejecutivo</w:t>
            </w:r>
          </w:p>
        </w:tc>
        <w:tc>
          <w:tcPr>
            <w:tcW w:w="5103" w:type="dxa"/>
          </w:tcPr>
          <w:p w:rsidR="00FA4CF5" w:rsidRDefault="00FA4CF5" w:rsidP="00ED7225">
            <w:pPr>
              <w:jc w:val="center"/>
              <w:rPr>
                <w:rFonts w:ascii="Arial" w:hAnsi="Arial" w:cs="Arial"/>
                <w:b/>
                <w:lang w:val="es-MX"/>
              </w:rPr>
            </w:pPr>
            <w:r>
              <w:rPr>
                <w:rFonts w:ascii="Arial" w:hAnsi="Arial" w:cs="Arial"/>
                <w:b/>
                <w:lang w:val="es-MX"/>
              </w:rPr>
              <w:t>Vo.bo</w:t>
            </w:r>
          </w:p>
          <w:p w:rsidR="00E976E3" w:rsidRDefault="00E976E3" w:rsidP="00ED7225">
            <w:pPr>
              <w:jc w:val="center"/>
              <w:rPr>
                <w:rFonts w:ascii="Arial" w:hAnsi="Arial" w:cs="Arial"/>
                <w:b/>
                <w:lang w:val="es-MX"/>
              </w:rPr>
            </w:pPr>
          </w:p>
          <w:p w:rsidR="00E976E3" w:rsidRDefault="00E976E3" w:rsidP="00ED7225">
            <w:pPr>
              <w:jc w:val="center"/>
              <w:rPr>
                <w:rFonts w:ascii="Arial" w:hAnsi="Arial" w:cs="Arial"/>
                <w:b/>
                <w:lang w:val="es-MX"/>
              </w:rPr>
            </w:pPr>
          </w:p>
          <w:p w:rsidR="004B7433" w:rsidRDefault="004B7433" w:rsidP="00ED7225">
            <w:pPr>
              <w:jc w:val="center"/>
              <w:rPr>
                <w:rFonts w:ascii="Arial" w:hAnsi="Arial" w:cs="Arial"/>
                <w:b/>
                <w:lang w:val="es-MX"/>
              </w:rPr>
            </w:pPr>
          </w:p>
          <w:p w:rsidR="004B7433" w:rsidRDefault="004B7433" w:rsidP="00ED7225">
            <w:pPr>
              <w:jc w:val="center"/>
              <w:rPr>
                <w:rFonts w:ascii="Arial" w:hAnsi="Arial" w:cs="Arial"/>
                <w:b/>
                <w:lang w:val="es-MX"/>
              </w:rPr>
            </w:pPr>
          </w:p>
          <w:p w:rsidR="00E976E3" w:rsidRDefault="00810260" w:rsidP="00E976E3">
            <w:pPr>
              <w:jc w:val="center"/>
              <w:rPr>
                <w:rFonts w:ascii="Arial" w:hAnsi="Arial" w:cs="Arial"/>
                <w:b/>
                <w:lang w:val="es-MX"/>
              </w:rPr>
            </w:pPr>
            <w:r>
              <w:rPr>
                <w:rFonts w:ascii="Arial" w:hAnsi="Arial" w:cs="Arial"/>
                <w:b/>
                <w:lang w:val="es-MX"/>
              </w:rPr>
              <w:t>Lic</w:t>
            </w:r>
            <w:r w:rsidR="00E976E3">
              <w:rPr>
                <w:rFonts w:ascii="Arial" w:hAnsi="Arial" w:cs="Arial"/>
                <w:b/>
                <w:lang w:val="es-MX"/>
              </w:rPr>
              <w:t xml:space="preserve">. </w:t>
            </w:r>
            <w:r>
              <w:rPr>
                <w:rFonts w:ascii="Arial" w:hAnsi="Arial" w:cs="Arial"/>
                <w:b/>
                <w:lang w:val="es-MX"/>
              </w:rPr>
              <w:t>Rosa Aurelia Rubio Vea</w:t>
            </w:r>
          </w:p>
          <w:p w:rsidR="00FA4CF5" w:rsidRPr="00811877" w:rsidRDefault="00810260" w:rsidP="00E976E3">
            <w:pPr>
              <w:jc w:val="center"/>
              <w:rPr>
                <w:rFonts w:ascii="Arial" w:hAnsi="Arial" w:cs="Arial"/>
                <w:lang w:val="es-MX"/>
              </w:rPr>
            </w:pPr>
            <w:r>
              <w:rPr>
                <w:rFonts w:ascii="Arial" w:hAnsi="Arial" w:cs="Arial"/>
                <w:b/>
                <w:lang w:val="es-MX"/>
              </w:rPr>
              <w:t>Vocal Secretaria</w:t>
            </w:r>
          </w:p>
        </w:tc>
        <w:tc>
          <w:tcPr>
            <w:tcW w:w="5103" w:type="dxa"/>
            <w:tcBorders>
              <w:top w:val="nil"/>
              <w:bottom w:val="nil"/>
            </w:tcBorders>
          </w:tcPr>
          <w:p w:rsidR="00FA4CF5" w:rsidRPr="00811877" w:rsidRDefault="00FA4CF5" w:rsidP="00ED7225">
            <w:pPr>
              <w:jc w:val="both"/>
              <w:rPr>
                <w:rFonts w:ascii="Arial" w:hAnsi="Arial" w:cs="Arial"/>
                <w:lang w:val="es-MX"/>
              </w:rPr>
            </w:pPr>
          </w:p>
          <w:p w:rsidR="00FA4CF5" w:rsidRPr="00811877" w:rsidRDefault="00FA4CF5" w:rsidP="00ED7225">
            <w:pPr>
              <w:tabs>
                <w:tab w:val="left" w:pos="2896"/>
              </w:tabs>
              <w:rPr>
                <w:rFonts w:ascii="Arial" w:hAnsi="Arial" w:cs="Arial"/>
                <w:lang w:val="es-MX"/>
              </w:rPr>
            </w:pPr>
          </w:p>
        </w:tc>
      </w:tr>
    </w:tbl>
    <w:p w:rsidR="00357337" w:rsidRDefault="00357337" w:rsidP="00CF036D">
      <w:pPr>
        <w:jc w:val="both"/>
        <w:rPr>
          <w:rFonts w:ascii="Arial" w:hAnsi="Arial" w:cs="Arial"/>
          <w:lang w:val="es-MX"/>
        </w:rPr>
      </w:pPr>
      <w:bookmarkStart w:id="0" w:name="_GoBack"/>
      <w:bookmarkEnd w:id="0"/>
    </w:p>
    <w:p w:rsidR="00142361" w:rsidRDefault="00142361" w:rsidP="00CF036D">
      <w:pPr>
        <w:jc w:val="both"/>
        <w:rPr>
          <w:rFonts w:ascii="Arial" w:hAnsi="Arial" w:cs="Arial"/>
          <w:lang w:val="es-MX"/>
        </w:rPr>
      </w:pPr>
    </w:p>
    <w:p w:rsidR="003B4EF6" w:rsidRDefault="003B4EF6" w:rsidP="00CF036D">
      <w:pPr>
        <w:jc w:val="both"/>
        <w:rPr>
          <w:rFonts w:ascii="Arial" w:hAnsi="Arial" w:cs="Arial"/>
          <w:lang w:val="es-MX"/>
        </w:rPr>
      </w:pPr>
    </w:p>
    <w:sectPr w:rsidR="003B4EF6" w:rsidSect="00C13A8E">
      <w:headerReference w:type="default" r:id="rId9"/>
      <w:footerReference w:type="default" r:id="rId10"/>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0DF" w:rsidRDefault="004F50DF">
      <w:r>
        <w:separator/>
      </w:r>
    </w:p>
  </w:endnote>
  <w:endnote w:type="continuationSeparator" w:id="0">
    <w:p w:rsidR="004F50DF" w:rsidRDefault="004F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60" w:rsidRDefault="00810260">
    <w:pPr>
      <w:pStyle w:val="Piedepgina"/>
      <w:jc w:val="right"/>
    </w:pPr>
    <w:r>
      <w:fldChar w:fldCharType="begin"/>
    </w:r>
    <w:r>
      <w:instrText xml:space="preserve"> PAGE   \* MERGEFORMAT </w:instrText>
    </w:r>
    <w:r>
      <w:fldChar w:fldCharType="separate"/>
    </w:r>
    <w:r w:rsidR="00FB09D6">
      <w:rPr>
        <w:noProof/>
      </w:rPr>
      <w:t>25</w:t>
    </w:r>
    <w:r>
      <w:fldChar w:fldCharType="end"/>
    </w:r>
  </w:p>
  <w:p w:rsidR="00810260" w:rsidRDefault="0081026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0DF" w:rsidRDefault="004F50DF">
      <w:r>
        <w:separator/>
      </w:r>
    </w:p>
  </w:footnote>
  <w:footnote w:type="continuationSeparator" w:id="0">
    <w:p w:rsidR="004F50DF" w:rsidRDefault="004F5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60" w:rsidRPr="00271675" w:rsidRDefault="00810260" w:rsidP="008C1B0A">
    <w:pPr>
      <w:pStyle w:val="Encabezado"/>
      <w:jc w:val="right"/>
      <w:rPr>
        <w:rFonts w:ascii="Arial" w:hAnsi="Arial" w:cs="Arial"/>
        <w:b/>
        <w:lang w:val="es-MX"/>
      </w:rPr>
    </w:pPr>
    <w:r w:rsidRPr="00271675">
      <w:rPr>
        <w:rFonts w:ascii="Arial" w:hAnsi="Arial" w:cs="Arial"/>
        <w:b/>
        <w:noProof/>
        <w:lang w:val="es-MX" w:eastAsia="es-MX"/>
      </w:rPr>
      <w:drawing>
        <wp:anchor distT="0" distB="0" distL="114300" distR="114300" simplePos="0" relativeHeight="251657728" behindDoc="0" locked="0" layoutInCell="1" allowOverlap="1">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810260" w:rsidRPr="00F24365" w:rsidRDefault="00810260" w:rsidP="00F24365">
    <w:pPr>
      <w:pStyle w:val="Encabezado"/>
      <w:rPr>
        <w:b/>
        <w:sz w:val="44"/>
        <w:szCs w:val="44"/>
      </w:rPr>
    </w:pPr>
    <w:r>
      <w:rPr>
        <w:rFonts w:ascii="Arial" w:hAnsi="Arial" w:cs="Arial"/>
        <w:lang w:val="es-MX"/>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045FB"/>
    <w:rsid w:val="000107DA"/>
    <w:rsid w:val="0002391E"/>
    <w:rsid w:val="00034FBA"/>
    <w:rsid w:val="000704CA"/>
    <w:rsid w:val="00081E07"/>
    <w:rsid w:val="00082D7A"/>
    <w:rsid w:val="00086B0B"/>
    <w:rsid w:val="000B2062"/>
    <w:rsid w:val="000B5C4D"/>
    <w:rsid w:val="000C0F04"/>
    <w:rsid w:val="000C33B6"/>
    <w:rsid w:val="000C6952"/>
    <w:rsid w:val="000D088D"/>
    <w:rsid w:val="000D2480"/>
    <w:rsid w:val="000E502F"/>
    <w:rsid w:val="000E7CD6"/>
    <w:rsid w:val="000F6D5E"/>
    <w:rsid w:val="001050CE"/>
    <w:rsid w:val="00106485"/>
    <w:rsid w:val="00107158"/>
    <w:rsid w:val="001072F3"/>
    <w:rsid w:val="0012406B"/>
    <w:rsid w:val="00124CE5"/>
    <w:rsid w:val="00127B40"/>
    <w:rsid w:val="001362DB"/>
    <w:rsid w:val="001374D3"/>
    <w:rsid w:val="001405D1"/>
    <w:rsid w:val="00142361"/>
    <w:rsid w:val="00145391"/>
    <w:rsid w:val="001560EC"/>
    <w:rsid w:val="001654D0"/>
    <w:rsid w:val="0016685C"/>
    <w:rsid w:val="001725D7"/>
    <w:rsid w:val="00190B7A"/>
    <w:rsid w:val="001974F0"/>
    <w:rsid w:val="001979A9"/>
    <w:rsid w:val="001A5C1F"/>
    <w:rsid w:val="001A654C"/>
    <w:rsid w:val="001A76FE"/>
    <w:rsid w:val="001C0A38"/>
    <w:rsid w:val="001D06F3"/>
    <w:rsid w:val="001D2D07"/>
    <w:rsid w:val="001F1A4B"/>
    <w:rsid w:val="00204C62"/>
    <w:rsid w:val="00205F54"/>
    <w:rsid w:val="0021113C"/>
    <w:rsid w:val="00212920"/>
    <w:rsid w:val="00236A99"/>
    <w:rsid w:val="00240BDC"/>
    <w:rsid w:val="00251B11"/>
    <w:rsid w:val="00271675"/>
    <w:rsid w:val="002762D2"/>
    <w:rsid w:val="0029705F"/>
    <w:rsid w:val="002A6025"/>
    <w:rsid w:val="002D21FD"/>
    <w:rsid w:val="002D692B"/>
    <w:rsid w:val="002F66BA"/>
    <w:rsid w:val="00301B7A"/>
    <w:rsid w:val="00315752"/>
    <w:rsid w:val="0031671E"/>
    <w:rsid w:val="00325C4F"/>
    <w:rsid w:val="00332F3A"/>
    <w:rsid w:val="0034605F"/>
    <w:rsid w:val="00350960"/>
    <w:rsid w:val="00351C84"/>
    <w:rsid w:val="003521BB"/>
    <w:rsid w:val="00356E12"/>
    <w:rsid w:val="00357337"/>
    <w:rsid w:val="003633C6"/>
    <w:rsid w:val="003646FC"/>
    <w:rsid w:val="00370FB1"/>
    <w:rsid w:val="00385D93"/>
    <w:rsid w:val="0039750C"/>
    <w:rsid w:val="003B4EF6"/>
    <w:rsid w:val="003C7EF4"/>
    <w:rsid w:val="003D489E"/>
    <w:rsid w:val="003E5E1D"/>
    <w:rsid w:val="003F66B0"/>
    <w:rsid w:val="00412D50"/>
    <w:rsid w:val="00415C3A"/>
    <w:rsid w:val="004233AC"/>
    <w:rsid w:val="00444554"/>
    <w:rsid w:val="00450D95"/>
    <w:rsid w:val="00451D78"/>
    <w:rsid w:val="00460736"/>
    <w:rsid w:val="004650AD"/>
    <w:rsid w:val="00491A98"/>
    <w:rsid w:val="00495522"/>
    <w:rsid w:val="004A052C"/>
    <w:rsid w:val="004A2624"/>
    <w:rsid w:val="004A3F0D"/>
    <w:rsid w:val="004B1345"/>
    <w:rsid w:val="004B7433"/>
    <w:rsid w:val="004C66D6"/>
    <w:rsid w:val="004D48DE"/>
    <w:rsid w:val="004E073E"/>
    <w:rsid w:val="004E325C"/>
    <w:rsid w:val="004E603E"/>
    <w:rsid w:val="004E7436"/>
    <w:rsid w:val="004F50DF"/>
    <w:rsid w:val="00506CE8"/>
    <w:rsid w:val="0051211B"/>
    <w:rsid w:val="00551888"/>
    <w:rsid w:val="00553AED"/>
    <w:rsid w:val="005709D0"/>
    <w:rsid w:val="00577A5A"/>
    <w:rsid w:val="005A06B8"/>
    <w:rsid w:val="005B1008"/>
    <w:rsid w:val="005B6746"/>
    <w:rsid w:val="005B705D"/>
    <w:rsid w:val="005D382E"/>
    <w:rsid w:val="005D65BA"/>
    <w:rsid w:val="005E2A1A"/>
    <w:rsid w:val="005E2D48"/>
    <w:rsid w:val="005F2AC6"/>
    <w:rsid w:val="00612B07"/>
    <w:rsid w:val="006135B4"/>
    <w:rsid w:val="00615F3C"/>
    <w:rsid w:val="00626D3B"/>
    <w:rsid w:val="006306DB"/>
    <w:rsid w:val="00633AAC"/>
    <w:rsid w:val="00633AD6"/>
    <w:rsid w:val="006401A1"/>
    <w:rsid w:val="00647530"/>
    <w:rsid w:val="006572B2"/>
    <w:rsid w:val="00663326"/>
    <w:rsid w:val="006759DB"/>
    <w:rsid w:val="00684AF7"/>
    <w:rsid w:val="006950A0"/>
    <w:rsid w:val="006955EC"/>
    <w:rsid w:val="00697E7A"/>
    <w:rsid w:val="006A196B"/>
    <w:rsid w:val="006B0F9C"/>
    <w:rsid w:val="006D7E08"/>
    <w:rsid w:val="006E6DC5"/>
    <w:rsid w:val="006F4691"/>
    <w:rsid w:val="00713E2C"/>
    <w:rsid w:val="007145AC"/>
    <w:rsid w:val="00736C80"/>
    <w:rsid w:val="00746235"/>
    <w:rsid w:val="00750803"/>
    <w:rsid w:val="007630A5"/>
    <w:rsid w:val="00780627"/>
    <w:rsid w:val="00784320"/>
    <w:rsid w:val="0078583A"/>
    <w:rsid w:val="007A1A64"/>
    <w:rsid w:val="007A3976"/>
    <w:rsid w:val="007B1820"/>
    <w:rsid w:val="007B43A4"/>
    <w:rsid w:val="007B58BB"/>
    <w:rsid w:val="007B60A6"/>
    <w:rsid w:val="007C07C7"/>
    <w:rsid w:val="007C3FFB"/>
    <w:rsid w:val="007D6AB3"/>
    <w:rsid w:val="007D7909"/>
    <w:rsid w:val="007E17CE"/>
    <w:rsid w:val="007E46AB"/>
    <w:rsid w:val="007F5FFB"/>
    <w:rsid w:val="00804F83"/>
    <w:rsid w:val="00810260"/>
    <w:rsid w:val="00811877"/>
    <w:rsid w:val="00822772"/>
    <w:rsid w:val="0085162F"/>
    <w:rsid w:val="0087385C"/>
    <w:rsid w:val="00875566"/>
    <w:rsid w:val="008803F6"/>
    <w:rsid w:val="00885CDA"/>
    <w:rsid w:val="008A35ED"/>
    <w:rsid w:val="008A4021"/>
    <w:rsid w:val="008C1B0A"/>
    <w:rsid w:val="008C771F"/>
    <w:rsid w:val="008D2D68"/>
    <w:rsid w:val="008D3C25"/>
    <w:rsid w:val="008D3FC0"/>
    <w:rsid w:val="008E0EB3"/>
    <w:rsid w:val="008E4815"/>
    <w:rsid w:val="008E5EF8"/>
    <w:rsid w:val="008F4B11"/>
    <w:rsid w:val="008F4EB8"/>
    <w:rsid w:val="00902719"/>
    <w:rsid w:val="0090511C"/>
    <w:rsid w:val="00915E2F"/>
    <w:rsid w:val="00916E8E"/>
    <w:rsid w:val="0094177D"/>
    <w:rsid w:val="009423DB"/>
    <w:rsid w:val="00955DA9"/>
    <w:rsid w:val="0095682F"/>
    <w:rsid w:val="00964397"/>
    <w:rsid w:val="00964627"/>
    <w:rsid w:val="00976D92"/>
    <w:rsid w:val="00981E23"/>
    <w:rsid w:val="00987BF6"/>
    <w:rsid w:val="009A11AA"/>
    <w:rsid w:val="009B36D6"/>
    <w:rsid w:val="009B6427"/>
    <w:rsid w:val="009C4D24"/>
    <w:rsid w:val="009D534B"/>
    <w:rsid w:val="009D655A"/>
    <w:rsid w:val="009D7DA9"/>
    <w:rsid w:val="009E6365"/>
    <w:rsid w:val="009F3E35"/>
    <w:rsid w:val="00A038E3"/>
    <w:rsid w:val="00A11090"/>
    <w:rsid w:val="00A20028"/>
    <w:rsid w:val="00A20A87"/>
    <w:rsid w:val="00A25C25"/>
    <w:rsid w:val="00A652AC"/>
    <w:rsid w:val="00A76177"/>
    <w:rsid w:val="00A91C98"/>
    <w:rsid w:val="00A9239F"/>
    <w:rsid w:val="00A92F99"/>
    <w:rsid w:val="00A93C00"/>
    <w:rsid w:val="00A97C2C"/>
    <w:rsid w:val="00AB596A"/>
    <w:rsid w:val="00AB597B"/>
    <w:rsid w:val="00AC053B"/>
    <w:rsid w:val="00AC4277"/>
    <w:rsid w:val="00AD479B"/>
    <w:rsid w:val="00AD7B54"/>
    <w:rsid w:val="00AD7D91"/>
    <w:rsid w:val="00B00F4A"/>
    <w:rsid w:val="00B02A5F"/>
    <w:rsid w:val="00B141C7"/>
    <w:rsid w:val="00B267A8"/>
    <w:rsid w:val="00B32D36"/>
    <w:rsid w:val="00B34257"/>
    <w:rsid w:val="00B37A1D"/>
    <w:rsid w:val="00B46580"/>
    <w:rsid w:val="00B54C8C"/>
    <w:rsid w:val="00B61177"/>
    <w:rsid w:val="00B807D4"/>
    <w:rsid w:val="00B8305D"/>
    <w:rsid w:val="00BA5E8C"/>
    <w:rsid w:val="00BB26B9"/>
    <w:rsid w:val="00BB7A06"/>
    <w:rsid w:val="00BF0D26"/>
    <w:rsid w:val="00BF441C"/>
    <w:rsid w:val="00BF455E"/>
    <w:rsid w:val="00BF4785"/>
    <w:rsid w:val="00C13A8E"/>
    <w:rsid w:val="00C14B6A"/>
    <w:rsid w:val="00C14E0C"/>
    <w:rsid w:val="00C242E0"/>
    <w:rsid w:val="00C41849"/>
    <w:rsid w:val="00C602E2"/>
    <w:rsid w:val="00C62E17"/>
    <w:rsid w:val="00C71BFA"/>
    <w:rsid w:val="00C77C83"/>
    <w:rsid w:val="00C85CD6"/>
    <w:rsid w:val="00C861E9"/>
    <w:rsid w:val="00C91FF3"/>
    <w:rsid w:val="00C94145"/>
    <w:rsid w:val="00CB2CB4"/>
    <w:rsid w:val="00CC12B8"/>
    <w:rsid w:val="00CC3B86"/>
    <w:rsid w:val="00CC3F91"/>
    <w:rsid w:val="00CC73F5"/>
    <w:rsid w:val="00CD2247"/>
    <w:rsid w:val="00CE0FBE"/>
    <w:rsid w:val="00CE5ECE"/>
    <w:rsid w:val="00CF036D"/>
    <w:rsid w:val="00CF158C"/>
    <w:rsid w:val="00D02950"/>
    <w:rsid w:val="00D044F1"/>
    <w:rsid w:val="00D05626"/>
    <w:rsid w:val="00D12C70"/>
    <w:rsid w:val="00D23E46"/>
    <w:rsid w:val="00D278B6"/>
    <w:rsid w:val="00D442C8"/>
    <w:rsid w:val="00D66293"/>
    <w:rsid w:val="00D70CD2"/>
    <w:rsid w:val="00D76290"/>
    <w:rsid w:val="00D87469"/>
    <w:rsid w:val="00D92FF9"/>
    <w:rsid w:val="00DA179B"/>
    <w:rsid w:val="00DB0DE6"/>
    <w:rsid w:val="00DB5184"/>
    <w:rsid w:val="00DE5A9C"/>
    <w:rsid w:val="00DF681A"/>
    <w:rsid w:val="00E06E19"/>
    <w:rsid w:val="00E116F4"/>
    <w:rsid w:val="00E156A5"/>
    <w:rsid w:val="00E2332E"/>
    <w:rsid w:val="00E422F8"/>
    <w:rsid w:val="00E47C4F"/>
    <w:rsid w:val="00E5249F"/>
    <w:rsid w:val="00E60704"/>
    <w:rsid w:val="00E61A70"/>
    <w:rsid w:val="00E64116"/>
    <w:rsid w:val="00E732B7"/>
    <w:rsid w:val="00E9550F"/>
    <w:rsid w:val="00E976E3"/>
    <w:rsid w:val="00EB32E0"/>
    <w:rsid w:val="00EC3F00"/>
    <w:rsid w:val="00EC7E90"/>
    <w:rsid w:val="00ED2DEC"/>
    <w:rsid w:val="00ED3B1F"/>
    <w:rsid w:val="00ED3C23"/>
    <w:rsid w:val="00ED7225"/>
    <w:rsid w:val="00EE001C"/>
    <w:rsid w:val="00EE032F"/>
    <w:rsid w:val="00EF56C2"/>
    <w:rsid w:val="00F06C60"/>
    <w:rsid w:val="00F24365"/>
    <w:rsid w:val="00F32CAC"/>
    <w:rsid w:val="00F46B56"/>
    <w:rsid w:val="00F70D85"/>
    <w:rsid w:val="00F82F0E"/>
    <w:rsid w:val="00F86EB0"/>
    <w:rsid w:val="00F8785C"/>
    <w:rsid w:val="00F915A5"/>
    <w:rsid w:val="00FA4CF5"/>
    <w:rsid w:val="00FB09D6"/>
    <w:rsid w:val="00FC16F6"/>
    <w:rsid w:val="00FE58A8"/>
    <w:rsid w:val="00FF3EB1"/>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150C0D26-4448-490D-8EE9-100F7C2E7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EF6"/>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paragraph" w:styleId="Textoindependiente">
    <w:name w:val="Body Text"/>
    <w:basedOn w:val="Normal"/>
    <w:link w:val="TextoindependienteCar"/>
    <w:uiPriority w:val="99"/>
    <w:unhideWhenUsed/>
    <w:rsid w:val="00E64116"/>
    <w:pPr>
      <w:spacing w:after="120"/>
    </w:pPr>
  </w:style>
  <w:style w:type="character" w:customStyle="1" w:styleId="TextoindependienteCar">
    <w:name w:val="Texto independiente Car"/>
    <w:link w:val="Textoindependiente"/>
    <w:uiPriority w:val="99"/>
    <w:rsid w:val="00E64116"/>
    <w:rPr>
      <w:sz w:val="24"/>
      <w:szCs w:val="24"/>
      <w:lang w:val="es-ES" w:eastAsia="es-ES"/>
    </w:rPr>
  </w:style>
  <w:style w:type="character" w:customStyle="1" w:styleId="Ttulo2Car">
    <w:name w:val="Título 2 Car"/>
    <w:link w:val="Ttulo2"/>
    <w:rsid w:val="009C4D24"/>
    <w:rPr>
      <w:rFonts w:ascii="Arial" w:hAnsi="Arial" w:cs="Arial"/>
      <w:b/>
      <w:bCs/>
      <w:i/>
      <w:iCs/>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8259">
      <w:bodyDiv w:val="1"/>
      <w:marLeft w:val="0"/>
      <w:marRight w:val="0"/>
      <w:marTop w:val="0"/>
      <w:marBottom w:val="0"/>
      <w:divBdr>
        <w:top w:val="none" w:sz="0" w:space="0" w:color="auto"/>
        <w:left w:val="none" w:sz="0" w:space="0" w:color="auto"/>
        <w:bottom w:val="none" w:sz="0" w:space="0" w:color="auto"/>
        <w:right w:val="none" w:sz="0" w:space="0" w:color="auto"/>
      </w:divBdr>
    </w:div>
    <w:div w:id="225186829">
      <w:bodyDiv w:val="1"/>
      <w:marLeft w:val="0"/>
      <w:marRight w:val="0"/>
      <w:marTop w:val="0"/>
      <w:marBottom w:val="0"/>
      <w:divBdr>
        <w:top w:val="none" w:sz="0" w:space="0" w:color="auto"/>
        <w:left w:val="none" w:sz="0" w:space="0" w:color="auto"/>
        <w:bottom w:val="none" w:sz="0" w:space="0" w:color="auto"/>
        <w:right w:val="none" w:sz="0" w:space="0" w:color="auto"/>
      </w:divBdr>
    </w:div>
    <w:div w:id="312414123">
      <w:bodyDiv w:val="1"/>
      <w:marLeft w:val="0"/>
      <w:marRight w:val="0"/>
      <w:marTop w:val="0"/>
      <w:marBottom w:val="0"/>
      <w:divBdr>
        <w:top w:val="none" w:sz="0" w:space="0" w:color="auto"/>
        <w:left w:val="none" w:sz="0" w:space="0" w:color="auto"/>
        <w:bottom w:val="none" w:sz="0" w:space="0" w:color="auto"/>
        <w:right w:val="none" w:sz="0" w:space="0" w:color="auto"/>
      </w:divBdr>
    </w:div>
    <w:div w:id="373313749">
      <w:bodyDiv w:val="1"/>
      <w:marLeft w:val="0"/>
      <w:marRight w:val="0"/>
      <w:marTop w:val="0"/>
      <w:marBottom w:val="0"/>
      <w:divBdr>
        <w:top w:val="none" w:sz="0" w:space="0" w:color="auto"/>
        <w:left w:val="none" w:sz="0" w:space="0" w:color="auto"/>
        <w:bottom w:val="none" w:sz="0" w:space="0" w:color="auto"/>
        <w:right w:val="none" w:sz="0" w:space="0" w:color="auto"/>
      </w:divBdr>
    </w:div>
    <w:div w:id="381907968">
      <w:bodyDiv w:val="1"/>
      <w:marLeft w:val="0"/>
      <w:marRight w:val="0"/>
      <w:marTop w:val="0"/>
      <w:marBottom w:val="0"/>
      <w:divBdr>
        <w:top w:val="none" w:sz="0" w:space="0" w:color="auto"/>
        <w:left w:val="none" w:sz="0" w:space="0" w:color="auto"/>
        <w:bottom w:val="none" w:sz="0" w:space="0" w:color="auto"/>
        <w:right w:val="none" w:sz="0" w:space="0" w:color="auto"/>
      </w:divBdr>
    </w:div>
    <w:div w:id="384135509">
      <w:bodyDiv w:val="1"/>
      <w:marLeft w:val="0"/>
      <w:marRight w:val="0"/>
      <w:marTop w:val="0"/>
      <w:marBottom w:val="0"/>
      <w:divBdr>
        <w:top w:val="none" w:sz="0" w:space="0" w:color="auto"/>
        <w:left w:val="none" w:sz="0" w:space="0" w:color="auto"/>
        <w:bottom w:val="none" w:sz="0" w:space="0" w:color="auto"/>
        <w:right w:val="none" w:sz="0" w:space="0" w:color="auto"/>
      </w:divBdr>
    </w:div>
    <w:div w:id="572664594">
      <w:bodyDiv w:val="1"/>
      <w:marLeft w:val="0"/>
      <w:marRight w:val="0"/>
      <w:marTop w:val="0"/>
      <w:marBottom w:val="0"/>
      <w:divBdr>
        <w:top w:val="none" w:sz="0" w:space="0" w:color="auto"/>
        <w:left w:val="none" w:sz="0" w:space="0" w:color="auto"/>
        <w:bottom w:val="none" w:sz="0" w:space="0" w:color="auto"/>
        <w:right w:val="none" w:sz="0" w:space="0" w:color="auto"/>
      </w:divBdr>
    </w:div>
    <w:div w:id="705719269">
      <w:bodyDiv w:val="1"/>
      <w:marLeft w:val="0"/>
      <w:marRight w:val="0"/>
      <w:marTop w:val="0"/>
      <w:marBottom w:val="0"/>
      <w:divBdr>
        <w:top w:val="none" w:sz="0" w:space="0" w:color="auto"/>
        <w:left w:val="none" w:sz="0" w:space="0" w:color="auto"/>
        <w:bottom w:val="none" w:sz="0" w:space="0" w:color="auto"/>
        <w:right w:val="none" w:sz="0" w:space="0" w:color="auto"/>
      </w:divBdr>
    </w:div>
    <w:div w:id="885793958">
      <w:bodyDiv w:val="1"/>
      <w:marLeft w:val="0"/>
      <w:marRight w:val="0"/>
      <w:marTop w:val="0"/>
      <w:marBottom w:val="0"/>
      <w:divBdr>
        <w:top w:val="none" w:sz="0" w:space="0" w:color="auto"/>
        <w:left w:val="none" w:sz="0" w:space="0" w:color="auto"/>
        <w:bottom w:val="none" w:sz="0" w:space="0" w:color="auto"/>
        <w:right w:val="none" w:sz="0" w:space="0" w:color="auto"/>
      </w:divBdr>
    </w:div>
    <w:div w:id="933979579">
      <w:bodyDiv w:val="1"/>
      <w:marLeft w:val="0"/>
      <w:marRight w:val="0"/>
      <w:marTop w:val="0"/>
      <w:marBottom w:val="0"/>
      <w:divBdr>
        <w:top w:val="none" w:sz="0" w:space="0" w:color="auto"/>
        <w:left w:val="none" w:sz="0" w:space="0" w:color="auto"/>
        <w:bottom w:val="none" w:sz="0" w:space="0" w:color="auto"/>
        <w:right w:val="none" w:sz="0" w:space="0" w:color="auto"/>
      </w:divBdr>
    </w:div>
    <w:div w:id="978268142">
      <w:bodyDiv w:val="1"/>
      <w:marLeft w:val="0"/>
      <w:marRight w:val="0"/>
      <w:marTop w:val="0"/>
      <w:marBottom w:val="0"/>
      <w:divBdr>
        <w:top w:val="none" w:sz="0" w:space="0" w:color="auto"/>
        <w:left w:val="none" w:sz="0" w:space="0" w:color="auto"/>
        <w:bottom w:val="none" w:sz="0" w:space="0" w:color="auto"/>
        <w:right w:val="none" w:sz="0" w:space="0" w:color="auto"/>
      </w:divBdr>
    </w:div>
    <w:div w:id="980497872">
      <w:bodyDiv w:val="1"/>
      <w:marLeft w:val="0"/>
      <w:marRight w:val="0"/>
      <w:marTop w:val="0"/>
      <w:marBottom w:val="0"/>
      <w:divBdr>
        <w:top w:val="none" w:sz="0" w:space="0" w:color="auto"/>
        <w:left w:val="none" w:sz="0" w:space="0" w:color="auto"/>
        <w:bottom w:val="none" w:sz="0" w:space="0" w:color="auto"/>
        <w:right w:val="none" w:sz="0" w:space="0" w:color="auto"/>
      </w:divBdr>
    </w:div>
    <w:div w:id="1006984700">
      <w:bodyDiv w:val="1"/>
      <w:marLeft w:val="0"/>
      <w:marRight w:val="0"/>
      <w:marTop w:val="0"/>
      <w:marBottom w:val="0"/>
      <w:divBdr>
        <w:top w:val="none" w:sz="0" w:space="0" w:color="auto"/>
        <w:left w:val="none" w:sz="0" w:space="0" w:color="auto"/>
        <w:bottom w:val="none" w:sz="0" w:space="0" w:color="auto"/>
        <w:right w:val="none" w:sz="0" w:space="0" w:color="auto"/>
      </w:divBdr>
    </w:div>
    <w:div w:id="1047027612">
      <w:bodyDiv w:val="1"/>
      <w:marLeft w:val="0"/>
      <w:marRight w:val="0"/>
      <w:marTop w:val="0"/>
      <w:marBottom w:val="0"/>
      <w:divBdr>
        <w:top w:val="none" w:sz="0" w:space="0" w:color="auto"/>
        <w:left w:val="none" w:sz="0" w:space="0" w:color="auto"/>
        <w:bottom w:val="none" w:sz="0" w:space="0" w:color="auto"/>
        <w:right w:val="none" w:sz="0" w:space="0" w:color="auto"/>
      </w:divBdr>
    </w:div>
    <w:div w:id="1095979778">
      <w:bodyDiv w:val="1"/>
      <w:marLeft w:val="0"/>
      <w:marRight w:val="0"/>
      <w:marTop w:val="0"/>
      <w:marBottom w:val="0"/>
      <w:divBdr>
        <w:top w:val="none" w:sz="0" w:space="0" w:color="auto"/>
        <w:left w:val="none" w:sz="0" w:space="0" w:color="auto"/>
        <w:bottom w:val="none" w:sz="0" w:space="0" w:color="auto"/>
        <w:right w:val="none" w:sz="0" w:space="0" w:color="auto"/>
      </w:divBdr>
    </w:div>
    <w:div w:id="1101341544">
      <w:bodyDiv w:val="1"/>
      <w:marLeft w:val="0"/>
      <w:marRight w:val="0"/>
      <w:marTop w:val="0"/>
      <w:marBottom w:val="0"/>
      <w:divBdr>
        <w:top w:val="none" w:sz="0" w:space="0" w:color="auto"/>
        <w:left w:val="none" w:sz="0" w:space="0" w:color="auto"/>
        <w:bottom w:val="none" w:sz="0" w:space="0" w:color="auto"/>
        <w:right w:val="none" w:sz="0" w:space="0" w:color="auto"/>
      </w:divBdr>
    </w:div>
    <w:div w:id="1132989741">
      <w:bodyDiv w:val="1"/>
      <w:marLeft w:val="0"/>
      <w:marRight w:val="0"/>
      <w:marTop w:val="0"/>
      <w:marBottom w:val="0"/>
      <w:divBdr>
        <w:top w:val="none" w:sz="0" w:space="0" w:color="auto"/>
        <w:left w:val="none" w:sz="0" w:space="0" w:color="auto"/>
        <w:bottom w:val="none" w:sz="0" w:space="0" w:color="auto"/>
        <w:right w:val="none" w:sz="0" w:space="0" w:color="auto"/>
      </w:divBdr>
    </w:div>
    <w:div w:id="1162505437">
      <w:bodyDiv w:val="1"/>
      <w:marLeft w:val="0"/>
      <w:marRight w:val="0"/>
      <w:marTop w:val="0"/>
      <w:marBottom w:val="0"/>
      <w:divBdr>
        <w:top w:val="none" w:sz="0" w:space="0" w:color="auto"/>
        <w:left w:val="none" w:sz="0" w:space="0" w:color="auto"/>
        <w:bottom w:val="none" w:sz="0" w:space="0" w:color="auto"/>
        <w:right w:val="none" w:sz="0" w:space="0" w:color="auto"/>
      </w:divBdr>
    </w:div>
    <w:div w:id="1323394656">
      <w:bodyDiv w:val="1"/>
      <w:marLeft w:val="0"/>
      <w:marRight w:val="0"/>
      <w:marTop w:val="0"/>
      <w:marBottom w:val="0"/>
      <w:divBdr>
        <w:top w:val="none" w:sz="0" w:space="0" w:color="auto"/>
        <w:left w:val="none" w:sz="0" w:space="0" w:color="auto"/>
        <w:bottom w:val="none" w:sz="0" w:space="0" w:color="auto"/>
        <w:right w:val="none" w:sz="0" w:space="0" w:color="auto"/>
      </w:divBdr>
    </w:div>
    <w:div w:id="1473644537">
      <w:bodyDiv w:val="1"/>
      <w:marLeft w:val="0"/>
      <w:marRight w:val="0"/>
      <w:marTop w:val="0"/>
      <w:marBottom w:val="0"/>
      <w:divBdr>
        <w:top w:val="none" w:sz="0" w:space="0" w:color="auto"/>
        <w:left w:val="none" w:sz="0" w:space="0" w:color="auto"/>
        <w:bottom w:val="none" w:sz="0" w:space="0" w:color="auto"/>
        <w:right w:val="none" w:sz="0" w:space="0" w:color="auto"/>
      </w:divBdr>
    </w:div>
    <w:div w:id="1490633546">
      <w:bodyDiv w:val="1"/>
      <w:marLeft w:val="0"/>
      <w:marRight w:val="0"/>
      <w:marTop w:val="0"/>
      <w:marBottom w:val="0"/>
      <w:divBdr>
        <w:top w:val="none" w:sz="0" w:space="0" w:color="auto"/>
        <w:left w:val="none" w:sz="0" w:space="0" w:color="auto"/>
        <w:bottom w:val="none" w:sz="0" w:space="0" w:color="auto"/>
        <w:right w:val="none" w:sz="0" w:space="0" w:color="auto"/>
      </w:divBdr>
    </w:div>
    <w:div w:id="1732998773">
      <w:bodyDiv w:val="1"/>
      <w:marLeft w:val="0"/>
      <w:marRight w:val="0"/>
      <w:marTop w:val="0"/>
      <w:marBottom w:val="0"/>
      <w:divBdr>
        <w:top w:val="none" w:sz="0" w:space="0" w:color="auto"/>
        <w:left w:val="none" w:sz="0" w:space="0" w:color="auto"/>
        <w:bottom w:val="none" w:sz="0" w:space="0" w:color="auto"/>
        <w:right w:val="none" w:sz="0" w:space="0" w:color="auto"/>
      </w:divBdr>
    </w:div>
    <w:div w:id="1823227708">
      <w:bodyDiv w:val="1"/>
      <w:marLeft w:val="0"/>
      <w:marRight w:val="0"/>
      <w:marTop w:val="0"/>
      <w:marBottom w:val="0"/>
      <w:divBdr>
        <w:top w:val="none" w:sz="0" w:space="0" w:color="auto"/>
        <w:left w:val="none" w:sz="0" w:space="0" w:color="auto"/>
        <w:bottom w:val="none" w:sz="0" w:space="0" w:color="auto"/>
        <w:right w:val="none" w:sz="0" w:space="0" w:color="auto"/>
      </w:divBdr>
    </w:div>
    <w:div w:id="1849981058">
      <w:bodyDiv w:val="1"/>
      <w:marLeft w:val="0"/>
      <w:marRight w:val="0"/>
      <w:marTop w:val="0"/>
      <w:marBottom w:val="0"/>
      <w:divBdr>
        <w:top w:val="none" w:sz="0" w:space="0" w:color="auto"/>
        <w:left w:val="none" w:sz="0" w:space="0" w:color="auto"/>
        <w:bottom w:val="none" w:sz="0" w:space="0" w:color="auto"/>
        <w:right w:val="none" w:sz="0" w:space="0" w:color="auto"/>
      </w:divBdr>
    </w:div>
    <w:div w:id="198484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lipe.andrade@ine.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D8EFF-BDB4-49F2-864B-EFBD769B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7658</Words>
  <Characters>42120</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49679</CharactersWithSpaces>
  <SharedDoc>false</SharedDoc>
  <HLinks>
    <vt:vector size="6" baseType="variant">
      <vt:variant>
        <vt:i4>7602176</vt:i4>
      </vt:variant>
      <vt:variant>
        <vt:i4>0</vt:i4>
      </vt:variant>
      <vt:variant>
        <vt:i4>0</vt:i4>
      </vt:variant>
      <vt:variant>
        <vt:i4>5</vt:i4>
      </vt:variant>
      <vt:variant>
        <vt:lpwstr>mailto:dolores.martinezm@ine.mx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subject/>
  <dc:creator>Instituto Federal Electoral.</dc:creator>
  <cp:keywords/>
  <cp:lastModifiedBy>INE</cp:lastModifiedBy>
  <cp:revision>4</cp:revision>
  <cp:lastPrinted>2016-09-26T16:24:00Z</cp:lastPrinted>
  <dcterms:created xsi:type="dcterms:W3CDTF">2016-09-27T22:55:00Z</dcterms:created>
  <dcterms:modified xsi:type="dcterms:W3CDTF">2016-11-04T20:59:00Z</dcterms:modified>
</cp:coreProperties>
</file>